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84450" w14:textId="192FF14C" w:rsidR="000D43D6" w:rsidRDefault="000D43D6" w:rsidP="00E528BB">
      <w:pPr>
        <w:spacing w:line="480" w:lineRule="auto"/>
        <w:rPr>
          <w:rFonts w:ascii="Times New Roman" w:hAnsi="Times New Roman"/>
          <w:b/>
          <w:sz w:val="24"/>
          <w:lang w:val="en-GB"/>
        </w:rPr>
      </w:pPr>
      <w:r w:rsidRPr="007205A3">
        <w:rPr>
          <w:rFonts w:ascii="Times New Roman" w:hAnsi="Times New Roman"/>
          <w:b/>
          <w:sz w:val="24"/>
          <w:lang w:val="en-GB"/>
        </w:rPr>
        <w:t>The Dog that Barked but Did</w:t>
      </w:r>
      <w:r w:rsidR="00834B62" w:rsidRPr="007205A3">
        <w:rPr>
          <w:rFonts w:ascii="Times New Roman" w:hAnsi="Times New Roman"/>
          <w:b/>
          <w:sz w:val="24"/>
          <w:lang w:val="en-GB"/>
        </w:rPr>
        <w:t xml:space="preserve"> No</w:t>
      </w:r>
      <w:r w:rsidRPr="007205A3">
        <w:rPr>
          <w:rFonts w:ascii="Times New Roman" w:hAnsi="Times New Roman"/>
          <w:b/>
          <w:sz w:val="24"/>
          <w:lang w:val="en-GB"/>
        </w:rPr>
        <w:t>t Bite: Greek Foreign Policy under the Populist Coalition of SYRIZA-Independent Greeks, 2015-19</w:t>
      </w:r>
    </w:p>
    <w:p w14:paraId="5F48B431" w14:textId="0335B5DD" w:rsidR="000E3815" w:rsidRDefault="000E3815" w:rsidP="00E528BB">
      <w:pPr>
        <w:spacing w:line="480" w:lineRule="auto"/>
        <w:rPr>
          <w:rFonts w:ascii="Times New Roman" w:hAnsi="Times New Roman"/>
          <w:b/>
          <w:sz w:val="24"/>
          <w:lang w:val="en-GB"/>
        </w:rPr>
      </w:pPr>
    </w:p>
    <w:p w14:paraId="3E8E8EA4" w14:textId="48314AC1" w:rsidR="000E3815" w:rsidRPr="000E3815" w:rsidRDefault="000E3815" w:rsidP="000E3815">
      <w:pPr>
        <w:spacing w:line="480" w:lineRule="auto"/>
        <w:jc w:val="center"/>
        <w:rPr>
          <w:rFonts w:ascii="Times New Roman" w:hAnsi="Times New Roman"/>
          <w:b/>
          <w:i/>
          <w:sz w:val="24"/>
          <w:lang w:val="en-GB"/>
        </w:rPr>
      </w:pPr>
      <w:r w:rsidRPr="000E3815">
        <w:rPr>
          <w:rFonts w:ascii="Times New Roman" w:hAnsi="Times New Roman"/>
          <w:b/>
          <w:i/>
          <w:sz w:val="24"/>
          <w:lang w:val="en-GB"/>
        </w:rPr>
        <w:t xml:space="preserve">Angelos </w:t>
      </w:r>
      <w:proofErr w:type="spellStart"/>
      <w:r w:rsidRPr="000E3815">
        <w:rPr>
          <w:rFonts w:ascii="Times New Roman" w:hAnsi="Times New Roman"/>
          <w:b/>
          <w:i/>
          <w:sz w:val="24"/>
          <w:lang w:val="en-GB"/>
        </w:rPr>
        <w:t>Chryssogelos</w:t>
      </w:r>
      <w:proofErr w:type="spellEnd"/>
    </w:p>
    <w:p w14:paraId="260DA1A9" w14:textId="4D0FA859" w:rsidR="000E3815" w:rsidRDefault="000E3815" w:rsidP="000E3815">
      <w:pPr>
        <w:spacing w:line="480" w:lineRule="auto"/>
        <w:jc w:val="center"/>
        <w:rPr>
          <w:rFonts w:ascii="Times New Roman" w:hAnsi="Times New Roman"/>
          <w:b/>
          <w:i/>
          <w:sz w:val="24"/>
          <w:lang w:val="en-GB"/>
        </w:rPr>
      </w:pPr>
      <w:r w:rsidRPr="000E3815">
        <w:rPr>
          <w:rFonts w:ascii="Times New Roman" w:hAnsi="Times New Roman"/>
          <w:b/>
          <w:i/>
          <w:sz w:val="24"/>
          <w:lang w:val="en-GB"/>
        </w:rPr>
        <w:t>Accepted version of article published in Comparative European Politics</w:t>
      </w:r>
    </w:p>
    <w:p w14:paraId="6CBA3386" w14:textId="39B543CB" w:rsidR="000E3815" w:rsidRPr="000E3815" w:rsidRDefault="000E3815" w:rsidP="000E3815">
      <w:pPr>
        <w:spacing w:line="480" w:lineRule="auto"/>
        <w:jc w:val="center"/>
        <w:rPr>
          <w:rFonts w:ascii="Times New Roman" w:hAnsi="Times New Roman"/>
          <w:sz w:val="24"/>
          <w:lang w:val="en-GB"/>
        </w:rPr>
      </w:pPr>
      <w:r w:rsidRPr="000E3815">
        <w:rPr>
          <w:rFonts w:ascii="Times New Roman" w:hAnsi="Times New Roman"/>
          <w:sz w:val="24"/>
          <w:lang w:val="en-GB"/>
        </w:rPr>
        <w:t>https://doi.org/10.1057/s41295-021-00258-1</w:t>
      </w:r>
    </w:p>
    <w:p w14:paraId="492D90B0" w14:textId="77777777" w:rsidR="0059627F" w:rsidRPr="007205A3" w:rsidRDefault="0059627F" w:rsidP="00E528BB">
      <w:pPr>
        <w:spacing w:line="480" w:lineRule="auto"/>
        <w:rPr>
          <w:rFonts w:ascii="Times New Roman" w:hAnsi="Times New Roman"/>
          <w:i/>
          <w:sz w:val="24"/>
          <w:lang w:val="en-GB"/>
        </w:rPr>
      </w:pPr>
    </w:p>
    <w:p w14:paraId="40188F85" w14:textId="00E43854" w:rsidR="000D43D6" w:rsidRPr="007205A3" w:rsidRDefault="00834B62" w:rsidP="00E528BB">
      <w:pPr>
        <w:spacing w:line="480" w:lineRule="auto"/>
        <w:rPr>
          <w:rFonts w:ascii="Times New Roman" w:hAnsi="Times New Roman"/>
          <w:i/>
          <w:sz w:val="24"/>
          <w:lang w:val="en-GB"/>
        </w:rPr>
      </w:pPr>
      <w:r w:rsidRPr="007205A3">
        <w:rPr>
          <w:rFonts w:ascii="Times New Roman" w:hAnsi="Times New Roman"/>
          <w:b/>
          <w:i/>
          <w:sz w:val="24"/>
          <w:lang w:val="en-GB"/>
        </w:rPr>
        <w:t>Abstract</w:t>
      </w:r>
      <w:r w:rsidRPr="007205A3">
        <w:rPr>
          <w:rFonts w:ascii="Times New Roman" w:hAnsi="Times New Roman"/>
          <w:i/>
          <w:sz w:val="24"/>
          <w:lang w:val="en-GB"/>
        </w:rPr>
        <w:t xml:space="preserve">: </w:t>
      </w:r>
      <w:r w:rsidR="000D43D6" w:rsidRPr="007205A3">
        <w:rPr>
          <w:rFonts w:ascii="Times New Roman" w:hAnsi="Times New Roman"/>
          <w:i/>
          <w:sz w:val="24"/>
          <w:lang w:val="en-GB"/>
        </w:rPr>
        <w:t xml:space="preserve">The election in Greece in 2015 of </w:t>
      </w:r>
      <w:r w:rsidR="00AB1013" w:rsidRPr="007205A3">
        <w:rPr>
          <w:rFonts w:ascii="Times New Roman" w:hAnsi="Times New Roman"/>
          <w:i/>
          <w:sz w:val="24"/>
          <w:lang w:val="en-GB"/>
        </w:rPr>
        <w:t>a</w:t>
      </w:r>
      <w:r w:rsidR="000D43D6" w:rsidRPr="007205A3">
        <w:rPr>
          <w:rFonts w:ascii="Times New Roman" w:hAnsi="Times New Roman"/>
          <w:i/>
          <w:sz w:val="24"/>
          <w:lang w:val="en-GB"/>
        </w:rPr>
        <w:t xml:space="preserve"> </w:t>
      </w:r>
      <w:r w:rsidR="00D77E1F" w:rsidRPr="007205A3">
        <w:rPr>
          <w:rFonts w:ascii="Times New Roman" w:hAnsi="Times New Roman"/>
          <w:i/>
          <w:sz w:val="24"/>
          <w:lang w:val="en-GB"/>
        </w:rPr>
        <w:t xml:space="preserve">governing </w:t>
      </w:r>
      <w:r w:rsidR="000D43D6" w:rsidRPr="007205A3">
        <w:rPr>
          <w:rFonts w:ascii="Times New Roman" w:hAnsi="Times New Roman"/>
          <w:i/>
          <w:sz w:val="24"/>
          <w:lang w:val="en-GB"/>
        </w:rPr>
        <w:t xml:space="preserve">coalition of populist parties – the radical left SYRIZA and the right-wing Independent Greeks (ANEL) – created questions about </w:t>
      </w:r>
      <w:r w:rsidR="00AB1013" w:rsidRPr="007205A3">
        <w:rPr>
          <w:rFonts w:ascii="Times New Roman" w:hAnsi="Times New Roman"/>
          <w:i/>
          <w:sz w:val="24"/>
          <w:lang w:val="en-GB"/>
        </w:rPr>
        <w:t>Greece’s foreign policy orientation</w:t>
      </w:r>
      <w:r w:rsidR="00CA1AB5" w:rsidRPr="007205A3">
        <w:rPr>
          <w:rFonts w:ascii="Times New Roman" w:hAnsi="Times New Roman"/>
          <w:i/>
          <w:sz w:val="24"/>
          <w:lang w:val="en-GB"/>
        </w:rPr>
        <w:t xml:space="preserve">, particularly </w:t>
      </w:r>
      <w:r w:rsidR="008316BC" w:rsidRPr="007205A3">
        <w:rPr>
          <w:rFonts w:ascii="Times New Roman" w:hAnsi="Times New Roman"/>
          <w:i/>
          <w:sz w:val="24"/>
          <w:lang w:val="en-GB"/>
        </w:rPr>
        <w:t>its alignment with Euro-Atlantic institutions and a potential rapprochement with non-Western powers</w:t>
      </w:r>
      <w:r w:rsidR="000D43D6" w:rsidRPr="007205A3">
        <w:rPr>
          <w:rFonts w:ascii="Times New Roman" w:hAnsi="Times New Roman"/>
          <w:i/>
          <w:sz w:val="24"/>
          <w:lang w:val="en-GB"/>
        </w:rPr>
        <w:t xml:space="preserve">. Yet </w:t>
      </w:r>
      <w:r w:rsidR="00386A3F">
        <w:rPr>
          <w:rFonts w:ascii="Times New Roman" w:hAnsi="Times New Roman"/>
          <w:i/>
          <w:sz w:val="24"/>
          <w:lang w:val="en-GB"/>
        </w:rPr>
        <w:t>these fears</w:t>
      </w:r>
      <w:r w:rsidR="00386A3F" w:rsidRPr="007205A3">
        <w:rPr>
          <w:rFonts w:ascii="Times New Roman" w:hAnsi="Times New Roman"/>
          <w:i/>
          <w:sz w:val="24"/>
          <w:lang w:val="en-GB"/>
        </w:rPr>
        <w:t xml:space="preserve"> </w:t>
      </w:r>
      <w:r w:rsidR="000D43D6" w:rsidRPr="007205A3">
        <w:rPr>
          <w:rFonts w:ascii="Times New Roman" w:hAnsi="Times New Roman"/>
          <w:i/>
          <w:sz w:val="24"/>
          <w:lang w:val="en-GB"/>
        </w:rPr>
        <w:t xml:space="preserve">proved unfounded after Greece accepted a new bailout from the Eurozone in the summer of 2015. The trajectory of Greek foreign policy in this period points to an increase in the influence of populism on </w:t>
      </w:r>
      <w:r w:rsidR="00873CD4">
        <w:rPr>
          <w:rFonts w:ascii="Times New Roman" w:hAnsi="Times New Roman"/>
          <w:i/>
          <w:sz w:val="24"/>
          <w:lang w:val="en-GB"/>
        </w:rPr>
        <w:t>rhetoric</w:t>
      </w:r>
      <w:r w:rsidR="000D43D6" w:rsidRPr="007205A3">
        <w:rPr>
          <w:rFonts w:ascii="Times New Roman" w:hAnsi="Times New Roman"/>
          <w:i/>
          <w:sz w:val="24"/>
          <w:lang w:val="en-GB"/>
        </w:rPr>
        <w:t xml:space="preserve"> and symbolic actions in the first six months of the government’s tenure, followed by a </w:t>
      </w:r>
      <w:r w:rsidR="00A04F21">
        <w:rPr>
          <w:rFonts w:ascii="Times New Roman" w:hAnsi="Times New Roman"/>
          <w:i/>
          <w:sz w:val="24"/>
          <w:lang w:val="en-GB"/>
        </w:rPr>
        <w:t xml:space="preserve">gradual </w:t>
      </w:r>
      <w:r w:rsidR="000D43D6" w:rsidRPr="007205A3">
        <w:rPr>
          <w:rFonts w:ascii="Times New Roman" w:hAnsi="Times New Roman"/>
          <w:i/>
          <w:sz w:val="24"/>
          <w:lang w:val="en-GB"/>
        </w:rPr>
        <w:t xml:space="preserve">decline of populism’s </w:t>
      </w:r>
      <w:r w:rsidR="00AB1013" w:rsidRPr="007205A3">
        <w:rPr>
          <w:rFonts w:ascii="Times New Roman" w:hAnsi="Times New Roman"/>
          <w:i/>
          <w:sz w:val="24"/>
          <w:lang w:val="en-GB"/>
        </w:rPr>
        <w:t>visibility</w:t>
      </w:r>
      <w:r w:rsidR="000D43D6" w:rsidRPr="007205A3">
        <w:rPr>
          <w:rFonts w:ascii="Times New Roman" w:hAnsi="Times New Roman"/>
          <w:i/>
          <w:sz w:val="24"/>
          <w:lang w:val="en-GB"/>
        </w:rPr>
        <w:t>. On the whole, populism had a marginal influence on the content of Greek foreign policy</w:t>
      </w:r>
      <w:r w:rsidR="00AB1013" w:rsidRPr="007205A3">
        <w:rPr>
          <w:rFonts w:ascii="Times New Roman" w:hAnsi="Times New Roman"/>
          <w:i/>
          <w:sz w:val="24"/>
          <w:lang w:val="en-GB"/>
        </w:rPr>
        <w:t xml:space="preserve"> during the years of the economic crisis</w:t>
      </w:r>
      <w:r w:rsidR="000D43D6" w:rsidRPr="007205A3">
        <w:rPr>
          <w:rFonts w:ascii="Times New Roman" w:hAnsi="Times New Roman"/>
          <w:i/>
          <w:sz w:val="24"/>
          <w:lang w:val="en-GB"/>
        </w:rPr>
        <w:t>, although it was more important in terms of rhetoric</w:t>
      </w:r>
      <w:r w:rsidR="00DC5C1C">
        <w:rPr>
          <w:rFonts w:ascii="Times New Roman" w:hAnsi="Times New Roman"/>
          <w:i/>
          <w:sz w:val="24"/>
          <w:lang w:val="en-GB"/>
        </w:rPr>
        <w:t xml:space="preserve">, </w:t>
      </w:r>
      <w:r w:rsidR="000D43D6" w:rsidRPr="007205A3">
        <w:rPr>
          <w:rFonts w:ascii="Times New Roman" w:hAnsi="Times New Roman"/>
          <w:i/>
          <w:sz w:val="24"/>
          <w:lang w:val="en-GB"/>
        </w:rPr>
        <w:t>style</w:t>
      </w:r>
      <w:r w:rsidR="00DC5C1C">
        <w:rPr>
          <w:rFonts w:ascii="Times New Roman" w:hAnsi="Times New Roman"/>
          <w:i/>
          <w:sz w:val="24"/>
          <w:lang w:val="en-GB"/>
        </w:rPr>
        <w:t xml:space="preserve"> and domestic political strategies</w:t>
      </w:r>
      <w:r w:rsidR="000D43D6" w:rsidRPr="007205A3">
        <w:rPr>
          <w:rFonts w:ascii="Times New Roman" w:hAnsi="Times New Roman"/>
          <w:i/>
          <w:sz w:val="24"/>
          <w:lang w:val="en-GB"/>
        </w:rPr>
        <w:t>.</w:t>
      </w:r>
    </w:p>
    <w:p w14:paraId="072E3047" w14:textId="77777777" w:rsidR="0059627F" w:rsidRPr="007205A3" w:rsidRDefault="0059627F" w:rsidP="00E528BB">
      <w:pPr>
        <w:spacing w:line="480" w:lineRule="auto"/>
        <w:rPr>
          <w:rFonts w:ascii="Times New Roman" w:hAnsi="Times New Roman"/>
          <w:b/>
          <w:sz w:val="24"/>
          <w:lang w:val="en-GB"/>
        </w:rPr>
      </w:pPr>
    </w:p>
    <w:p w14:paraId="7220DFA1" w14:textId="3530F896" w:rsidR="00834B62" w:rsidRPr="007205A3" w:rsidRDefault="00834B62" w:rsidP="00DA6A44">
      <w:pPr>
        <w:spacing w:line="480" w:lineRule="auto"/>
        <w:outlineLvl w:val="0"/>
        <w:rPr>
          <w:rFonts w:ascii="Times New Roman" w:hAnsi="Times New Roman"/>
          <w:sz w:val="24"/>
          <w:lang w:val="en-GB"/>
        </w:rPr>
      </w:pPr>
      <w:r w:rsidRPr="007205A3">
        <w:rPr>
          <w:rFonts w:ascii="Times New Roman" w:hAnsi="Times New Roman"/>
          <w:b/>
          <w:sz w:val="24"/>
          <w:lang w:val="en-GB"/>
        </w:rPr>
        <w:t>Keywords</w:t>
      </w:r>
      <w:r w:rsidRPr="007205A3">
        <w:rPr>
          <w:rFonts w:ascii="Times New Roman" w:hAnsi="Times New Roman"/>
          <w:sz w:val="24"/>
          <w:lang w:val="en-GB"/>
        </w:rPr>
        <w:t xml:space="preserve">: populism; foreign policy; </w:t>
      </w:r>
      <w:r w:rsidR="00DA6A44">
        <w:rPr>
          <w:rFonts w:ascii="Times New Roman" w:hAnsi="Times New Roman"/>
          <w:sz w:val="24"/>
          <w:lang w:val="en-GB"/>
        </w:rPr>
        <w:t xml:space="preserve">EU </w:t>
      </w:r>
      <w:r w:rsidRPr="007205A3">
        <w:rPr>
          <w:rFonts w:ascii="Times New Roman" w:hAnsi="Times New Roman"/>
          <w:sz w:val="24"/>
          <w:lang w:val="en-GB"/>
        </w:rPr>
        <w:t>crisis; Greece; SYRIZA</w:t>
      </w:r>
    </w:p>
    <w:p w14:paraId="0946C580" w14:textId="585CC12B" w:rsidR="000D43D6" w:rsidRPr="007205A3" w:rsidRDefault="000D43D6" w:rsidP="00E528BB">
      <w:pPr>
        <w:spacing w:line="480" w:lineRule="auto"/>
        <w:rPr>
          <w:rFonts w:ascii="Times New Roman" w:hAnsi="Times New Roman"/>
          <w:sz w:val="24"/>
          <w:lang w:val="en-GB"/>
        </w:rPr>
      </w:pPr>
    </w:p>
    <w:p w14:paraId="76E478CE" w14:textId="77777777" w:rsidR="0059627F" w:rsidRPr="007205A3" w:rsidRDefault="0059627F" w:rsidP="00E528BB">
      <w:pPr>
        <w:spacing w:line="480" w:lineRule="auto"/>
        <w:rPr>
          <w:rFonts w:ascii="Times New Roman" w:hAnsi="Times New Roman"/>
          <w:b/>
          <w:sz w:val="24"/>
          <w:lang w:val="en-GB"/>
        </w:rPr>
      </w:pPr>
    </w:p>
    <w:p w14:paraId="094F40C3" w14:textId="77777777" w:rsidR="0059627F" w:rsidRPr="007205A3" w:rsidRDefault="0059627F" w:rsidP="00E528BB">
      <w:pPr>
        <w:spacing w:line="480" w:lineRule="auto"/>
        <w:rPr>
          <w:rFonts w:ascii="Times New Roman" w:hAnsi="Times New Roman"/>
          <w:b/>
          <w:sz w:val="24"/>
          <w:lang w:val="en-GB"/>
        </w:rPr>
      </w:pPr>
    </w:p>
    <w:p w14:paraId="04C81955" w14:textId="77777777" w:rsidR="000E3815" w:rsidRDefault="000E3815" w:rsidP="00DA6A44">
      <w:pPr>
        <w:spacing w:line="480" w:lineRule="auto"/>
        <w:outlineLvl w:val="0"/>
        <w:rPr>
          <w:rFonts w:ascii="Times New Roman" w:hAnsi="Times New Roman"/>
          <w:b/>
          <w:sz w:val="24"/>
          <w:lang w:val="en-GB"/>
        </w:rPr>
      </w:pPr>
    </w:p>
    <w:p w14:paraId="796B8561" w14:textId="79F69BE8" w:rsidR="000D43D6" w:rsidRPr="007205A3" w:rsidRDefault="00345050" w:rsidP="00DA6A44">
      <w:pPr>
        <w:spacing w:line="480" w:lineRule="auto"/>
        <w:outlineLvl w:val="0"/>
        <w:rPr>
          <w:rFonts w:ascii="Times New Roman" w:hAnsi="Times New Roman"/>
          <w:b/>
          <w:sz w:val="24"/>
          <w:lang w:val="en-GB"/>
        </w:rPr>
      </w:pPr>
      <w:bookmarkStart w:id="0" w:name="_GoBack"/>
      <w:bookmarkEnd w:id="0"/>
      <w:r w:rsidRPr="007205A3">
        <w:rPr>
          <w:rFonts w:ascii="Times New Roman" w:hAnsi="Times New Roman"/>
          <w:b/>
          <w:sz w:val="24"/>
          <w:lang w:val="en-GB"/>
        </w:rPr>
        <w:lastRenderedPageBreak/>
        <w:t>Introduction</w:t>
      </w:r>
    </w:p>
    <w:p w14:paraId="4EA4FBC4" w14:textId="6E337166" w:rsidR="000D43D6" w:rsidRPr="007205A3" w:rsidRDefault="00E70B02" w:rsidP="00E528BB">
      <w:pPr>
        <w:spacing w:line="480" w:lineRule="auto"/>
        <w:ind w:firstLine="360"/>
        <w:rPr>
          <w:rFonts w:ascii="Times New Roman" w:hAnsi="Times New Roman"/>
          <w:sz w:val="24"/>
          <w:lang w:val="en-GB"/>
        </w:rPr>
      </w:pPr>
      <w:r w:rsidRPr="007205A3">
        <w:rPr>
          <w:rFonts w:ascii="Times New Roman" w:hAnsi="Times New Roman"/>
          <w:sz w:val="24"/>
          <w:lang w:val="en-GB"/>
        </w:rPr>
        <w:t xml:space="preserve">The </w:t>
      </w:r>
      <w:r w:rsidR="00B5100F">
        <w:rPr>
          <w:rFonts w:ascii="Times New Roman" w:hAnsi="Times New Roman"/>
          <w:sz w:val="24"/>
          <w:lang w:val="en-GB"/>
        </w:rPr>
        <w:t>link</w:t>
      </w:r>
      <w:r w:rsidR="00B5100F" w:rsidRPr="007205A3">
        <w:rPr>
          <w:rFonts w:ascii="Times New Roman" w:hAnsi="Times New Roman"/>
          <w:sz w:val="24"/>
          <w:lang w:val="en-GB"/>
        </w:rPr>
        <w:t xml:space="preserve"> </w:t>
      </w:r>
      <w:r w:rsidRPr="007205A3">
        <w:rPr>
          <w:rFonts w:ascii="Times New Roman" w:hAnsi="Times New Roman"/>
          <w:sz w:val="24"/>
          <w:lang w:val="en-GB"/>
        </w:rPr>
        <w:t xml:space="preserve">between populism and foreign policy was until recently under-explored. This started to change with the emergence of populist governments and the realization that populists have distinct ideas on international affairs </w:t>
      </w:r>
      <w:r w:rsidR="00B44612" w:rsidRPr="007205A3">
        <w:rPr>
          <w:rFonts w:ascii="Times New Roman" w:hAnsi="Times New Roman"/>
          <w:sz w:val="24"/>
          <w:lang w:val="en-GB"/>
        </w:rPr>
        <w:t>(</w:t>
      </w:r>
      <w:proofErr w:type="spellStart"/>
      <w:r w:rsidR="00C64140" w:rsidRPr="00C64140">
        <w:rPr>
          <w:rFonts w:ascii="Times New Roman" w:hAnsi="Times New Roman"/>
          <w:color w:val="FF0000"/>
          <w:sz w:val="24"/>
          <w:lang w:val="en-US"/>
        </w:rPr>
        <w:t>Chryssogelos</w:t>
      </w:r>
      <w:proofErr w:type="spellEnd"/>
      <w:r w:rsidR="00C64140" w:rsidRPr="00C64140">
        <w:rPr>
          <w:rFonts w:ascii="Times New Roman" w:hAnsi="Times New Roman"/>
          <w:color w:val="FF0000"/>
          <w:sz w:val="24"/>
          <w:lang w:val="en-US"/>
        </w:rPr>
        <w:t xml:space="preserve"> 2017a</w:t>
      </w:r>
      <w:r w:rsidR="00B44612" w:rsidRPr="007205A3">
        <w:rPr>
          <w:rFonts w:ascii="Times New Roman" w:hAnsi="Times New Roman"/>
          <w:sz w:val="24"/>
          <w:lang w:val="en-GB"/>
        </w:rPr>
        <w:t xml:space="preserve">; </w:t>
      </w:r>
      <w:r w:rsidR="002E2F0E" w:rsidRPr="007205A3">
        <w:rPr>
          <w:rFonts w:ascii="Times New Roman" w:hAnsi="Times New Roman"/>
          <w:sz w:val="24"/>
          <w:lang w:val="en-GB"/>
        </w:rPr>
        <w:t xml:space="preserve">Verbeek and </w:t>
      </w:r>
      <w:proofErr w:type="spellStart"/>
      <w:r w:rsidR="002E2F0E" w:rsidRPr="007205A3">
        <w:rPr>
          <w:rFonts w:ascii="Times New Roman" w:hAnsi="Times New Roman"/>
          <w:sz w:val="24"/>
          <w:lang w:val="en-GB"/>
        </w:rPr>
        <w:t>Zaslove</w:t>
      </w:r>
      <w:proofErr w:type="spellEnd"/>
      <w:r w:rsidR="002E2F0E" w:rsidRPr="007205A3">
        <w:rPr>
          <w:rFonts w:ascii="Times New Roman" w:hAnsi="Times New Roman"/>
          <w:sz w:val="24"/>
          <w:lang w:val="en-GB"/>
        </w:rPr>
        <w:t xml:space="preserve"> 2017)</w:t>
      </w:r>
      <w:r w:rsidRPr="007205A3">
        <w:rPr>
          <w:rFonts w:ascii="Times New Roman" w:hAnsi="Times New Roman"/>
          <w:sz w:val="24"/>
          <w:lang w:val="en-GB"/>
        </w:rPr>
        <w:t xml:space="preserve">. Exploring the impact of populism on foreign policy is a relevant exercise for Greece, where foreign policy has historically been salient </w:t>
      </w:r>
      <w:r w:rsidR="00AB1013" w:rsidRPr="007205A3">
        <w:rPr>
          <w:rFonts w:ascii="Times New Roman" w:hAnsi="Times New Roman"/>
          <w:sz w:val="24"/>
          <w:lang w:val="en-GB"/>
        </w:rPr>
        <w:t>among public opinion</w:t>
      </w:r>
      <w:r w:rsidR="00D77E1F" w:rsidRPr="007205A3">
        <w:rPr>
          <w:rFonts w:ascii="Times New Roman" w:hAnsi="Times New Roman"/>
          <w:sz w:val="24"/>
          <w:lang w:val="en-GB"/>
        </w:rPr>
        <w:t xml:space="preserve"> (</w:t>
      </w:r>
      <w:proofErr w:type="spellStart"/>
      <w:r w:rsidR="00D77E1F" w:rsidRPr="007205A3">
        <w:rPr>
          <w:rFonts w:ascii="Times New Roman" w:hAnsi="Times New Roman"/>
          <w:sz w:val="24"/>
          <w:lang w:val="en-GB"/>
        </w:rPr>
        <w:t>Tsakonas</w:t>
      </w:r>
      <w:proofErr w:type="spellEnd"/>
      <w:r w:rsidR="00D77E1F" w:rsidRPr="007205A3">
        <w:rPr>
          <w:rFonts w:ascii="Times New Roman" w:hAnsi="Times New Roman"/>
          <w:sz w:val="24"/>
          <w:lang w:val="en-GB"/>
        </w:rPr>
        <w:t xml:space="preserve"> 2010)</w:t>
      </w:r>
      <w:r w:rsidR="00472D12">
        <w:rPr>
          <w:rFonts w:ascii="Times New Roman" w:hAnsi="Times New Roman"/>
          <w:sz w:val="24"/>
          <w:lang w:val="en-GB"/>
        </w:rPr>
        <w:t>,</w:t>
      </w:r>
      <w:r w:rsidRPr="007205A3">
        <w:rPr>
          <w:rFonts w:ascii="Times New Roman" w:hAnsi="Times New Roman"/>
          <w:sz w:val="24"/>
          <w:lang w:val="en-GB"/>
        </w:rPr>
        <w:t xml:space="preserve"> and populism has been</w:t>
      </w:r>
      <w:r w:rsidR="00AD2E00" w:rsidRPr="007205A3">
        <w:rPr>
          <w:rFonts w:ascii="Times New Roman" w:hAnsi="Times New Roman"/>
          <w:sz w:val="24"/>
          <w:lang w:val="en-GB"/>
        </w:rPr>
        <w:t xml:space="preserve"> </w:t>
      </w:r>
      <w:r w:rsidR="00472D12">
        <w:rPr>
          <w:rFonts w:ascii="Times New Roman" w:hAnsi="Times New Roman"/>
          <w:sz w:val="24"/>
          <w:lang w:val="en-GB"/>
        </w:rPr>
        <w:t>prominent</w:t>
      </w:r>
      <w:r w:rsidR="00DC5C1C">
        <w:rPr>
          <w:rFonts w:ascii="Times New Roman" w:hAnsi="Times New Roman"/>
          <w:sz w:val="24"/>
          <w:lang w:val="en-GB"/>
        </w:rPr>
        <w:t xml:space="preserve"> due to the country’s uneven democratization history, </w:t>
      </w:r>
      <w:r w:rsidR="00472D12">
        <w:rPr>
          <w:rFonts w:ascii="Times New Roman" w:hAnsi="Times New Roman"/>
          <w:sz w:val="24"/>
          <w:lang w:val="en-GB"/>
        </w:rPr>
        <w:t>political</w:t>
      </w:r>
      <w:r w:rsidR="00DC5C1C">
        <w:rPr>
          <w:rFonts w:ascii="Times New Roman" w:hAnsi="Times New Roman"/>
          <w:sz w:val="24"/>
          <w:lang w:val="en-GB"/>
        </w:rPr>
        <w:t xml:space="preserve"> polarization</w:t>
      </w:r>
      <w:r w:rsidR="00472D12">
        <w:rPr>
          <w:rFonts w:ascii="Times New Roman" w:hAnsi="Times New Roman"/>
          <w:sz w:val="24"/>
          <w:lang w:val="en-GB"/>
        </w:rPr>
        <w:t xml:space="preserve"> over long periods of time, and frequent diplomatic, economic and constitutional crises</w:t>
      </w:r>
      <w:r w:rsidR="00D77E1F" w:rsidRPr="007205A3">
        <w:rPr>
          <w:rFonts w:ascii="Times New Roman" w:hAnsi="Times New Roman"/>
          <w:sz w:val="24"/>
          <w:lang w:val="en-GB"/>
        </w:rPr>
        <w:t xml:space="preserve"> (Pappas 2013)</w:t>
      </w:r>
      <w:r w:rsidR="00472D12">
        <w:rPr>
          <w:rFonts w:ascii="Times New Roman" w:hAnsi="Times New Roman"/>
          <w:sz w:val="24"/>
          <w:lang w:val="en-GB"/>
        </w:rPr>
        <w:t>. M</w:t>
      </w:r>
      <w:r w:rsidRPr="007205A3">
        <w:rPr>
          <w:rFonts w:ascii="Times New Roman" w:hAnsi="Times New Roman"/>
          <w:sz w:val="24"/>
          <w:lang w:val="en-GB"/>
        </w:rPr>
        <w:t>ost recently</w:t>
      </w:r>
      <w:r w:rsidR="00472D12">
        <w:rPr>
          <w:rFonts w:ascii="Times New Roman" w:hAnsi="Times New Roman"/>
          <w:sz w:val="24"/>
          <w:lang w:val="en-GB"/>
        </w:rPr>
        <w:t xml:space="preserve">, </w:t>
      </w:r>
      <w:r w:rsidRPr="007205A3">
        <w:rPr>
          <w:rFonts w:ascii="Times New Roman" w:hAnsi="Times New Roman"/>
          <w:sz w:val="24"/>
          <w:lang w:val="en-GB"/>
        </w:rPr>
        <w:t xml:space="preserve">a coalition of two populist parties, </w:t>
      </w:r>
      <w:r w:rsidR="007674F7" w:rsidRPr="007205A3">
        <w:rPr>
          <w:rFonts w:ascii="Times New Roman" w:hAnsi="Times New Roman"/>
          <w:sz w:val="24"/>
          <w:lang w:val="en-GB"/>
        </w:rPr>
        <w:t xml:space="preserve">the radical left </w:t>
      </w:r>
      <w:r w:rsidRPr="007205A3">
        <w:rPr>
          <w:rFonts w:ascii="Times New Roman" w:hAnsi="Times New Roman"/>
          <w:sz w:val="24"/>
          <w:lang w:val="en-GB"/>
        </w:rPr>
        <w:t xml:space="preserve">SYRIZA and </w:t>
      </w:r>
      <w:r w:rsidR="007674F7" w:rsidRPr="007205A3">
        <w:rPr>
          <w:rFonts w:ascii="Times New Roman" w:hAnsi="Times New Roman"/>
          <w:sz w:val="24"/>
          <w:lang w:val="en-GB"/>
        </w:rPr>
        <w:t xml:space="preserve">the right-nationalist </w:t>
      </w:r>
      <w:r w:rsidRPr="007205A3">
        <w:rPr>
          <w:rFonts w:ascii="Times New Roman" w:hAnsi="Times New Roman"/>
          <w:sz w:val="24"/>
          <w:lang w:val="en-GB"/>
        </w:rPr>
        <w:t xml:space="preserve">ANEL, </w:t>
      </w:r>
      <w:r w:rsidR="00472D12">
        <w:rPr>
          <w:rFonts w:ascii="Times New Roman" w:hAnsi="Times New Roman"/>
          <w:sz w:val="24"/>
          <w:lang w:val="en-GB"/>
        </w:rPr>
        <w:t>held</w:t>
      </w:r>
      <w:r w:rsidRPr="007205A3">
        <w:rPr>
          <w:rFonts w:ascii="Times New Roman" w:hAnsi="Times New Roman"/>
          <w:sz w:val="24"/>
          <w:lang w:val="en-GB"/>
        </w:rPr>
        <w:t xml:space="preserve"> power</w:t>
      </w:r>
      <w:r w:rsidR="00472D12">
        <w:rPr>
          <w:rFonts w:ascii="Times New Roman" w:hAnsi="Times New Roman"/>
          <w:sz w:val="24"/>
          <w:lang w:val="en-GB"/>
        </w:rPr>
        <w:t xml:space="preserve"> between 2015-19</w:t>
      </w:r>
      <w:r w:rsidRPr="007205A3">
        <w:rPr>
          <w:rFonts w:ascii="Times New Roman" w:hAnsi="Times New Roman"/>
          <w:sz w:val="24"/>
          <w:lang w:val="en-GB"/>
        </w:rPr>
        <w:t xml:space="preserve">. </w:t>
      </w:r>
    </w:p>
    <w:p w14:paraId="10CD19D2" w14:textId="46924061" w:rsidR="009809CA" w:rsidRPr="007205A3" w:rsidRDefault="005F43A5" w:rsidP="00E528BB">
      <w:pPr>
        <w:spacing w:line="480" w:lineRule="auto"/>
        <w:ind w:firstLine="360"/>
        <w:rPr>
          <w:rFonts w:ascii="Times New Roman" w:hAnsi="Times New Roman"/>
          <w:sz w:val="24"/>
          <w:lang w:val="en-GB"/>
        </w:rPr>
      </w:pPr>
      <w:r w:rsidRPr="007205A3">
        <w:rPr>
          <w:rFonts w:ascii="Times New Roman" w:hAnsi="Times New Roman"/>
          <w:sz w:val="24"/>
          <w:lang w:val="en-GB"/>
        </w:rPr>
        <w:t xml:space="preserve">This article </w:t>
      </w:r>
      <w:r w:rsidR="009F2B8A">
        <w:rPr>
          <w:rFonts w:ascii="Times New Roman" w:hAnsi="Times New Roman"/>
          <w:sz w:val="24"/>
          <w:lang w:val="en-GB"/>
        </w:rPr>
        <w:t>enquires whether populism had an effect</w:t>
      </w:r>
      <w:r w:rsidRPr="007205A3">
        <w:rPr>
          <w:rFonts w:ascii="Times New Roman" w:hAnsi="Times New Roman"/>
          <w:sz w:val="24"/>
          <w:lang w:val="en-GB"/>
        </w:rPr>
        <w:t xml:space="preserve"> on Greek foreign policy </w:t>
      </w:r>
      <w:r w:rsidR="00DD0FD4" w:rsidRPr="007205A3">
        <w:rPr>
          <w:rFonts w:ascii="Times New Roman" w:hAnsi="Times New Roman"/>
          <w:sz w:val="24"/>
          <w:lang w:val="en-GB"/>
        </w:rPr>
        <w:t>during the</w:t>
      </w:r>
      <w:r w:rsidRPr="007205A3">
        <w:rPr>
          <w:rFonts w:ascii="Times New Roman" w:hAnsi="Times New Roman"/>
          <w:sz w:val="24"/>
          <w:lang w:val="en-GB"/>
        </w:rPr>
        <w:t xml:space="preserve"> economic crisis </w:t>
      </w:r>
      <w:r w:rsidR="00795D05" w:rsidRPr="007205A3">
        <w:rPr>
          <w:rFonts w:ascii="Times New Roman" w:hAnsi="Times New Roman"/>
          <w:sz w:val="24"/>
          <w:lang w:val="en-GB"/>
        </w:rPr>
        <w:t xml:space="preserve">of </w:t>
      </w:r>
      <w:r w:rsidRPr="007205A3">
        <w:rPr>
          <w:rFonts w:ascii="Times New Roman" w:hAnsi="Times New Roman"/>
          <w:sz w:val="24"/>
          <w:lang w:val="en-GB"/>
        </w:rPr>
        <w:t>2010</w:t>
      </w:r>
      <w:r w:rsidR="00795D05" w:rsidRPr="007205A3">
        <w:rPr>
          <w:rFonts w:ascii="Times New Roman" w:hAnsi="Times New Roman"/>
          <w:sz w:val="24"/>
          <w:lang w:val="en-GB"/>
        </w:rPr>
        <w:t>-19</w:t>
      </w:r>
      <w:r w:rsidRPr="007205A3">
        <w:rPr>
          <w:rFonts w:ascii="Times New Roman" w:hAnsi="Times New Roman"/>
          <w:sz w:val="24"/>
          <w:lang w:val="en-GB"/>
        </w:rPr>
        <w:t xml:space="preserve"> with a</w:t>
      </w:r>
      <w:r w:rsidR="00D161F1" w:rsidRPr="007205A3">
        <w:rPr>
          <w:rFonts w:ascii="Times New Roman" w:hAnsi="Times New Roman"/>
          <w:sz w:val="24"/>
          <w:lang w:val="en-GB"/>
        </w:rPr>
        <w:t xml:space="preserve">n </w:t>
      </w:r>
      <w:r w:rsidRPr="007205A3">
        <w:rPr>
          <w:rFonts w:ascii="Times New Roman" w:hAnsi="Times New Roman"/>
          <w:sz w:val="24"/>
          <w:lang w:val="en-GB"/>
        </w:rPr>
        <w:t xml:space="preserve">emphasis on the years of the SYRIZA-ANEL coalition. It will do so by adopting </w:t>
      </w:r>
      <w:r w:rsidR="001B26BF">
        <w:rPr>
          <w:rFonts w:ascii="Times New Roman" w:hAnsi="Times New Roman"/>
          <w:sz w:val="24"/>
          <w:lang w:val="en-GB"/>
        </w:rPr>
        <w:t xml:space="preserve">a strategic-discursive approach to the phenomenon of populism and </w:t>
      </w:r>
      <w:r w:rsidR="007417F3">
        <w:rPr>
          <w:rFonts w:ascii="Times New Roman" w:hAnsi="Times New Roman"/>
          <w:sz w:val="24"/>
          <w:lang w:val="en-GB"/>
        </w:rPr>
        <w:t>apply it to the more specific question of its effect on foreign policy change</w:t>
      </w:r>
      <w:r w:rsidR="00CB00F1" w:rsidRPr="007205A3">
        <w:rPr>
          <w:rFonts w:ascii="Times New Roman" w:hAnsi="Times New Roman"/>
          <w:sz w:val="24"/>
          <w:lang w:val="en-GB"/>
        </w:rPr>
        <w:t xml:space="preserve">. </w:t>
      </w:r>
      <w:r w:rsidR="007417F3">
        <w:rPr>
          <w:rFonts w:ascii="Times New Roman" w:hAnsi="Times New Roman"/>
          <w:sz w:val="24"/>
          <w:lang w:val="en-GB"/>
        </w:rPr>
        <w:t xml:space="preserve">Analytically, this approach is </w:t>
      </w:r>
      <w:r w:rsidR="00A2247B">
        <w:rPr>
          <w:rFonts w:ascii="Times New Roman" w:hAnsi="Times New Roman"/>
          <w:sz w:val="24"/>
          <w:lang w:val="en-GB"/>
        </w:rPr>
        <w:t xml:space="preserve">more appropriate not </w:t>
      </w:r>
      <w:r w:rsidR="003E0353">
        <w:rPr>
          <w:rFonts w:ascii="Times New Roman" w:hAnsi="Times New Roman"/>
          <w:sz w:val="24"/>
          <w:lang w:val="en-GB"/>
        </w:rPr>
        <w:t>simply</w:t>
      </w:r>
      <w:r w:rsidR="00A2247B">
        <w:rPr>
          <w:rFonts w:ascii="Times New Roman" w:hAnsi="Times New Roman"/>
          <w:sz w:val="24"/>
          <w:lang w:val="en-GB"/>
        </w:rPr>
        <w:t xml:space="preserve"> to assess the impact of populism, but to delineate the distinct character of populist foreign policy. </w:t>
      </w:r>
      <w:r w:rsidR="00CB00F1" w:rsidRPr="007205A3">
        <w:rPr>
          <w:rFonts w:ascii="Times New Roman" w:hAnsi="Times New Roman"/>
          <w:sz w:val="24"/>
          <w:lang w:val="en-GB"/>
        </w:rPr>
        <w:t>The</w:t>
      </w:r>
      <w:r w:rsidR="00A2247B">
        <w:rPr>
          <w:rFonts w:ascii="Times New Roman" w:hAnsi="Times New Roman"/>
          <w:sz w:val="24"/>
          <w:lang w:val="en-GB"/>
        </w:rPr>
        <w:t xml:space="preserve"> empirical </w:t>
      </w:r>
      <w:r w:rsidR="00CB00F1" w:rsidRPr="007205A3">
        <w:rPr>
          <w:rFonts w:ascii="Times New Roman" w:hAnsi="Times New Roman"/>
          <w:sz w:val="24"/>
          <w:lang w:val="en-GB"/>
        </w:rPr>
        <w:t xml:space="preserve">argument is that populism has had a relatively small effect on </w:t>
      </w:r>
      <w:r w:rsidR="003E0353">
        <w:rPr>
          <w:rFonts w:ascii="Times New Roman" w:hAnsi="Times New Roman"/>
          <w:sz w:val="24"/>
          <w:lang w:val="en-GB"/>
        </w:rPr>
        <w:t>new</w:t>
      </w:r>
      <w:r w:rsidR="003E0353" w:rsidRPr="007205A3">
        <w:rPr>
          <w:rFonts w:ascii="Times New Roman" w:hAnsi="Times New Roman"/>
          <w:sz w:val="24"/>
          <w:lang w:val="en-GB"/>
        </w:rPr>
        <w:t xml:space="preserve"> </w:t>
      </w:r>
      <w:r w:rsidR="00CB00F1" w:rsidRPr="007205A3">
        <w:rPr>
          <w:rFonts w:ascii="Times New Roman" w:hAnsi="Times New Roman"/>
          <w:sz w:val="24"/>
          <w:lang w:val="en-GB"/>
        </w:rPr>
        <w:t>foreign policy</w:t>
      </w:r>
      <w:r w:rsidR="00AF7F68">
        <w:rPr>
          <w:rFonts w:ascii="Times New Roman" w:hAnsi="Times New Roman"/>
          <w:sz w:val="24"/>
          <w:lang w:val="en-GB"/>
        </w:rPr>
        <w:t xml:space="preserve"> outputs</w:t>
      </w:r>
      <w:r w:rsidR="009809CA" w:rsidRPr="007205A3">
        <w:rPr>
          <w:rFonts w:ascii="Times New Roman" w:hAnsi="Times New Roman"/>
          <w:sz w:val="24"/>
          <w:lang w:val="en-GB"/>
        </w:rPr>
        <w:t xml:space="preserve">. Where changes did occur, the effect of populism </w:t>
      </w:r>
      <w:r w:rsidR="00A2247B">
        <w:rPr>
          <w:rFonts w:ascii="Times New Roman" w:hAnsi="Times New Roman"/>
          <w:sz w:val="24"/>
          <w:lang w:val="en-GB"/>
        </w:rPr>
        <w:t>was</w:t>
      </w:r>
      <w:r w:rsidR="00A2247B" w:rsidRPr="007205A3">
        <w:rPr>
          <w:rFonts w:ascii="Times New Roman" w:hAnsi="Times New Roman"/>
          <w:sz w:val="24"/>
          <w:lang w:val="en-GB"/>
        </w:rPr>
        <w:t xml:space="preserve"> </w:t>
      </w:r>
      <w:r w:rsidR="009809CA" w:rsidRPr="007205A3">
        <w:rPr>
          <w:rFonts w:ascii="Times New Roman" w:hAnsi="Times New Roman"/>
          <w:sz w:val="24"/>
          <w:lang w:val="en-GB"/>
        </w:rPr>
        <w:t>not always easy to disentangle from that of other ideologies</w:t>
      </w:r>
      <w:r w:rsidR="00D161F1" w:rsidRPr="007205A3">
        <w:rPr>
          <w:rFonts w:ascii="Times New Roman" w:hAnsi="Times New Roman"/>
          <w:sz w:val="24"/>
          <w:lang w:val="en-GB"/>
        </w:rPr>
        <w:t xml:space="preserve"> </w:t>
      </w:r>
      <w:r w:rsidR="009809CA" w:rsidRPr="007205A3">
        <w:rPr>
          <w:rFonts w:ascii="Times New Roman" w:hAnsi="Times New Roman"/>
          <w:sz w:val="24"/>
          <w:lang w:val="en-GB"/>
        </w:rPr>
        <w:t xml:space="preserve">or </w:t>
      </w:r>
      <w:r w:rsidR="00D161F1" w:rsidRPr="007205A3">
        <w:rPr>
          <w:rFonts w:ascii="Times New Roman" w:hAnsi="Times New Roman"/>
          <w:sz w:val="24"/>
          <w:lang w:val="en-GB"/>
        </w:rPr>
        <w:t>of</w:t>
      </w:r>
      <w:r w:rsidR="009809CA" w:rsidRPr="007205A3">
        <w:rPr>
          <w:rFonts w:ascii="Times New Roman" w:hAnsi="Times New Roman"/>
          <w:sz w:val="24"/>
          <w:lang w:val="en-GB"/>
        </w:rPr>
        <w:t xml:space="preserve"> pre-existing trends. The </w:t>
      </w:r>
      <w:r w:rsidR="00A2247B">
        <w:rPr>
          <w:rFonts w:ascii="Times New Roman" w:hAnsi="Times New Roman"/>
          <w:sz w:val="24"/>
          <w:lang w:val="en-GB"/>
        </w:rPr>
        <w:t>distinctiveness</w:t>
      </w:r>
      <w:r w:rsidR="00A2247B" w:rsidRPr="007205A3">
        <w:rPr>
          <w:rFonts w:ascii="Times New Roman" w:hAnsi="Times New Roman"/>
          <w:sz w:val="24"/>
          <w:lang w:val="en-GB"/>
        </w:rPr>
        <w:t xml:space="preserve"> </w:t>
      </w:r>
      <w:r w:rsidR="00795D05" w:rsidRPr="007205A3">
        <w:rPr>
          <w:rFonts w:ascii="Times New Roman" w:hAnsi="Times New Roman"/>
          <w:sz w:val="24"/>
          <w:lang w:val="en-GB"/>
        </w:rPr>
        <w:t>of populism</w:t>
      </w:r>
      <w:r w:rsidR="002A5C79" w:rsidRPr="007205A3">
        <w:rPr>
          <w:rFonts w:ascii="Times New Roman" w:hAnsi="Times New Roman"/>
          <w:sz w:val="24"/>
          <w:lang w:val="en-GB"/>
        </w:rPr>
        <w:t xml:space="preserve"> for foreign policy </w:t>
      </w:r>
      <w:r w:rsidR="00D161F1" w:rsidRPr="007205A3">
        <w:rPr>
          <w:rFonts w:ascii="Times New Roman" w:hAnsi="Times New Roman"/>
          <w:sz w:val="24"/>
          <w:lang w:val="en-GB"/>
        </w:rPr>
        <w:t>must be seen</w:t>
      </w:r>
      <w:r w:rsidR="002A5C79" w:rsidRPr="007205A3">
        <w:rPr>
          <w:rFonts w:ascii="Times New Roman" w:hAnsi="Times New Roman"/>
          <w:sz w:val="24"/>
          <w:lang w:val="en-GB"/>
        </w:rPr>
        <w:t xml:space="preserve"> less in terms of concrete policies – the ‘what’ – and more in terms of the way foreign policy is used</w:t>
      </w:r>
      <w:r w:rsidR="009F2B8A">
        <w:rPr>
          <w:rFonts w:ascii="Times New Roman" w:hAnsi="Times New Roman"/>
          <w:sz w:val="24"/>
          <w:lang w:val="en-GB"/>
        </w:rPr>
        <w:t xml:space="preserve"> </w:t>
      </w:r>
      <w:r w:rsidR="002A5C79" w:rsidRPr="007205A3">
        <w:rPr>
          <w:rFonts w:ascii="Times New Roman" w:hAnsi="Times New Roman"/>
          <w:sz w:val="24"/>
          <w:lang w:val="en-GB"/>
        </w:rPr>
        <w:t xml:space="preserve">– the ‘how’ – to </w:t>
      </w:r>
      <w:r w:rsidR="009F2B8A">
        <w:rPr>
          <w:rFonts w:ascii="Times New Roman" w:hAnsi="Times New Roman"/>
          <w:sz w:val="24"/>
          <w:lang w:val="en-GB"/>
        </w:rPr>
        <w:t>articulate</w:t>
      </w:r>
      <w:r w:rsidR="00A2247B">
        <w:rPr>
          <w:rFonts w:ascii="Times New Roman" w:hAnsi="Times New Roman"/>
          <w:sz w:val="24"/>
          <w:lang w:val="en-GB"/>
        </w:rPr>
        <w:t xml:space="preserve">, </w:t>
      </w:r>
      <w:r w:rsidR="009F2B8A">
        <w:rPr>
          <w:rFonts w:ascii="Times New Roman" w:hAnsi="Times New Roman"/>
          <w:sz w:val="24"/>
          <w:lang w:val="en-GB"/>
        </w:rPr>
        <w:t>reflect</w:t>
      </w:r>
      <w:r w:rsidR="009F2B8A" w:rsidRPr="007205A3">
        <w:rPr>
          <w:rFonts w:ascii="Times New Roman" w:hAnsi="Times New Roman"/>
          <w:sz w:val="24"/>
          <w:lang w:val="en-GB"/>
        </w:rPr>
        <w:t xml:space="preserve"> </w:t>
      </w:r>
      <w:r w:rsidR="00A2247B">
        <w:rPr>
          <w:rFonts w:ascii="Times New Roman" w:hAnsi="Times New Roman"/>
          <w:sz w:val="24"/>
          <w:lang w:val="en-GB"/>
        </w:rPr>
        <w:t xml:space="preserve">and strengthen </w:t>
      </w:r>
      <w:r w:rsidR="00244585" w:rsidRPr="007205A3">
        <w:rPr>
          <w:rFonts w:ascii="Times New Roman" w:hAnsi="Times New Roman"/>
          <w:sz w:val="24"/>
          <w:lang w:val="en-GB"/>
        </w:rPr>
        <w:t>domestically</w:t>
      </w:r>
      <w:r w:rsidR="002A5C79" w:rsidRPr="007205A3">
        <w:rPr>
          <w:rFonts w:ascii="Times New Roman" w:hAnsi="Times New Roman"/>
          <w:sz w:val="24"/>
          <w:lang w:val="en-GB"/>
        </w:rPr>
        <w:t xml:space="preserve"> the</w:t>
      </w:r>
      <w:r w:rsidR="00A2247B">
        <w:rPr>
          <w:rFonts w:ascii="Times New Roman" w:hAnsi="Times New Roman"/>
          <w:sz w:val="24"/>
          <w:lang w:val="en-GB"/>
        </w:rPr>
        <w:t xml:space="preserve"> antagonistic</w:t>
      </w:r>
      <w:r w:rsidR="002A5C79" w:rsidRPr="007205A3">
        <w:rPr>
          <w:rFonts w:ascii="Times New Roman" w:hAnsi="Times New Roman"/>
          <w:sz w:val="24"/>
          <w:lang w:val="en-GB"/>
        </w:rPr>
        <w:t xml:space="preserve"> divide between the ‘people’ and the ‘elites’</w:t>
      </w:r>
      <w:r w:rsidR="00C64140">
        <w:rPr>
          <w:rFonts w:ascii="Times New Roman" w:hAnsi="Times New Roman"/>
          <w:sz w:val="24"/>
          <w:lang w:val="en-GB"/>
        </w:rPr>
        <w:t>,</w:t>
      </w:r>
      <w:r w:rsidR="004E43B5">
        <w:rPr>
          <w:rFonts w:ascii="Times New Roman" w:hAnsi="Times New Roman"/>
          <w:sz w:val="24"/>
          <w:lang w:val="en-GB"/>
        </w:rPr>
        <w:t xml:space="preserve"> and </w:t>
      </w:r>
      <w:r w:rsidR="00A2247B">
        <w:rPr>
          <w:rFonts w:ascii="Times New Roman" w:hAnsi="Times New Roman"/>
          <w:sz w:val="24"/>
          <w:lang w:val="en-GB"/>
        </w:rPr>
        <w:t>the</w:t>
      </w:r>
      <w:r w:rsidR="004E43B5">
        <w:rPr>
          <w:rFonts w:ascii="Times New Roman" w:hAnsi="Times New Roman"/>
          <w:sz w:val="24"/>
          <w:lang w:val="en-GB"/>
        </w:rPr>
        <w:t xml:space="preserve"> link between </w:t>
      </w:r>
      <w:r w:rsidR="009F2B8A">
        <w:rPr>
          <w:rFonts w:ascii="Times New Roman" w:hAnsi="Times New Roman"/>
          <w:sz w:val="24"/>
          <w:lang w:val="en-GB"/>
        </w:rPr>
        <w:t xml:space="preserve">populist </w:t>
      </w:r>
      <w:r w:rsidR="004E43B5">
        <w:rPr>
          <w:rFonts w:ascii="Times New Roman" w:hAnsi="Times New Roman"/>
          <w:sz w:val="24"/>
          <w:lang w:val="en-GB"/>
        </w:rPr>
        <w:t>leaders and followers</w:t>
      </w:r>
      <w:r w:rsidR="002A5C79" w:rsidRPr="007205A3">
        <w:rPr>
          <w:rFonts w:ascii="Times New Roman" w:hAnsi="Times New Roman"/>
          <w:sz w:val="24"/>
          <w:lang w:val="en-GB"/>
        </w:rPr>
        <w:t xml:space="preserve">. </w:t>
      </w:r>
    </w:p>
    <w:p w14:paraId="39B9908C" w14:textId="0FAFE2FC" w:rsidR="00A41956" w:rsidRPr="007205A3" w:rsidRDefault="002A5C79" w:rsidP="00E528BB">
      <w:pPr>
        <w:spacing w:line="480" w:lineRule="auto"/>
        <w:ind w:firstLine="360"/>
        <w:rPr>
          <w:rFonts w:ascii="Times New Roman" w:hAnsi="Times New Roman"/>
          <w:sz w:val="24"/>
          <w:lang w:val="en-GB"/>
        </w:rPr>
      </w:pPr>
      <w:r w:rsidRPr="007205A3">
        <w:rPr>
          <w:rFonts w:ascii="Times New Roman" w:hAnsi="Times New Roman"/>
          <w:sz w:val="24"/>
          <w:lang w:val="en-GB"/>
        </w:rPr>
        <w:lastRenderedPageBreak/>
        <w:t xml:space="preserve">The article </w:t>
      </w:r>
      <w:r w:rsidR="003E0353">
        <w:rPr>
          <w:rFonts w:ascii="Times New Roman" w:hAnsi="Times New Roman"/>
          <w:sz w:val="24"/>
          <w:lang w:val="en-GB"/>
        </w:rPr>
        <w:t>f</w:t>
      </w:r>
      <w:r w:rsidRPr="007205A3">
        <w:rPr>
          <w:rFonts w:ascii="Times New Roman" w:hAnsi="Times New Roman"/>
          <w:sz w:val="24"/>
          <w:lang w:val="en-GB"/>
        </w:rPr>
        <w:t>irs</w:t>
      </w:r>
      <w:r w:rsidR="003E0353">
        <w:rPr>
          <w:rFonts w:ascii="Times New Roman" w:hAnsi="Times New Roman"/>
          <w:sz w:val="24"/>
          <w:lang w:val="en-GB"/>
        </w:rPr>
        <w:t>t</w:t>
      </w:r>
      <w:r w:rsidRPr="007205A3">
        <w:rPr>
          <w:rFonts w:ascii="Times New Roman" w:hAnsi="Times New Roman"/>
          <w:sz w:val="24"/>
          <w:lang w:val="en-GB"/>
        </w:rPr>
        <w:t xml:space="preserve"> present</w:t>
      </w:r>
      <w:r w:rsidR="00022DD6">
        <w:rPr>
          <w:rFonts w:ascii="Times New Roman" w:hAnsi="Times New Roman"/>
          <w:sz w:val="24"/>
          <w:lang w:val="en-GB"/>
        </w:rPr>
        <w:t>s</w:t>
      </w:r>
      <w:r w:rsidRPr="007205A3">
        <w:rPr>
          <w:rFonts w:ascii="Times New Roman" w:hAnsi="Times New Roman"/>
          <w:sz w:val="24"/>
          <w:lang w:val="en-GB"/>
        </w:rPr>
        <w:t xml:space="preserve"> a theoretical overview of the relationship between populism and foreign policy </w:t>
      </w:r>
      <w:r w:rsidR="001B26BF">
        <w:rPr>
          <w:rFonts w:ascii="Times New Roman" w:hAnsi="Times New Roman"/>
          <w:sz w:val="24"/>
          <w:lang w:val="en-GB"/>
        </w:rPr>
        <w:t>and outlines the strategic-discursive approach</w:t>
      </w:r>
      <w:r w:rsidR="007139F6" w:rsidRPr="007205A3">
        <w:rPr>
          <w:rFonts w:ascii="Times New Roman" w:hAnsi="Times New Roman"/>
          <w:sz w:val="24"/>
          <w:lang w:val="en-GB"/>
        </w:rPr>
        <w:t>. Second, it present</w:t>
      </w:r>
      <w:r w:rsidR="001B26BF">
        <w:rPr>
          <w:rFonts w:ascii="Times New Roman" w:hAnsi="Times New Roman"/>
          <w:sz w:val="24"/>
          <w:lang w:val="en-GB"/>
        </w:rPr>
        <w:t>s</w:t>
      </w:r>
      <w:r w:rsidR="007139F6" w:rsidRPr="007205A3">
        <w:rPr>
          <w:rFonts w:ascii="Times New Roman" w:hAnsi="Times New Roman"/>
          <w:sz w:val="24"/>
          <w:lang w:val="en-GB"/>
        </w:rPr>
        <w:t xml:space="preserve"> a background of Greek party politics and foreign policy for the period under study. The main part </w:t>
      </w:r>
      <w:r w:rsidR="00FD5FA4">
        <w:rPr>
          <w:rFonts w:ascii="Times New Roman" w:hAnsi="Times New Roman"/>
          <w:sz w:val="24"/>
          <w:lang w:val="en-GB"/>
        </w:rPr>
        <w:t>examines whether</w:t>
      </w:r>
      <w:r w:rsidR="007139F6" w:rsidRPr="007205A3">
        <w:rPr>
          <w:rFonts w:ascii="Times New Roman" w:hAnsi="Times New Roman"/>
          <w:sz w:val="24"/>
          <w:lang w:val="en-GB"/>
        </w:rPr>
        <w:t xml:space="preserve"> populism </w:t>
      </w:r>
      <w:r w:rsidR="00FD5FA4">
        <w:rPr>
          <w:rFonts w:ascii="Times New Roman" w:hAnsi="Times New Roman"/>
          <w:sz w:val="24"/>
          <w:lang w:val="en-GB"/>
        </w:rPr>
        <w:t xml:space="preserve">brought about any change in </w:t>
      </w:r>
      <w:r w:rsidR="007139F6" w:rsidRPr="007205A3">
        <w:rPr>
          <w:rFonts w:ascii="Times New Roman" w:hAnsi="Times New Roman"/>
          <w:sz w:val="24"/>
          <w:lang w:val="en-GB"/>
        </w:rPr>
        <w:t>Greek foreign policy along specific</w:t>
      </w:r>
      <w:r w:rsidR="00022DD6">
        <w:rPr>
          <w:rFonts w:ascii="Times New Roman" w:hAnsi="Times New Roman"/>
          <w:sz w:val="24"/>
          <w:lang w:val="en-GB"/>
        </w:rPr>
        <w:t xml:space="preserve"> theoretical</w:t>
      </w:r>
      <w:r w:rsidR="007139F6" w:rsidRPr="007205A3">
        <w:rPr>
          <w:rFonts w:ascii="Times New Roman" w:hAnsi="Times New Roman"/>
          <w:sz w:val="24"/>
          <w:lang w:val="en-GB"/>
        </w:rPr>
        <w:t xml:space="preserve"> dimensions</w:t>
      </w:r>
      <w:r w:rsidR="00022DD6">
        <w:rPr>
          <w:rFonts w:ascii="Times New Roman" w:hAnsi="Times New Roman"/>
          <w:sz w:val="24"/>
          <w:lang w:val="en-GB"/>
        </w:rPr>
        <w:t>:</w:t>
      </w:r>
      <w:r w:rsidR="007139F6" w:rsidRPr="007205A3">
        <w:rPr>
          <w:rFonts w:ascii="Times New Roman" w:hAnsi="Times New Roman"/>
          <w:sz w:val="24"/>
          <w:lang w:val="en-GB"/>
        </w:rPr>
        <w:t xml:space="preserve"> foreign policymaking processes, multilateralism, diversification of foreign relations,</w:t>
      </w:r>
      <w:r w:rsidR="003E0353">
        <w:rPr>
          <w:rFonts w:ascii="Times New Roman" w:hAnsi="Times New Roman"/>
          <w:sz w:val="24"/>
          <w:lang w:val="en-GB"/>
        </w:rPr>
        <w:t xml:space="preserve"> and</w:t>
      </w:r>
      <w:r w:rsidR="007139F6" w:rsidRPr="007205A3">
        <w:rPr>
          <w:rFonts w:ascii="Times New Roman" w:hAnsi="Times New Roman"/>
          <w:sz w:val="24"/>
          <w:lang w:val="en-GB"/>
        </w:rPr>
        <w:t xml:space="preserve"> politicization.</w:t>
      </w:r>
      <w:r w:rsidR="00FD5FA4">
        <w:rPr>
          <w:rFonts w:ascii="Times New Roman" w:hAnsi="Times New Roman"/>
          <w:sz w:val="24"/>
          <w:lang w:val="en-GB"/>
        </w:rPr>
        <w:t xml:space="preserve"> These are </w:t>
      </w:r>
      <w:r w:rsidR="00C05765">
        <w:rPr>
          <w:rFonts w:ascii="Times New Roman" w:hAnsi="Times New Roman"/>
          <w:sz w:val="24"/>
          <w:lang w:val="en-GB"/>
        </w:rPr>
        <w:t xml:space="preserve">commonly seen as areas where populism </w:t>
      </w:r>
      <w:r w:rsidR="00500C9C">
        <w:rPr>
          <w:rFonts w:ascii="Times New Roman" w:hAnsi="Times New Roman"/>
          <w:sz w:val="24"/>
          <w:lang w:val="en-GB"/>
        </w:rPr>
        <w:t>influences</w:t>
      </w:r>
      <w:r w:rsidR="00C05765">
        <w:rPr>
          <w:rFonts w:ascii="Times New Roman" w:hAnsi="Times New Roman"/>
          <w:sz w:val="24"/>
          <w:lang w:val="en-GB"/>
        </w:rPr>
        <w:t xml:space="preserve"> foreign policy</w:t>
      </w:r>
      <w:r w:rsidR="00C64140">
        <w:rPr>
          <w:rFonts w:ascii="Times New Roman" w:hAnsi="Times New Roman"/>
          <w:sz w:val="24"/>
          <w:lang w:val="en-GB"/>
        </w:rPr>
        <w:t xml:space="preserve"> </w:t>
      </w:r>
      <w:r w:rsidR="00C64140" w:rsidRPr="00C64140">
        <w:rPr>
          <w:rFonts w:ascii="Times New Roman" w:hAnsi="Times New Roman"/>
          <w:color w:val="FF0000"/>
          <w:sz w:val="24"/>
          <w:lang w:val="en-GB"/>
        </w:rPr>
        <w:t>(see introduction to special issue)</w:t>
      </w:r>
      <w:r w:rsidR="00C05765">
        <w:rPr>
          <w:rFonts w:ascii="Times New Roman" w:hAnsi="Times New Roman"/>
          <w:sz w:val="24"/>
          <w:lang w:val="en-GB"/>
        </w:rPr>
        <w:t xml:space="preserve">, examining them through the lens of foreign policy change however allows us to establish populism’s distinctive impact </w:t>
      </w:r>
      <w:r w:rsidR="00794D32">
        <w:rPr>
          <w:rFonts w:ascii="Times New Roman" w:hAnsi="Times New Roman"/>
          <w:sz w:val="24"/>
          <w:lang w:val="en-GB"/>
        </w:rPr>
        <w:t>relative</w:t>
      </w:r>
      <w:r w:rsidR="00C05765">
        <w:rPr>
          <w:rFonts w:ascii="Times New Roman" w:hAnsi="Times New Roman"/>
          <w:sz w:val="24"/>
          <w:lang w:val="en-GB"/>
        </w:rPr>
        <w:t xml:space="preserve"> to </w:t>
      </w:r>
      <w:r w:rsidR="000737E9">
        <w:rPr>
          <w:rFonts w:ascii="Times New Roman" w:hAnsi="Times New Roman"/>
          <w:sz w:val="24"/>
          <w:lang w:val="en-GB"/>
        </w:rPr>
        <w:t>other factors of foreign policy</w:t>
      </w:r>
      <w:r w:rsidR="00C05765">
        <w:rPr>
          <w:rFonts w:ascii="Times New Roman" w:hAnsi="Times New Roman"/>
          <w:sz w:val="24"/>
          <w:lang w:val="en-GB"/>
        </w:rPr>
        <w:t>.</w:t>
      </w:r>
      <w:r w:rsidR="007139F6" w:rsidRPr="007205A3">
        <w:rPr>
          <w:rFonts w:ascii="Times New Roman" w:hAnsi="Times New Roman"/>
          <w:sz w:val="24"/>
          <w:lang w:val="en-GB"/>
        </w:rPr>
        <w:t xml:space="preserve"> </w:t>
      </w:r>
      <w:r w:rsidR="009C1648">
        <w:rPr>
          <w:rFonts w:ascii="Times New Roman" w:hAnsi="Times New Roman"/>
          <w:sz w:val="24"/>
          <w:lang w:val="en-GB"/>
        </w:rPr>
        <w:t xml:space="preserve">As the goal is to </w:t>
      </w:r>
      <w:r w:rsidR="00433619">
        <w:rPr>
          <w:rFonts w:ascii="Times New Roman" w:hAnsi="Times New Roman"/>
          <w:sz w:val="24"/>
          <w:lang w:val="en-GB"/>
        </w:rPr>
        <w:t>think</w:t>
      </w:r>
      <w:r w:rsidR="00765DAF">
        <w:rPr>
          <w:rFonts w:ascii="Times New Roman" w:hAnsi="Times New Roman"/>
          <w:sz w:val="24"/>
          <w:lang w:val="en-GB"/>
        </w:rPr>
        <w:t xml:space="preserve"> of</w:t>
      </w:r>
      <w:r w:rsidR="00433619">
        <w:rPr>
          <w:rFonts w:ascii="Times New Roman" w:hAnsi="Times New Roman"/>
          <w:sz w:val="24"/>
          <w:lang w:val="en-GB"/>
        </w:rPr>
        <w:t xml:space="preserve"> </w:t>
      </w:r>
      <w:r w:rsidR="00851277">
        <w:rPr>
          <w:rFonts w:ascii="Times New Roman" w:hAnsi="Times New Roman"/>
          <w:sz w:val="24"/>
          <w:lang w:val="en-GB"/>
        </w:rPr>
        <w:t>populism and</w:t>
      </w:r>
      <w:r w:rsidR="00433619">
        <w:rPr>
          <w:rFonts w:ascii="Times New Roman" w:hAnsi="Times New Roman"/>
          <w:sz w:val="24"/>
          <w:lang w:val="en-GB"/>
        </w:rPr>
        <w:t xml:space="preserve"> Greek foreign policy through analytical lenses pertaining to foreign policy change, the </w:t>
      </w:r>
      <w:r w:rsidR="009C1648">
        <w:rPr>
          <w:rFonts w:ascii="Times New Roman" w:hAnsi="Times New Roman"/>
          <w:sz w:val="24"/>
          <w:lang w:val="en-GB"/>
        </w:rPr>
        <w:t>analysis will be based on secondary</w:t>
      </w:r>
      <w:r w:rsidR="00433619">
        <w:rPr>
          <w:rFonts w:ascii="Times New Roman" w:hAnsi="Times New Roman"/>
          <w:sz w:val="24"/>
          <w:lang w:val="en-GB"/>
        </w:rPr>
        <w:t xml:space="preserve"> accounts of Greek </w:t>
      </w:r>
      <w:r w:rsidR="00851277">
        <w:rPr>
          <w:rFonts w:ascii="Times New Roman" w:hAnsi="Times New Roman"/>
          <w:sz w:val="24"/>
          <w:lang w:val="en-GB"/>
        </w:rPr>
        <w:t>politics and foreign policy</w:t>
      </w:r>
      <w:r w:rsidR="00433619">
        <w:rPr>
          <w:rFonts w:ascii="Times New Roman" w:hAnsi="Times New Roman"/>
          <w:sz w:val="24"/>
          <w:lang w:val="en-GB"/>
        </w:rPr>
        <w:t xml:space="preserve"> complemented </w:t>
      </w:r>
      <w:r w:rsidR="001B26BF">
        <w:rPr>
          <w:rFonts w:ascii="Times New Roman" w:hAnsi="Times New Roman"/>
          <w:sz w:val="24"/>
          <w:lang w:val="en-GB"/>
        </w:rPr>
        <w:t xml:space="preserve">by </w:t>
      </w:r>
      <w:r w:rsidR="00433619">
        <w:rPr>
          <w:rFonts w:ascii="Times New Roman" w:hAnsi="Times New Roman"/>
          <w:sz w:val="24"/>
          <w:lang w:val="en-GB"/>
        </w:rPr>
        <w:t>primary news sources</w:t>
      </w:r>
      <w:r w:rsidR="003E0353">
        <w:rPr>
          <w:rFonts w:ascii="Times New Roman" w:hAnsi="Times New Roman"/>
          <w:sz w:val="24"/>
          <w:lang w:val="en-GB"/>
        </w:rPr>
        <w:t xml:space="preserve"> and </w:t>
      </w:r>
      <w:r w:rsidR="00433619">
        <w:rPr>
          <w:rFonts w:ascii="Times New Roman" w:hAnsi="Times New Roman"/>
          <w:sz w:val="24"/>
          <w:lang w:val="en-GB"/>
        </w:rPr>
        <w:t>politicians’ statements</w:t>
      </w:r>
      <w:r w:rsidR="00851277">
        <w:rPr>
          <w:rFonts w:ascii="Times New Roman" w:hAnsi="Times New Roman"/>
          <w:sz w:val="24"/>
          <w:lang w:val="en-GB"/>
        </w:rPr>
        <w:t xml:space="preserve"> organized in a structured way so as to highlight the relevant theoretical connections</w:t>
      </w:r>
      <w:r w:rsidR="00433619">
        <w:rPr>
          <w:rFonts w:ascii="Times New Roman" w:hAnsi="Times New Roman"/>
          <w:sz w:val="24"/>
          <w:lang w:val="en-GB"/>
        </w:rPr>
        <w:t>.</w:t>
      </w:r>
      <w:r w:rsidR="00765DAF">
        <w:rPr>
          <w:rFonts w:ascii="Times New Roman" w:hAnsi="Times New Roman"/>
          <w:sz w:val="24"/>
          <w:lang w:val="en-GB"/>
        </w:rPr>
        <w:t xml:space="preserve"> The analysis also has the character of within-case comparison, with developments </w:t>
      </w:r>
      <w:r w:rsidR="003E0353">
        <w:rPr>
          <w:rFonts w:ascii="Times New Roman" w:hAnsi="Times New Roman"/>
          <w:sz w:val="24"/>
          <w:lang w:val="en-GB"/>
        </w:rPr>
        <w:t>in</w:t>
      </w:r>
      <w:r w:rsidR="00765DAF">
        <w:rPr>
          <w:rFonts w:ascii="Times New Roman" w:hAnsi="Times New Roman"/>
          <w:sz w:val="24"/>
          <w:lang w:val="en-GB"/>
        </w:rPr>
        <w:t xml:space="preserve"> 2015-19 compared to other periods when populism </w:t>
      </w:r>
      <w:r w:rsidR="003E0353">
        <w:rPr>
          <w:rFonts w:ascii="Times New Roman" w:hAnsi="Times New Roman"/>
          <w:sz w:val="24"/>
          <w:lang w:val="en-GB"/>
        </w:rPr>
        <w:t>was present in</w:t>
      </w:r>
      <w:r w:rsidR="00C64140">
        <w:rPr>
          <w:rFonts w:ascii="Times New Roman" w:hAnsi="Times New Roman"/>
          <w:sz w:val="24"/>
          <w:lang w:val="en-GB"/>
        </w:rPr>
        <w:t xml:space="preserve"> Greek</w:t>
      </w:r>
      <w:r w:rsidR="003E0353">
        <w:rPr>
          <w:rFonts w:ascii="Times New Roman" w:hAnsi="Times New Roman"/>
          <w:sz w:val="24"/>
          <w:lang w:val="en-GB"/>
        </w:rPr>
        <w:t xml:space="preserve"> </w:t>
      </w:r>
      <w:r w:rsidR="00765DAF">
        <w:rPr>
          <w:rFonts w:ascii="Times New Roman" w:hAnsi="Times New Roman"/>
          <w:sz w:val="24"/>
          <w:lang w:val="en-GB"/>
        </w:rPr>
        <w:t>foreign policy</w:t>
      </w:r>
      <w:r w:rsidR="00794D32">
        <w:rPr>
          <w:rFonts w:ascii="Times New Roman" w:hAnsi="Times New Roman"/>
          <w:sz w:val="24"/>
          <w:lang w:val="en-GB"/>
        </w:rPr>
        <w:t>, especially the 1980s</w:t>
      </w:r>
      <w:r w:rsidR="00765DAF">
        <w:rPr>
          <w:rFonts w:ascii="Times New Roman" w:hAnsi="Times New Roman"/>
          <w:sz w:val="24"/>
          <w:lang w:val="en-GB"/>
        </w:rPr>
        <w:t>.</w:t>
      </w:r>
      <w:r w:rsidR="009C1648">
        <w:rPr>
          <w:rFonts w:ascii="Times New Roman" w:hAnsi="Times New Roman"/>
          <w:sz w:val="24"/>
          <w:lang w:val="en-GB"/>
        </w:rPr>
        <w:t xml:space="preserve"> </w:t>
      </w:r>
      <w:r w:rsidR="007139F6" w:rsidRPr="007205A3">
        <w:rPr>
          <w:rFonts w:ascii="Times New Roman" w:hAnsi="Times New Roman"/>
          <w:sz w:val="24"/>
          <w:lang w:val="en-GB"/>
        </w:rPr>
        <w:t>The final part conclude</w:t>
      </w:r>
      <w:r w:rsidR="001B26BF">
        <w:rPr>
          <w:rFonts w:ascii="Times New Roman" w:hAnsi="Times New Roman"/>
          <w:sz w:val="24"/>
          <w:lang w:val="en-GB"/>
        </w:rPr>
        <w:t>s</w:t>
      </w:r>
      <w:r w:rsidR="007139F6" w:rsidRPr="007205A3">
        <w:rPr>
          <w:rFonts w:ascii="Times New Roman" w:hAnsi="Times New Roman"/>
          <w:sz w:val="24"/>
          <w:lang w:val="en-GB"/>
        </w:rPr>
        <w:t>.</w:t>
      </w:r>
    </w:p>
    <w:p w14:paraId="6C5543C7" w14:textId="77777777" w:rsidR="00E528BB" w:rsidRPr="007205A3" w:rsidRDefault="00E528BB" w:rsidP="00D77E1F">
      <w:pPr>
        <w:spacing w:line="480" w:lineRule="auto"/>
        <w:rPr>
          <w:rFonts w:ascii="Times New Roman" w:hAnsi="Times New Roman"/>
          <w:sz w:val="24"/>
          <w:lang w:val="en-GB"/>
        </w:rPr>
      </w:pPr>
    </w:p>
    <w:p w14:paraId="21231B35" w14:textId="0DBAAB32" w:rsidR="004828C0" w:rsidRPr="007205A3" w:rsidRDefault="004828C0" w:rsidP="00DA6A44">
      <w:pPr>
        <w:spacing w:line="480" w:lineRule="auto"/>
        <w:outlineLvl w:val="0"/>
        <w:rPr>
          <w:rFonts w:ascii="Times New Roman" w:hAnsi="Times New Roman"/>
          <w:b/>
          <w:sz w:val="24"/>
          <w:lang w:val="en-GB"/>
        </w:rPr>
      </w:pPr>
      <w:r w:rsidRPr="007205A3">
        <w:rPr>
          <w:rFonts w:ascii="Times New Roman" w:hAnsi="Times New Roman"/>
          <w:b/>
          <w:sz w:val="24"/>
          <w:lang w:val="en-GB"/>
        </w:rPr>
        <w:t>Populism</w:t>
      </w:r>
      <w:r w:rsidR="00DD5983" w:rsidRPr="007205A3">
        <w:rPr>
          <w:rFonts w:ascii="Times New Roman" w:hAnsi="Times New Roman"/>
          <w:b/>
          <w:sz w:val="24"/>
          <w:lang w:val="en-GB"/>
        </w:rPr>
        <w:t xml:space="preserve">, </w:t>
      </w:r>
      <w:r w:rsidRPr="007205A3">
        <w:rPr>
          <w:rFonts w:ascii="Times New Roman" w:hAnsi="Times New Roman"/>
          <w:b/>
          <w:sz w:val="24"/>
          <w:lang w:val="en-GB"/>
        </w:rPr>
        <w:t>Foreign Po</w:t>
      </w:r>
      <w:r w:rsidR="00287F1C" w:rsidRPr="007205A3">
        <w:rPr>
          <w:rFonts w:ascii="Times New Roman" w:hAnsi="Times New Roman"/>
          <w:b/>
          <w:sz w:val="24"/>
          <w:lang w:val="en-GB"/>
        </w:rPr>
        <w:t>l</w:t>
      </w:r>
      <w:r w:rsidRPr="007205A3">
        <w:rPr>
          <w:rFonts w:ascii="Times New Roman" w:hAnsi="Times New Roman"/>
          <w:b/>
          <w:sz w:val="24"/>
          <w:lang w:val="en-GB"/>
        </w:rPr>
        <w:t>icy</w:t>
      </w:r>
      <w:r w:rsidR="00DD5983" w:rsidRPr="007205A3">
        <w:rPr>
          <w:rFonts w:ascii="Times New Roman" w:hAnsi="Times New Roman"/>
          <w:b/>
          <w:sz w:val="24"/>
          <w:lang w:val="en-GB"/>
        </w:rPr>
        <w:t xml:space="preserve"> and Foreign Policy Change</w:t>
      </w:r>
    </w:p>
    <w:p w14:paraId="17B6556A" w14:textId="1CA7936F" w:rsidR="00930C9F" w:rsidRDefault="009A1902" w:rsidP="00BE0D0E">
      <w:pPr>
        <w:spacing w:line="480" w:lineRule="auto"/>
        <w:ind w:firstLine="360"/>
        <w:rPr>
          <w:rFonts w:ascii="Times New Roman" w:hAnsi="Times New Roman"/>
          <w:sz w:val="24"/>
          <w:lang w:val="en-GB"/>
        </w:rPr>
      </w:pPr>
      <w:r w:rsidRPr="007205A3">
        <w:rPr>
          <w:rFonts w:ascii="Times New Roman" w:hAnsi="Times New Roman"/>
          <w:sz w:val="24"/>
          <w:lang w:val="en-GB"/>
        </w:rPr>
        <w:t>Populism is a multifaceted concept</w:t>
      </w:r>
      <w:r w:rsidR="002E2F0E" w:rsidRPr="007205A3">
        <w:rPr>
          <w:rFonts w:ascii="Times New Roman" w:hAnsi="Times New Roman"/>
          <w:sz w:val="24"/>
          <w:lang w:val="en-GB"/>
        </w:rPr>
        <w:t xml:space="preserve"> (Taggart 2000)</w:t>
      </w:r>
      <w:r w:rsidRPr="007205A3">
        <w:rPr>
          <w:rFonts w:ascii="Times New Roman" w:hAnsi="Times New Roman"/>
          <w:sz w:val="24"/>
          <w:lang w:val="en-GB"/>
        </w:rPr>
        <w:t xml:space="preserve">. </w:t>
      </w:r>
      <w:r w:rsidR="004D3E5A">
        <w:rPr>
          <w:rFonts w:ascii="Times New Roman" w:hAnsi="Times New Roman"/>
          <w:sz w:val="24"/>
          <w:lang w:val="en-GB"/>
        </w:rPr>
        <w:t>I</w:t>
      </w:r>
      <w:r w:rsidR="00FA4786" w:rsidRPr="007205A3">
        <w:rPr>
          <w:rFonts w:ascii="Times New Roman" w:hAnsi="Times New Roman"/>
          <w:sz w:val="24"/>
          <w:lang w:val="en-GB"/>
        </w:rPr>
        <w:t xml:space="preserve">t can be understood invariably as </w:t>
      </w:r>
      <w:r w:rsidR="00022DD6">
        <w:rPr>
          <w:rFonts w:ascii="Times New Roman" w:hAnsi="Times New Roman"/>
          <w:sz w:val="24"/>
          <w:lang w:val="en-GB"/>
        </w:rPr>
        <w:t>a</w:t>
      </w:r>
      <w:r w:rsidR="00FA4786" w:rsidRPr="007205A3">
        <w:rPr>
          <w:rFonts w:ascii="Times New Roman" w:hAnsi="Times New Roman"/>
          <w:sz w:val="24"/>
          <w:lang w:val="en-GB"/>
        </w:rPr>
        <w:t xml:space="preserve"> </w:t>
      </w:r>
      <w:r w:rsidR="00930C9F">
        <w:rPr>
          <w:rFonts w:ascii="Times New Roman" w:hAnsi="Times New Roman"/>
          <w:sz w:val="24"/>
          <w:lang w:val="en-GB"/>
        </w:rPr>
        <w:t xml:space="preserve">‘thin-centred’ </w:t>
      </w:r>
      <w:r w:rsidR="00FA4786" w:rsidRPr="007205A3">
        <w:rPr>
          <w:rFonts w:ascii="Times New Roman" w:hAnsi="Times New Roman"/>
          <w:sz w:val="24"/>
          <w:lang w:val="en-GB"/>
        </w:rPr>
        <w:t>ideology</w:t>
      </w:r>
      <w:r w:rsidR="00930C9F">
        <w:rPr>
          <w:rFonts w:ascii="Times New Roman" w:hAnsi="Times New Roman"/>
          <w:sz w:val="24"/>
          <w:lang w:val="en-GB"/>
        </w:rPr>
        <w:t xml:space="preserve"> </w:t>
      </w:r>
      <w:r w:rsidR="00930C9F" w:rsidRPr="007205A3">
        <w:rPr>
          <w:rFonts w:ascii="Times New Roman" w:hAnsi="Times New Roman"/>
          <w:sz w:val="24"/>
          <w:lang w:val="en-GB"/>
        </w:rPr>
        <w:t>(</w:t>
      </w:r>
      <w:proofErr w:type="spellStart"/>
      <w:r w:rsidR="00930C9F" w:rsidRPr="007205A3">
        <w:rPr>
          <w:rFonts w:ascii="Times New Roman" w:hAnsi="Times New Roman"/>
          <w:sz w:val="24"/>
          <w:lang w:val="en-GB"/>
        </w:rPr>
        <w:t>Freeden</w:t>
      </w:r>
      <w:proofErr w:type="spellEnd"/>
      <w:r w:rsidR="00930C9F" w:rsidRPr="007205A3">
        <w:rPr>
          <w:rFonts w:ascii="Times New Roman" w:hAnsi="Times New Roman"/>
          <w:sz w:val="24"/>
          <w:lang w:val="en-GB"/>
        </w:rPr>
        <w:t xml:space="preserve"> 1998</w:t>
      </w:r>
      <w:r w:rsidR="00930C9F">
        <w:rPr>
          <w:rFonts w:ascii="Times New Roman" w:hAnsi="Times New Roman"/>
          <w:sz w:val="24"/>
          <w:lang w:val="en-GB"/>
        </w:rPr>
        <w:t xml:space="preserve">; </w:t>
      </w:r>
      <w:proofErr w:type="spellStart"/>
      <w:r w:rsidR="00930C9F" w:rsidRPr="007205A3">
        <w:rPr>
          <w:rFonts w:ascii="Times New Roman" w:hAnsi="Times New Roman"/>
          <w:sz w:val="24"/>
          <w:lang w:val="en-GB"/>
        </w:rPr>
        <w:t>Mudde</w:t>
      </w:r>
      <w:proofErr w:type="spellEnd"/>
      <w:r w:rsidR="00930C9F" w:rsidRPr="007205A3">
        <w:rPr>
          <w:rFonts w:ascii="Times New Roman" w:hAnsi="Times New Roman"/>
          <w:sz w:val="24"/>
          <w:lang w:val="en-GB"/>
        </w:rPr>
        <w:t xml:space="preserve"> 2004)</w:t>
      </w:r>
      <w:r w:rsidR="00FA4786" w:rsidRPr="007205A3">
        <w:rPr>
          <w:rFonts w:ascii="Times New Roman" w:hAnsi="Times New Roman"/>
          <w:sz w:val="24"/>
          <w:lang w:val="en-GB"/>
        </w:rPr>
        <w:t>, discourse</w:t>
      </w:r>
      <w:r w:rsidR="00930C9F">
        <w:rPr>
          <w:rFonts w:ascii="Times New Roman" w:hAnsi="Times New Roman"/>
          <w:sz w:val="24"/>
          <w:lang w:val="en-GB"/>
        </w:rPr>
        <w:t xml:space="preserve"> </w:t>
      </w:r>
      <w:r w:rsidR="00930C9F" w:rsidRPr="007205A3">
        <w:rPr>
          <w:rFonts w:ascii="Times New Roman" w:hAnsi="Times New Roman"/>
          <w:sz w:val="24"/>
          <w:lang w:val="en-GB"/>
        </w:rPr>
        <w:t>(</w:t>
      </w:r>
      <w:proofErr w:type="spellStart"/>
      <w:r w:rsidR="00930C9F" w:rsidRPr="007205A3">
        <w:rPr>
          <w:rFonts w:ascii="Times New Roman" w:hAnsi="Times New Roman"/>
          <w:sz w:val="24"/>
          <w:lang w:val="en-GB"/>
        </w:rPr>
        <w:t>Laclau</w:t>
      </w:r>
      <w:proofErr w:type="spellEnd"/>
      <w:r w:rsidR="00930C9F" w:rsidRPr="007205A3">
        <w:rPr>
          <w:rFonts w:ascii="Times New Roman" w:hAnsi="Times New Roman"/>
          <w:sz w:val="24"/>
          <w:lang w:val="en-GB"/>
        </w:rPr>
        <w:t xml:space="preserve"> 2005; </w:t>
      </w:r>
      <w:proofErr w:type="spellStart"/>
      <w:r w:rsidR="00930C9F" w:rsidRPr="007205A3">
        <w:rPr>
          <w:rFonts w:ascii="Times New Roman" w:hAnsi="Times New Roman"/>
          <w:sz w:val="24"/>
          <w:lang w:val="en-GB"/>
        </w:rPr>
        <w:t>Panizza</w:t>
      </w:r>
      <w:proofErr w:type="spellEnd"/>
      <w:r w:rsidR="00930C9F" w:rsidRPr="007205A3">
        <w:rPr>
          <w:rFonts w:ascii="Times New Roman" w:hAnsi="Times New Roman"/>
          <w:sz w:val="24"/>
          <w:lang w:val="en-GB"/>
        </w:rPr>
        <w:t xml:space="preserve"> 2005)</w:t>
      </w:r>
      <w:r w:rsidR="00FA4786" w:rsidRPr="007205A3">
        <w:rPr>
          <w:rFonts w:ascii="Times New Roman" w:hAnsi="Times New Roman"/>
          <w:sz w:val="24"/>
          <w:lang w:val="en-GB"/>
        </w:rPr>
        <w:t>, style</w:t>
      </w:r>
      <w:r w:rsidR="00930C9F">
        <w:rPr>
          <w:rFonts w:ascii="Times New Roman" w:hAnsi="Times New Roman"/>
          <w:sz w:val="24"/>
          <w:lang w:val="en-GB"/>
        </w:rPr>
        <w:t xml:space="preserve"> </w:t>
      </w:r>
      <w:r w:rsidR="00930C9F" w:rsidRPr="007205A3">
        <w:rPr>
          <w:rFonts w:ascii="Times New Roman" w:hAnsi="Times New Roman"/>
          <w:sz w:val="24"/>
          <w:lang w:val="en-GB"/>
        </w:rPr>
        <w:t>(Moffitt 2017)</w:t>
      </w:r>
      <w:r w:rsidR="00FA4786" w:rsidRPr="007205A3">
        <w:rPr>
          <w:rFonts w:ascii="Times New Roman" w:hAnsi="Times New Roman"/>
          <w:sz w:val="24"/>
          <w:lang w:val="en-GB"/>
        </w:rPr>
        <w:t xml:space="preserve"> or mobilization tactic</w:t>
      </w:r>
      <w:r w:rsidR="00930C9F">
        <w:rPr>
          <w:rFonts w:ascii="Times New Roman" w:hAnsi="Times New Roman"/>
          <w:sz w:val="24"/>
          <w:lang w:val="en-GB"/>
        </w:rPr>
        <w:t xml:space="preserve"> </w:t>
      </w:r>
      <w:r w:rsidR="00930C9F" w:rsidRPr="007205A3">
        <w:rPr>
          <w:rFonts w:ascii="Times New Roman" w:hAnsi="Times New Roman"/>
          <w:sz w:val="24"/>
          <w:lang w:val="en-GB"/>
        </w:rPr>
        <w:t>(</w:t>
      </w:r>
      <w:proofErr w:type="spellStart"/>
      <w:r w:rsidR="00930C9F" w:rsidRPr="007205A3">
        <w:rPr>
          <w:rFonts w:ascii="Times New Roman" w:hAnsi="Times New Roman"/>
          <w:sz w:val="24"/>
          <w:lang w:val="en-GB"/>
        </w:rPr>
        <w:t>Weyland</w:t>
      </w:r>
      <w:proofErr w:type="spellEnd"/>
      <w:r w:rsidR="00930C9F" w:rsidRPr="007205A3">
        <w:rPr>
          <w:rFonts w:ascii="Times New Roman" w:hAnsi="Times New Roman"/>
          <w:sz w:val="24"/>
          <w:lang w:val="en-GB"/>
        </w:rPr>
        <w:t xml:space="preserve"> 2018)</w:t>
      </w:r>
      <w:r w:rsidR="009A5C74" w:rsidRPr="007205A3">
        <w:rPr>
          <w:rFonts w:ascii="Times New Roman" w:hAnsi="Times New Roman"/>
          <w:sz w:val="24"/>
          <w:lang w:val="en-GB"/>
        </w:rPr>
        <w:t>.</w:t>
      </w:r>
      <w:r w:rsidR="00433619">
        <w:rPr>
          <w:rFonts w:ascii="Times New Roman" w:hAnsi="Times New Roman"/>
          <w:sz w:val="24"/>
          <w:lang w:val="en-GB"/>
        </w:rPr>
        <w:t xml:space="preserve"> </w:t>
      </w:r>
      <w:r w:rsidR="009530AD">
        <w:rPr>
          <w:rFonts w:ascii="Times New Roman" w:hAnsi="Times New Roman"/>
          <w:sz w:val="24"/>
          <w:lang w:val="en-GB"/>
        </w:rPr>
        <w:t xml:space="preserve">Despite their differences, all these approaches agree on certain core definitional aspects of populism. First, populism carries a binary perspective of politics and society, considering </w:t>
      </w:r>
      <w:r w:rsidR="00237B7C">
        <w:rPr>
          <w:rFonts w:ascii="Times New Roman" w:hAnsi="Times New Roman"/>
          <w:sz w:val="24"/>
          <w:lang w:val="en-GB"/>
        </w:rPr>
        <w:t>them</w:t>
      </w:r>
      <w:r w:rsidR="009530AD">
        <w:rPr>
          <w:rFonts w:ascii="Times New Roman" w:hAnsi="Times New Roman"/>
          <w:sz w:val="24"/>
          <w:lang w:val="en-GB"/>
        </w:rPr>
        <w:t xml:space="preserve"> divided between the ‘people’ and the ‘elites’. Second, between the two, populism is supportive of the ‘people’, understood as virtuous and downtrodden, against the ‘elites’</w:t>
      </w:r>
      <w:r w:rsidR="00753EC4">
        <w:rPr>
          <w:rFonts w:ascii="Times New Roman" w:hAnsi="Times New Roman"/>
          <w:sz w:val="24"/>
          <w:lang w:val="en-GB"/>
        </w:rPr>
        <w:t>,</w:t>
      </w:r>
      <w:r w:rsidR="009530AD">
        <w:rPr>
          <w:rFonts w:ascii="Times New Roman" w:hAnsi="Times New Roman"/>
          <w:sz w:val="24"/>
          <w:lang w:val="en-GB"/>
        </w:rPr>
        <w:t xml:space="preserve"> seen as corrupt and incompetent. Third, beyond its anti-elitism, </w:t>
      </w:r>
      <w:r w:rsidR="009530AD">
        <w:rPr>
          <w:rFonts w:ascii="Times New Roman" w:hAnsi="Times New Roman"/>
          <w:sz w:val="24"/>
          <w:lang w:val="en-GB"/>
        </w:rPr>
        <w:lastRenderedPageBreak/>
        <w:t xml:space="preserve">populism is anti-pluralist </w:t>
      </w:r>
      <w:r w:rsidR="009530AD" w:rsidRPr="007205A3">
        <w:rPr>
          <w:rFonts w:ascii="Times New Roman" w:hAnsi="Times New Roman"/>
          <w:sz w:val="24"/>
          <w:lang w:val="en-GB"/>
        </w:rPr>
        <w:t>(Müller 2016)</w:t>
      </w:r>
      <w:r w:rsidR="009530AD">
        <w:rPr>
          <w:rFonts w:ascii="Times New Roman" w:hAnsi="Times New Roman"/>
          <w:sz w:val="24"/>
          <w:lang w:val="en-GB"/>
        </w:rPr>
        <w:t>, as it sees the opposition between ‘people’ and ‘elites’ as overriding any other social divide</w:t>
      </w:r>
      <w:r w:rsidR="00753EC4">
        <w:rPr>
          <w:rFonts w:ascii="Times New Roman" w:hAnsi="Times New Roman"/>
          <w:sz w:val="24"/>
          <w:lang w:val="en-GB"/>
        </w:rPr>
        <w:t>,</w:t>
      </w:r>
      <w:r w:rsidR="009530AD">
        <w:rPr>
          <w:rFonts w:ascii="Times New Roman" w:hAnsi="Times New Roman"/>
          <w:sz w:val="24"/>
          <w:lang w:val="en-GB"/>
        </w:rPr>
        <w:t xml:space="preserve"> and considers</w:t>
      </w:r>
      <w:r w:rsidR="00974AC5">
        <w:rPr>
          <w:rFonts w:ascii="Times New Roman" w:hAnsi="Times New Roman"/>
          <w:sz w:val="24"/>
          <w:lang w:val="en-GB"/>
        </w:rPr>
        <w:t xml:space="preserve"> that</w:t>
      </w:r>
      <w:r w:rsidR="009530AD">
        <w:rPr>
          <w:rFonts w:ascii="Times New Roman" w:hAnsi="Times New Roman"/>
          <w:sz w:val="24"/>
          <w:lang w:val="en-GB"/>
        </w:rPr>
        <w:t xml:space="preserve"> the goal of politics </w:t>
      </w:r>
      <w:r w:rsidR="00974AC5">
        <w:rPr>
          <w:rFonts w:ascii="Times New Roman" w:hAnsi="Times New Roman"/>
          <w:sz w:val="24"/>
          <w:lang w:val="en-GB"/>
        </w:rPr>
        <w:t>is to turn</w:t>
      </w:r>
      <w:r w:rsidR="009530AD">
        <w:rPr>
          <w:rFonts w:ascii="Times New Roman" w:hAnsi="Times New Roman"/>
          <w:sz w:val="24"/>
          <w:lang w:val="en-GB"/>
        </w:rPr>
        <w:t xml:space="preserve"> into practice the ‘will of the people’ regardless of any institutional, administrative </w:t>
      </w:r>
      <w:r w:rsidR="00753EC4">
        <w:rPr>
          <w:rFonts w:ascii="Times New Roman" w:hAnsi="Times New Roman"/>
          <w:sz w:val="24"/>
          <w:lang w:val="en-GB"/>
        </w:rPr>
        <w:t>etc.</w:t>
      </w:r>
      <w:r w:rsidR="009530AD">
        <w:rPr>
          <w:rFonts w:ascii="Times New Roman" w:hAnsi="Times New Roman"/>
          <w:sz w:val="24"/>
          <w:lang w:val="en-GB"/>
        </w:rPr>
        <w:t xml:space="preserve"> constraints. Finally, </w:t>
      </w:r>
      <w:r w:rsidR="00F83BD0">
        <w:rPr>
          <w:rFonts w:ascii="Times New Roman" w:hAnsi="Times New Roman"/>
          <w:sz w:val="24"/>
          <w:lang w:val="en-GB"/>
        </w:rPr>
        <w:t>populism acquires</w:t>
      </w:r>
      <w:r w:rsidR="009530AD">
        <w:rPr>
          <w:rFonts w:ascii="Times New Roman" w:hAnsi="Times New Roman"/>
          <w:sz w:val="24"/>
          <w:lang w:val="en-GB"/>
        </w:rPr>
        <w:t xml:space="preserve"> different content depending on the definition of the ‘people’ in different national, regional or historical contexts.</w:t>
      </w:r>
    </w:p>
    <w:p w14:paraId="4640EC8F" w14:textId="582984AC" w:rsidR="0039768F" w:rsidRPr="007205A3" w:rsidRDefault="0039768F" w:rsidP="0039768F">
      <w:pPr>
        <w:spacing w:line="480" w:lineRule="auto"/>
        <w:ind w:firstLine="360"/>
        <w:rPr>
          <w:rFonts w:ascii="Times New Roman" w:hAnsi="Times New Roman"/>
          <w:sz w:val="24"/>
          <w:lang w:val="en-GB"/>
        </w:rPr>
      </w:pPr>
      <w:r w:rsidRPr="007205A3">
        <w:rPr>
          <w:rFonts w:ascii="Times New Roman" w:hAnsi="Times New Roman"/>
          <w:sz w:val="24"/>
          <w:lang w:val="en-GB"/>
        </w:rPr>
        <w:t>The ideational perspective is the one most often used in analyses of populism and foreign policy (</w:t>
      </w:r>
      <w:r w:rsidR="009D2AD0">
        <w:rPr>
          <w:rFonts w:ascii="Times New Roman" w:hAnsi="Times New Roman"/>
          <w:sz w:val="24"/>
          <w:lang w:val="en-GB"/>
        </w:rPr>
        <w:t xml:space="preserve">see indicatively </w:t>
      </w:r>
      <w:r w:rsidRPr="007205A3">
        <w:rPr>
          <w:rFonts w:ascii="Times New Roman" w:hAnsi="Times New Roman"/>
          <w:sz w:val="24"/>
          <w:lang w:val="en-GB"/>
        </w:rPr>
        <w:t xml:space="preserve">Boucher and </w:t>
      </w:r>
      <w:proofErr w:type="spellStart"/>
      <w:r w:rsidRPr="007205A3">
        <w:rPr>
          <w:rFonts w:ascii="Times New Roman" w:hAnsi="Times New Roman"/>
          <w:sz w:val="24"/>
          <w:lang w:val="en-GB"/>
        </w:rPr>
        <w:t>Thies</w:t>
      </w:r>
      <w:proofErr w:type="spellEnd"/>
      <w:r w:rsidRPr="007205A3">
        <w:rPr>
          <w:rFonts w:ascii="Times New Roman" w:hAnsi="Times New Roman"/>
          <w:sz w:val="24"/>
          <w:lang w:val="en-GB"/>
        </w:rPr>
        <w:t xml:space="preserve"> 2019; </w:t>
      </w:r>
      <w:proofErr w:type="spellStart"/>
      <w:r w:rsidRPr="007205A3">
        <w:rPr>
          <w:rFonts w:ascii="Times New Roman" w:hAnsi="Times New Roman"/>
          <w:sz w:val="24"/>
          <w:lang w:val="en-GB"/>
        </w:rPr>
        <w:t>Plagemann</w:t>
      </w:r>
      <w:proofErr w:type="spellEnd"/>
      <w:r w:rsidRPr="007205A3">
        <w:rPr>
          <w:rFonts w:ascii="Times New Roman" w:hAnsi="Times New Roman"/>
          <w:sz w:val="24"/>
          <w:lang w:val="en-GB"/>
        </w:rPr>
        <w:t xml:space="preserve"> and </w:t>
      </w:r>
      <w:proofErr w:type="spellStart"/>
      <w:r w:rsidRPr="007205A3">
        <w:rPr>
          <w:rFonts w:ascii="Times New Roman" w:hAnsi="Times New Roman"/>
          <w:sz w:val="24"/>
          <w:lang w:val="en-GB"/>
        </w:rPr>
        <w:t>Destradi</w:t>
      </w:r>
      <w:proofErr w:type="spellEnd"/>
      <w:r w:rsidRPr="007205A3">
        <w:rPr>
          <w:rFonts w:ascii="Times New Roman" w:hAnsi="Times New Roman"/>
          <w:sz w:val="24"/>
          <w:lang w:val="en-GB"/>
        </w:rPr>
        <w:t xml:space="preserve"> 2018; Verbeek and </w:t>
      </w:r>
      <w:proofErr w:type="spellStart"/>
      <w:r w:rsidRPr="007205A3">
        <w:rPr>
          <w:rFonts w:ascii="Times New Roman" w:hAnsi="Times New Roman"/>
          <w:sz w:val="24"/>
          <w:lang w:val="en-GB"/>
        </w:rPr>
        <w:t>Zaslove</w:t>
      </w:r>
      <w:proofErr w:type="spellEnd"/>
      <w:r w:rsidRPr="007205A3">
        <w:rPr>
          <w:rFonts w:ascii="Times New Roman" w:hAnsi="Times New Roman"/>
          <w:sz w:val="24"/>
          <w:lang w:val="en-GB"/>
        </w:rPr>
        <w:t xml:space="preserve"> 2015), </w:t>
      </w:r>
      <w:r>
        <w:rPr>
          <w:rFonts w:ascii="Times New Roman" w:hAnsi="Times New Roman"/>
          <w:sz w:val="24"/>
          <w:lang w:val="en-GB"/>
        </w:rPr>
        <w:t>inquiring</w:t>
      </w:r>
      <w:r w:rsidRPr="007205A3">
        <w:rPr>
          <w:rFonts w:ascii="Times New Roman" w:hAnsi="Times New Roman"/>
          <w:sz w:val="24"/>
          <w:lang w:val="en-GB"/>
        </w:rPr>
        <w:t xml:space="preserve"> whether populist ideas are present in the foreign policy positions adopted or foreign policy decisions </w:t>
      </w:r>
      <w:r w:rsidR="009D2AD0">
        <w:rPr>
          <w:rFonts w:ascii="Times New Roman" w:hAnsi="Times New Roman"/>
          <w:sz w:val="24"/>
          <w:lang w:val="en-GB"/>
        </w:rPr>
        <w:t>made</w:t>
      </w:r>
      <w:r w:rsidRPr="007205A3">
        <w:rPr>
          <w:rFonts w:ascii="Times New Roman" w:hAnsi="Times New Roman"/>
          <w:sz w:val="24"/>
          <w:lang w:val="en-GB"/>
        </w:rPr>
        <w:t xml:space="preserve"> by parties and governments. </w:t>
      </w:r>
      <w:r w:rsidRPr="00BE0D0E">
        <w:rPr>
          <w:rFonts w:ascii="Times New Roman" w:hAnsi="Times New Roman"/>
          <w:sz w:val="24"/>
          <w:lang w:val="en-GB"/>
        </w:rPr>
        <w:t>It is important however</w:t>
      </w:r>
      <w:r>
        <w:rPr>
          <w:rFonts w:ascii="Times New Roman" w:hAnsi="Times New Roman"/>
          <w:sz w:val="24"/>
          <w:lang w:val="en-GB"/>
        </w:rPr>
        <w:t xml:space="preserve"> </w:t>
      </w:r>
      <w:r w:rsidRPr="007205A3">
        <w:rPr>
          <w:rFonts w:ascii="Times New Roman" w:hAnsi="Times New Roman"/>
          <w:sz w:val="24"/>
          <w:lang w:val="en-GB"/>
        </w:rPr>
        <w:t>to separate the independent effect of populism from that of any thicker ideology (</w:t>
      </w:r>
      <w:proofErr w:type="spellStart"/>
      <w:r w:rsidR="00C64140" w:rsidRPr="00C64140">
        <w:rPr>
          <w:rFonts w:ascii="Times New Roman" w:hAnsi="Times New Roman"/>
          <w:color w:val="FF0000"/>
          <w:sz w:val="24"/>
          <w:lang w:val="en-GB"/>
        </w:rPr>
        <w:t>Chryssogelos</w:t>
      </w:r>
      <w:proofErr w:type="spellEnd"/>
      <w:r w:rsidR="00C64140" w:rsidRPr="00C64140">
        <w:rPr>
          <w:rFonts w:ascii="Times New Roman" w:hAnsi="Times New Roman"/>
          <w:color w:val="FF0000"/>
          <w:sz w:val="24"/>
          <w:lang w:val="en-GB"/>
        </w:rPr>
        <w:t xml:space="preserve"> 2017a</w:t>
      </w:r>
      <w:r w:rsidRPr="007205A3">
        <w:rPr>
          <w:rFonts w:ascii="Times New Roman" w:hAnsi="Times New Roman"/>
          <w:sz w:val="24"/>
          <w:lang w:val="en-GB"/>
        </w:rPr>
        <w:t xml:space="preserve">). For instance, when a </w:t>
      </w:r>
      <w:r w:rsidRPr="00BE0D0E">
        <w:rPr>
          <w:rFonts w:ascii="Times New Roman" w:hAnsi="Times New Roman"/>
          <w:sz w:val="24"/>
          <w:lang w:val="en-GB"/>
        </w:rPr>
        <w:t>left-wing</w:t>
      </w:r>
      <w:r w:rsidRPr="007205A3">
        <w:rPr>
          <w:rFonts w:ascii="Times New Roman" w:hAnsi="Times New Roman"/>
          <w:sz w:val="24"/>
          <w:lang w:val="en-GB"/>
        </w:rPr>
        <w:t xml:space="preserve"> populist criticizes international economic institutions, it should be clarified whether this is on the basis of their populism – opposition to the establishment – or their socialism</w:t>
      </w:r>
      <w:r>
        <w:rPr>
          <w:rFonts w:ascii="Times New Roman" w:hAnsi="Times New Roman"/>
          <w:sz w:val="24"/>
          <w:lang w:val="en-GB"/>
        </w:rPr>
        <w:t xml:space="preserve"> </w:t>
      </w:r>
      <w:r w:rsidRPr="007205A3">
        <w:rPr>
          <w:rFonts w:ascii="Times New Roman" w:hAnsi="Times New Roman"/>
          <w:sz w:val="24"/>
          <w:lang w:val="en-GB"/>
        </w:rPr>
        <w:t xml:space="preserve">– opposition to neoliberalism. </w:t>
      </w:r>
    </w:p>
    <w:p w14:paraId="43C012B3" w14:textId="07CE7144" w:rsidR="0039768F" w:rsidRPr="007205A3" w:rsidRDefault="0039768F" w:rsidP="0039768F">
      <w:pPr>
        <w:spacing w:line="480" w:lineRule="auto"/>
        <w:ind w:firstLine="360"/>
        <w:rPr>
          <w:rFonts w:ascii="Times New Roman" w:hAnsi="Times New Roman"/>
          <w:sz w:val="24"/>
          <w:lang w:val="en-GB"/>
        </w:rPr>
      </w:pPr>
      <w:r w:rsidRPr="007205A3">
        <w:rPr>
          <w:rFonts w:ascii="Times New Roman" w:hAnsi="Times New Roman"/>
          <w:sz w:val="24"/>
          <w:lang w:val="en-GB"/>
        </w:rPr>
        <w:t>The discursive approach</w:t>
      </w:r>
      <w:r>
        <w:rPr>
          <w:rFonts w:ascii="Times New Roman" w:hAnsi="Times New Roman"/>
          <w:sz w:val="24"/>
          <w:lang w:val="en-GB"/>
        </w:rPr>
        <w:t xml:space="preserve"> on the other hand sees the divide between ‘people’ and ‘elites’ as </w:t>
      </w:r>
      <w:r w:rsidR="00D52766">
        <w:rPr>
          <w:rFonts w:ascii="Times New Roman" w:hAnsi="Times New Roman"/>
          <w:sz w:val="24"/>
          <w:lang w:val="en-GB"/>
        </w:rPr>
        <w:t>articulated</w:t>
      </w:r>
      <w:r>
        <w:rPr>
          <w:rFonts w:ascii="Times New Roman" w:hAnsi="Times New Roman"/>
          <w:sz w:val="24"/>
          <w:lang w:val="en-GB"/>
        </w:rPr>
        <w:t xml:space="preserve"> by </w:t>
      </w:r>
      <w:r w:rsidR="009D2AD0">
        <w:rPr>
          <w:rFonts w:ascii="Times New Roman" w:hAnsi="Times New Roman"/>
          <w:sz w:val="24"/>
          <w:lang w:val="en-GB"/>
        </w:rPr>
        <w:t>actors</w:t>
      </w:r>
      <w:r>
        <w:rPr>
          <w:rFonts w:ascii="Times New Roman" w:hAnsi="Times New Roman"/>
          <w:sz w:val="24"/>
          <w:lang w:val="en-GB"/>
        </w:rPr>
        <w:t xml:space="preserve"> who </w:t>
      </w:r>
      <w:r w:rsidR="009D2AD0">
        <w:rPr>
          <w:rFonts w:ascii="Times New Roman" w:hAnsi="Times New Roman"/>
          <w:sz w:val="24"/>
          <w:lang w:val="en-GB"/>
        </w:rPr>
        <w:t>aim</w:t>
      </w:r>
      <w:r>
        <w:rPr>
          <w:rFonts w:ascii="Times New Roman" w:hAnsi="Times New Roman"/>
          <w:sz w:val="24"/>
          <w:lang w:val="en-GB"/>
        </w:rPr>
        <w:t xml:space="preserve"> to re</w:t>
      </w:r>
      <w:r w:rsidR="00C330EB" w:rsidRPr="00DA6A44">
        <w:rPr>
          <w:rFonts w:ascii="Times New Roman" w:hAnsi="Times New Roman"/>
          <w:sz w:val="24"/>
          <w:lang w:val="en-US"/>
        </w:rPr>
        <w:t>-</w:t>
      </w:r>
      <w:r>
        <w:rPr>
          <w:rFonts w:ascii="Times New Roman" w:hAnsi="Times New Roman"/>
          <w:sz w:val="24"/>
          <w:lang w:val="en-GB"/>
        </w:rPr>
        <w:t xml:space="preserve">politicize the relationship between political community and official power </w:t>
      </w:r>
      <w:r w:rsidRPr="007205A3">
        <w:rPr>
          <w:rFonts w:ascii="Times New Roman" w:hAnsi="Times New Roman"/>
          <w:sz w:val="24"/>
          <w:lang w:val="en-GB"/>
        </w:rPr>
        <w:t>(</w:t>
      </w:r>
      <w:proofErr w:type="spellStart"/>
      <w:r w:rsidRPr="007205A3">
        <w:rPr>
          <w:rFonts w:ascii="Times New Roman" w:hAnsi="Times New Roman"/>
          <w:sz w:val="24"/>
          <w:lang w:val="en-GB"/>
        </w:rPr>
        <w:t>Mouffe</w:t>
      </w:r>
      <w:proofErr w:type="spellEnd"/>
      <w:r w:rsidRPr="007205A3">
        <w:rPr>
          <w:rFonts w:ascii="Times New Roman" w:hAnsi="Times New Roman"/>
          <w:sz w:val="24"/>
          <w:lang w:val="en-GB"/>
        </w:rPr>
        <w:t xml:space="preserve"> 2020)</w:t>
      </w:r>
      <w:r>
        <w:rPr>
          <w:rFonts w:ascii="Times New Roman" w:hAnsi="Times New Roman"/>
          <w:sz w:val="24"/>
          <w:lang w:val="en-GB"/>
        </w:rPr>
        <w:t xml:space="preserve">. </w:t>
      </w:r>
      <w:r w:rsidR="009D2AD0">
        <w:rPr>
          <w:rFonts w:ascii="Times New Roman" w:hAnsi="Times New Roman"/>
          <w:sz w:val="24"/>
          <w:lang w:val="en-GB"/>
        </w:rPr>
        <w:t>In this perspective,</w:t>
      </w:r>
      <w:r w:rsidRPr="007205A3">
        <w:rPr>
          <w:rFonts w:ascii="Times New Roman" w:hAnsi="Times New Roman"/>
          <w:sz w:val="24"/>
          <w:lang w:val="en-GB"/>
        </w:rPr>
        <w:t xml:space="preserve"> foreign policy </w:t>
      </w:r>
      <w:r w:rsidR="00D52766">
        <w:rPr>
          <w:rFonts w:ascii="Times New Roman" w:hAnsi="Times New Roman"/>
          <w:sz w:val="24"/>
          <w:lang w:val="en-GB"/>
        </w:rPr>
        <w:t>can</w:t>
      </w:r>
      <w:r w:rsidRPr="007205A3">
        <w:rPr>
          <w:rFonts w:ascii="Times New Roman" w:hAnsi="Times New Roman"/>
          <w:sz w:val="24"/>
          <w:lang w:val="en-GB"/>
        </w:rPr>
        <w:t xml:space="preserve"> b</w:t>
      </w:r>
      <w:r>
        <w:rPr>
          <w:rFonts w:ascii="Times New Roman" w:hAnsi="Times New Roman"/>
          <w:sz w:val="24"/>
          <w:lang w:val="en-GB"/>
        </w:rPr>
        <w:t>e</w:t>
      </w:r>
      <w:r w:rsidRPr="007205A3">
        <w:rPr>
          <w:rFonts w:ascii="Times New Roman" w:hAnsi="Times New Roman"/>
          <w:sz w:val="24"/>
          <w:lang w:val="en-GB"/>
        </w:rPr>
        <w:t xml:space="preserve"> </w:t>
      </w:r>
      <w:r w:rsidR="00D52766">
        <w:rPr>
          <w:rFonts w:ascii="Times New Roman" w:hAnsi="Times New Roman"/>
          <w:sz w:val="24"/>
          <w:lang w:val="en-GB"/>
        </w:rPr>
        <w:t>a</w:t>
      </w:r>
      <w:r>
        <w:rPr>
          <w:rFonts w:ascii="Times New Roman" w:hAnsi="Times New Roman"/>
          <w:sz w:val="24"/>
          <w:lang w:val="en-GB"/>
        </w:rPr>
        <w:t xml:space="preserve"> </w:t>
      </w:r>
      <w:r w:rsidR="00D52766">
        <w:rPr>
          <w:rFonts w:ascii="Times New Roman" w:hAnsi="Times New Roman"/>
          <w:sz w:val="24"/>
          <w:lang w:val="en-GB"/>
        </w:rPr>
        <w:t>field</w:t>
      </w:r>
      <w:r>
        <w:rPr>
          <w:rFonts w:ascii="Times New Roman" w:hAnsi="Times New Roman"/>
          <w:sz w:val="24"/>
          <w:lang w:val="en-GB"/>
        </w:rPr>
        <w:t xml:space="preserve"> </w:t>
      </w:r>
      <w:r w:rsidR="00D52766">
        <w:rPr>
          <w:rFonts w:ascii="Times New Roman" w:hAnsi="Times New Roman"/>
          <w:sz w:val="24"/>
          <w:lang w:val="en-GB"/>
        </w:rPr>
        <w:t>where</w:t>
      </w:r>
      <w:r w:rsidR="009D2AD0">
        <w:rPr>
          <w:rFonts w:ascii="Times New Roman" w:hAnsi="Times New Roman"/>
          <w:sz w:val="24"/>
          <w:lang w:val="en-GB"/>
        </w:rPr>
        <w:t xml:space="preserve"> a popular identity opposed to the system</w:t>
      </w:r>
      <w:r w:rsidR="00D52766">
        <w:rPr>
          <w:rFonts w:ascii="Times New Roman" w:hAnsi="Times New Roman"/>
          <w:sz w:val="24"/>
          <w:lang w:val="en-GB"/>
        </w:rPr>
        <w:t xml:space="preserve"> is constructed and </w:t>
      </w:r>
      <w:r>
        <w:rPr>
          <w:rFonts w:ascii="Times New Roman" w:hAnsi="Times New Roman"/>
          <w:sz w:val="24"/>
          <w:lang w:val="en-GB"/>
        </w:rPr>
        <w:t>this antagonistic</w:t>
      </w:r>
      <w:r w:rsidRPr="007205A3">
        <w:rPr>
          <w:rFonts w:ascii="Times New Roman" w:hAnsi="Times New Roman"/>
          <w:sz w:val="24"/>
          <w:lang w:val="en-GB"/>
        </w:rPr>
        <w:t xml:space="preserve"> relationship</w:t>
      </w:r>
      <w:r w:rsidR="009D2AD0">
        <w:rPr>
          <w:rFonts w:ascii="Times New Roman" w:hAnsi="Times New Roman"/>
          <w:sz w:val="24"/>
          <w:lang w:val="en-GB"/>
        </w:rPr>
        <w:t xml:space="preserve"> </w:t>
      </w:r>
      <w:r w:rsidR="00D52766">
        <w:rPr>
          <w:rFonts w:ascii="Times New Roman" w:hAnsi="Times New Roman"/>
          <w:sz w:val="24"/>
          <w:lang w:val="en-GB"/>
        </w:rPr>
        <w:t>reproduced</w:t>
      </w:r>
      <w:r w:rsidRPr="007205A3">
        <w:rPr>
          <w:rFonts w:ascii="Times New Roman" w:hAnsi="Times New Roman"/>
          <w:sz w:val="24"/>
          <w:lang w:val="en-GB"/>
        </w:rPr>
        <w:t xml:space="preserve">. </w:t>
      </w:r>
      <w:r>
        <w:rPr>
          <w:rFonts w:ascii="Times New Roman" w:hAnsi="Times New Roman"/>
          <w:sz w:val="24"/>
          <w:lang w:val="en-GB"/>
        </w:rPr>
        <w:t>Relatedly</w:t>
      </w:r>
      <w:r w:rsidRPr="007205A3">
        <w:rPr>
          <w:rFonts w:ascii="Times New Roman" w:hAnsi="Times New Roman"/>
          <w:sz w:val="24"/>
          <w:lang w:val="en-GB"/>
        </w:rPr>
        <w:t xml:space="preserve">, populism is considered prone to </w:t>
      </w:r>
      <w:r w:rsidR="009D2AD0">
        <w:rPr>
          <w:rFonts w:ascii="Times New Roman" w:hAnsi="Times New Roman"/>
          <w:sz w:val="24"/>
          <w:lang w:val="en-GB"/>
        </w:rPr>
        <w:t>using</w:t>
      </w:r>
      <w:r w:rsidRPr="007205A3">
        <w:rPr>
          <w:rFonts w:ascii="Times New Roman" w:hAnsi="Times New Roman"/>
          <w:sz w:val="24"/>
          <w:lang w:val="en-GB"/>
        </w:rPr>
        <w:t xml:space="preserve"> foreign policy for domestic purposes. </w:t>
      </w:r>
      <w:r w:rsidR="009D2AD0">
        <w:rPr>
          <w:rFonts w:ascii="Times New Roman" w:hAnsi="Times New Roman"/>
          <w:sz w:val="24"/>
          <w:lang w:val="en-GB"/>
        </w:rPr>
        <w:t>Populist leader</w:t>
      </w:r>
      <w:r w:rsidRPr="007205A3">
        <w:rPr>
          <w:rFonts w:ascii="Times New Roman" w:hAnsi="Times New Roman"/>
          <w:sz w:val="24"/>
          <w:lang w:val="en-GB"/>
        </w:rPr>
        <w:t>s</w:t>
      </w:r>
      <w:r w:rsidR="009D2AD0">
        <w:rPr>
          <w:rFonts w:ascii="Times New Roman" w:hAnsi="Times New Roman"/>
          <w:sz w:val="24"/>
          <w:lang w:val="en-GB"/>
        </w:rPr>
        <w:t>’</w:t>
      </w:r>
      <w:r w:rsidRPr="007205A3">
        <w:rPr>
          <w:rFonts w:ascii="Times New Roman" w:hAnsi="Times New Roman"/>
          <w:sz w:val="24"/>
          <w:lang w:val="en-GB"/>
        </w:rPr>
        <w:t xml:space="preserve"> offensive </w:t>
      </w:r>
      <w:r w:rsidR="00D52766">
        <w:rPr>
          <w:rFonts w:ascii="Times New Roman" w:hAnsi="Times New Roman"/>
          <w:sz w:val="24"/>
          <w:lang w:val="en-GB"/>
        </w:rPr>
        <w:t>or</w:t>
      </w:r>
      <w:r w:rsidRPr="007205A3">
        <w:rPr>
          <w:rFonts w:ascii="Times New Roman" w:hAnsi="Times New Roman"/>
          <w:sz w:val="24"/>
          <w:lang w:val="en-GB"/>
        </w:rPr>
        <w:t xml:space="preserve"> inappropriate style on the international stage </w:t>
      </w:r>
      <w:r w:rsidR="00974AC5">
        <w:rPr>
          <w:rFonts w:ascii="Times New Roman" w:hAnsi="Times New Roman"/>
          <w:sz w:val="24"/>
          <w:lang w:val="en-GB"/>
        </w:rPr>
        <w:t>will</w:t>
      </w:r>
      <w:r w:rsidRPr="007205A3">
        <w:rPr>
          <w:rFonts w:ascii="Times New Roman" w:hAnsi="Times New Roman"/>
          <w:sz w:val="24"/>
          <w:lang w:val="en-GB"/>
        </w:rPr>
        <w:t xml:space="preserve"> foster </w:t>
      </w:r>
      <w:r w:rsidR="009D2AD0">
        <w:rPr>
          <w:rFonts w:ascii="Times New Roman" w:hAnsi="Times New Roman"/>
          <w:sz w:val="24"/>
          <w:lang w:val="en-GB"/>
        </w:rPr>
        <w:t>links</w:t>
      </w:r>
      <w:r w:rsidRPr="007205A3">
        <w:rPr>
          <w:rFonts w:ascii="Times New Roman" w:hAnsi="Times New Roman"/>
          <w:sz w:val="24"/>
          <w:lang w:val="en-GB"/>
        </w:rPr>
        <w:t xml:space="preserve"> </w:t>
      </w:r>
      <w:r w:rsidR="00974AC5">
        <w:rPr>
          <w:rFonts w:ascii="Times New Roman" w:hAnsi="Times New Roman"/>
          <w:sz w:val="24"/>
          <w:lang w:val="en-GB"/>
        </w:rPr>
        <w:t>with his</w:t>
      </w:r>
      <w:r w:rsidRPr="007205A3">
        <w:rPr>
          <w:rFonts w:ascii="Times New Roman" w:hAnsi="Times New Roman"/>
          <w:sz w:val="24"/>
          <w:lang w:val="en-GB"/>
        </w:rPr>
        <w:t xml:space="preserve"> followers (</w:t>
      </w:r>
      <w:proofErr w:type="spellStart"/>
      <w:r w:rsidRPr="007205A3">
        <w:rPr>
          <w:rFonts w:ascii="Times New Roman" w:hAnsi="Times New Roman"/>
          <w:sz w:val="24"/>
          <w:lang w:val="en-GB"/>
        </w:rPr>
        <w:t>Drezner</w:t>
      </w:r>
      <w:proofErr w:type="spellEnd"/>
      <w:r w:rsidRPr="007205A3">
        <w:rPr>
          <w:rFonts w:ascii="Times New Roman" w:hAnsi="Times New Roman"/>
          <w:sz w:val="24"/>
          <w:lang w:val="en-GB"/>
        </w:rPr>
        <w:t xml:space="preserve"> 2017)</w:t>
      </w:r>
      <w:r w:rsidR="009D2AD0">
        <w:rPr>
          <w:rFonts w:ascii="Times New Roman" w:hAnsi="Times New Roman"/>
          <w:sz w:val="24"/>
          <w:lang w:val="en-GB"/>
        </w:rPr>
        <w:t>, especially</w:t>
      </w:r>
      <w:r>
        <w:rPr>
          <w:rFonts w:ascii="Times New Roman" w:hAnsi="Times New Roman"/>
          <w:sz w:val="24"/>
          <w:lang w:val="en-GB"/>
        </w:rPr>
        <w:t xml:space="preserve"> during</w:t>
      </w:r>
      <w:r w:rsidRPr="007205A3">
        <w:rPr>
          <w:rFonts w:ascii="Times New Roman" w:hAnsi="Times New Roman"/>
          <w:sz w:val="24"/>
          <w:lang w:val="en-GB"/>
        </w:rPr>
        <w:t xml:space="preserve"> </w:t>
      </w:r>
      <w:r>
        <w:rPr>
          <w:rFonts w:ascii="Times New Roman" w:hAnsi="Times New Roman"/>
          <w:sz w:val="24"/>
          <w:lang w:val="en-GB"/>
        </w:rPr>
        <w:t>f</w:t>
      </w:r>
      <w:r w:rsidRPr="007205A3">
        <w:rPr>
          <w:rFonts w:ascii="Times New Roman" w:hAnsi="Times New Roman"/>
          <w:sz w:val="24"/>
          <w:lang w:val="en-GB"/>
        </w:rPr>
        <w:t>oreign policy cris</w:t>
      </w:r>
      <w:r>
        <w:rPr>
          <w:rFonts w:ascii="Times New Roman" w:hAnsi="Times New Roman"/>
          <w:sz w:val="24"/>
          <w:lang w:val="en-GB"/>
        </w:rPr>
        <w:t>e</w:t>
      </w:r>
      <w:r w:rsidRPr="007205A3">
        <w:rPr>
          <w:rFonts w:ascii="Times New Roman" w:hAnsi="Times New Roman"/>
          <w:sz w:val="24"/>
          <w:lang w:val="en-GB"/>
        </w:rPr>
        <w:t xml:space="preserve">s, actual or constructed. </w:t>
      </w:r>
    </w:p>
    <w:p w14:paraId="0331D10F" w14:textId="61B4AD77" w:rsidR="001E172E" w:rsidRDefault="00C02C20">
      <w:pPr>
        <w:spacing w:line="480" w:lineRule="auto"/>
        <w:ind w:firstLine="360"/>
        <w:rPr>
          <w:rFonts w:ascii="Times New Roman" w:hAnsi="Times New Roman"/>
          <w:sz w:val="24"/>
          <w:lang w:val="en-GB"/>
        </w:rPr>
      </w:pPr>
      <w:r>
        <w:rPr>
          <w:rFonts w:ascii="Times New Roman" w:hAnsi="Times New Roman"/>
          <w:sz w:val="24"/>
          <w:lang w:val="en-US"/>
        </w:rPr>
        <w:t xml:space="preserve">While </w:t>
      </w:r>
      <w:r w:rsidR="00974AC5">
        <w:rPr>
          <w:rFonts w:ascii="Times New Roman" w:hAnsi="Times New Roman"/>
          <w:sz w:val="24"/>
          <w:lang w:val="en-US"/>
        </w:rPr>
        <w:t>this</w:t>
      </w:r>
      <w:r>
        <w:rPr>
          <w:rFonts w:ascii="Times New Roman" w:hAnsi="Times New Roman"/>
          <w:sz w:val="24"/>
          <w:lang w:val="en-US"/>
        </w:rPr>
        <w:t xml:space="preserve"> literature has prod</w:t>
      </w:r>
      <w:r w:rsidR="0080220C">
        <w:rPr>
          <w:rFonts w:ascii="Times New Roman" w:hAnsi="Times New Roman"/>
          <w:sz w:val="24"/>
          <w:lang w:val="en-US"/>
        </w:rPr>
        <w:t>uced many interesting insights i</w:t>
      </w:r>
      <w:r>
        <w:rPr>
          <w:rFonts w:ascii="Times New Roman" w:hAnsi="Times New Roman"/>
          <w:sz w:val="24"/>
          <w:lang w:val="en-US"/>
        </w:rPr>
        <w:t xml:space="preserve">n populism’s </w:t>
      </w:r>
      <w:r w:rsidR="00974AC5">
        <w:rPr>
          <w:rFonts w:ascii="Times New Roman" w:hAnsi="Times New Roman"/>
          <w:sz w:val="24"/>
          <w:lang w:val="en-US"/>
        </w:rPr>
        <w:t>influence over foreign policy</w:t>
      </w:r>
      <w:r>
        <w:rPr>
          <w:rFonts w:ascii="Times New Roman" w:hAnsi="Times New Roman"/>
          <w:sz w:val="24"/>
          <w:lang w:val="en-US"/>
        </w:rPr>
        <w:t xml:space="preserve">, </w:t>
      </w:r>
      <w:r w:rsidR="00790AB6">
        <w:rPr>
          <w:rFonts w:ascii="Times New Roman" w:hAnsi="Times New Roman"/>
          <w:sz w:val="24"/>
          <w:lang w:val="en-US"/>
        </w:rPr>
        <w:t xml:space="preserve">it still has not delineated the </w:t>
      </w:r>
      <w:r w:rsidR="001E172E">
        <w:rPr>
          <w:rFonts w:ascii="Times New Roman" w:hAnsi="Times New Roman"/>
          <w:sz w:val="24"/>
          <w:lang w:val="en-US"/>
        </w:rPr>
        <w:t xml:space="preserve">distinctiveness of populism, in the sense that many of the </w:t>
      </w:r>
      <w:r w:rsidR="000737E9">
        <w:rPr>
          <w:rFonts w:ascii="Times New Roman" w:hAnsi="Times New Roman"/>
          <w:sz w:val="24"/>
          <w:lang w:val="en-US"/>
        </w:rPr>
        <w:t xml:space="preserve">foreign policy </w:t>
      </w:r>
      <w:r w:rsidR="001E172E">
        <w:rPr>
          <w:rFonts w:ascii="Times New Roman" w:hAnsi="Times New Roman"/>
          <w:sz w:val="24"/>
          <w:lang w:val="en-US"/>
        </w:rPr>
        <w:t xml:space="preserve">effects </w:t>
      </w:r>
      <w:r w:rsidR="000737E9">
        <w:rPr>
          <w:rFonts w:ascii="Times New Roman" w:hAnsi="Times New Roman"/>
          <w:sz w:val="24"/>
          <w:lang w:val="en-US"/>
        </w:rPr>
        <w:t>linked</w:t>
      </w:r>
      <w:r w:rsidR="001E172E">
        <w:rPr>
          <w:rFonts w:ascii="Times New Roman" w:hAnsi="Times New Roman"/>
          <w:sz w:val="24"/>
          <w:lang w:val="en-US"/>
        </w:rPr>
        <w:t xml:space="preserve"> to populism – </w:t>
      </w:r>
      <w:r w:rsidR="000737E9">
        <w:rPr>
          <w:rFonts w:ascii="Times New Roman" w:hAnsi="Times New Roman"/>
          <w:sz w:val="24"/>
          <w:lang w:val="en-US"/>
        </w:rPr>
        <w:t xml:space="preserve">e.g. </w:t>
      </w:r>
      <w:r w:rsidR="001E172E">
        <w:rPr>
          <w:rFonts w:ascii="Times New Roman" w:hAnsi="Times New Roman"/>
          <w:sz w:val="24"/>
          <w:lang w:val="en-US"/>
        </w:rPr>
        <w:t xml:space="preserve">centralization </w:t>
      </w:r>
      <w:r w:rsidR="000737E9">
        <w:rPr>
          <w:rFonts w:ascii="Times New Roman" w:hAnsi="Times New Roman"/>
          <w:sz w:val="24"/>
          <w:lang w:val="en-US"/>
        </w:rPr>
        <w:t xml:space="preserve">of policymaking or </w:t>
      </w:r>
      <w:r w:rsidR="001E172E">
        <w:rPr>
          <w:rFonts w:ascii="Times New Roman" w:hAnsi="Times New Roman"/>
          <w:sz w:val="24"/>
          <w:lang w:val="en-US"/>
        </w:rPr>
        <w:t xml:space="preserve">antagonism </w:t>
      </w:r>
      <w:r w:rsidR="001E172E">
        <w:rPr>
          <w:rFonts w:ascii="Times New Roman" w:hAnsi="Times New Roman"/>
          <w:sz w:val="24"/>
          <w:lang w:val="en-US"/>
        </w:rPr>
        <w:lastRenderedPageBreak/>
        <w:t xml:space="preserve">to international institutions – are not exclusive to </w:t>
      </w:r>
      <w:r w:rsidR="000737E9">
        <w:rPr>
          <w:rFonts w:ascii="Times New Roman" w:hAnsi="Times New Roman"/>
          <w:sz w:val="24"/>
          <w:lang w:val="en-US"/>
        </w:rPr>
        <w:t>it</w:t>
      </w:r>
      <w:r w:rsidR="001E172E">
        <w:rPr>
          <w:rFonts w:ascii="Times New Roman" w:hAnsi="Times New Roman"/>
          <w:sz w:val="24"/>
          <w:lang w:val="en-US"/>
        </w:rPr>
        <w:t xml:space="preserve"> but can</w:t>
      </w:r>
      <w:r w:rsidR="000737E9">
        <w:rPr>
          <w:rFonts w:ascii="Times New Roman" w:hAnsi="Times New Roman"/>
          <w:sz w:val="24"/>
          <w:lang w:val="en-US"/>
        </w:rPr>
        <w:t xml:space="preserve"> conceivably</w:t>
      </w:r>
      <w:r w:rsidR="001E172E">
        <w:rPr>
          <w:rFonts w:ascii="Times New Roman" w:hAnsi="Times New Roman"/>
          <w:sz w:val="24"/>
          <w:lang w:val="en-US"/>
        </w:rPr>
        <w:t xml:space="preserve"> be brought about by other factors as well</w:t>
      </w:r>
      <w:r w:rsidR="00AD6566">
        <w:rPr>
          <w:rFonts w:ascii="Times New Roman" w:hAnsi="Times New Roman"/>
          <w:sz w:val="24"/>
          <w:lang w:val="en-US"/>
        </w:rPr>
        <w:t xml:space="preserve">. </w:t>
      </w:r>
      <w:r w:rsidR="00C35FA9">
        <w:rPr>
          <w:rFonts w:ascii="Times New Roman" w:hAnsi="Times New Roman"/>
          <w:sz w:val="24"/>
          <w:lang w:val="en-GB"/>
        </w:rPr>
        <w:t xml:space="preserve">One way to </w:t>
      </w:r>
      <w:r w:rsidR="000737E9">
        <w:rPr>
          <w:rFonts w:ascii="Times New Roman" w:hAnsi="Times New Roman"/>
          <w:sz w:val="24"/>
          <w:lang w:val="en-GB"/>
        </w:rPr>
        <w:t>discern effects specific to populism</w:t>
      </w:r>
      <w:r w:rsidR="00C35FA9">
        <w:rPr>
          <w:rFonts w:ascii="Times New Roman" w:hAnsi="Times New Roman"/>
          <w:sz w:val="24"/>
          <w:lang w:val="en-GB"/>
        </w:rPr>
        <w:t xml:space="preserve"> is to </w:t>
      </w:r>
      <w:r w:rsidR="00C35FA9" w:rsidRPr="007205A3">
        <w:rPr>
          <w:rFonts w:ascii="Times New Roman" w:hAnsi="Times New Roman"/>
          <w:sz w:val="24"/>
          <w:lang w:val="en-GB"/>
        </w:rPr>
        <w:t>enquir</w:t>
      </w:r>
      <w:r w:rsidR="00C35FA9">
        <w:rPr>
          <w:rFonts w:ascii="Times New Roman" w:hAnsi="Times New Roman"/>
          <w:sz w:val="24"/>
          <w:lang w:val="en-GB"/>
        </w:rPr>
        <w:t>e</w:t>
      </w:r>
      <w:r w:rsidR="00C35FA9" w:rsidRPr="007205A3">
        <w:rPr>
          <w:rFonts w:ascii="Times New Roman" w:hAnsi="Times New Roman"/>
          <w:sz w:val="24"/>
          <w:lang w:val="en-GB"/>
        </w:rPr>
        <w:t xml:space="preserve"> </w:t>
      </w:r>
      <w:r w:rsidR="000737E9">
        <w:rPr>
          <w:rFonts w:ascii="Times New Roman" w:hAnsi="Times New Roman"/>
          <w:sz w:val="24"/>
          <w:lang w:val="en-GB"/>
        </w:rPr>
        <w:t>about its influence</w:t>
      </w:r>
      <w:r w:rsidR="00C35FA9" w:rsidRPr="007205A3">
        <w:rPr>
          <w:rFonts w:ascii="Times New Roman" w:hAnsi="Times New Roman"/>
          <w:sz w:val="24"/>
          <w:lang w:val="en-GB"/>
        </w:rPr>
        <w:t xml:space="preserve"> on foreign policy </w:t>
      </w:r>
      <w:r w:rsidR="00C35FA9" w:rsidRPr="007205A3">
        <w:rPr>
          <w:rFonts w:ascii="Times New Roman" w:hAnsi="Times New Roman"/>
          <w:i/>
          <w:sz w:val="24"/>
          <w:lang w:val="en-GB"/>
        </w:rPr>
        <w:t>change</w:t>
      </w:r>
      <w:r w:rsidR="00C35FA9" w:rsidRPr="007205A3">
        <w:rPr>
          <w:rFonts w:ascii="Times New Roman" w:hAnsi="Times New Roman"/>
          <w:sz w:val="24"/>
          <w:lang w:val="en-GB"/>
        </w:rPr>
        <w:t xml:space="preserve">, making use of </w:t>
      </w:r>
      <w:r w:rsidR="00C35FA9">
        <w:rPr>
          <w:rFonts w:ascii="Times New Roman" w:hAnsi="Times New Roman"/>
          <w:sz w:val="24"/>
          <w:lang w:val="en-GB"/>
        </w:rPr>
        <w:t>a</w:t>
      </w:r>
      <w:r w:rsidR="00C35FA9" w:rsidRPr="007205A3">
        <w:rPr>
          <w:rFonts w:ascii="Times New Roman" w:hAnsi="Times New Roman"/>
          <w:sz w:val="24"/>
          <w:lang w:val="en-GB"/>
        </w:rPr>
        <w:t xml:space="preserve"> literature which has been surprisingly under-utilized</w:t>
      </w:r>
      <w:r w:rsidR="001E172E">
        <w:rPr>
          <w:rFonts w:ascii="Times New Roman" w:hAnsi="Times New Roman"/>
          <w:sz w:val="24"/>
          <w:lang w:val="en-GB"/>
        </w:rPr>
        <w:t xml:space="preserve"> in </w:t>
      </w:r>
      <w:r w:rsidR="000737E9">
        <w:rPr>
          <w:rFonts w:ascii="Times New Roman" w:hAnsi="Times New Roman"/>
          <w:sz w:val="24"/>
          <w:lang w:val="en-GB"/>
        </w:rPr>
        <w:t>analyses of populism and, more generally, parties and ideologies in foreign policy</w:t>
      </w:r>
      <w:r w:rsidR="00C35FA9" w:rsidRPr="007205A3">
        <w:rPr>
          <w:rFonts w:ascii="Times New Roman" w:hAnsi="Times New Roman"/>
          <w:sz w:val="24"/>
          <w:lang w:val="en-GB"/>
        </w:rPr>
        <w:t xml:space="preserve">. </w:t>
      </w:r>
    </w:p>
    <w:p w14:paraId="0552898A" w14:textId="292DD1FD" w:rsidR="007B5203" w:rsidRDefault="00C35FA9">
      <w:pPr>
        <w:spacing w:line="480" w:lineRule="auto"/>
        <w:ind w:firstLine="360"/>
        <w:rPr>
          <w:rFonts w:ascii="Times New Roman" w:hAnsi="Times New Roman"/>
          <w:sz w:val="24"/>
          <w:lang w:val="en-GB"/>
        </w:rPr>
      </w:pPr>
      <w:r w:rsidRPr="007205A3">
        <w:rPr>
          <w:rFonts w:ascii="Times New Roman" w:hAnsi="Times New Roman"/>
          <w:sz w:val="24"/>
          <w:lang w:val="en-GB"/>
        </w:rPr>
        <w:t>Thinking in terms of foreign policy</w:t>
      </w:r>
      <w:r w:rsidR="009121E3">
        <w:rPr>
          <w:rFonts w:ascii="Times New Roman" w:hAnsi="Times New Roman"/>
          <w:sz w:val="24"/>
          <w:lang w:val="en-GB"/>
        </w:rPr>
        <w:t xml:space="preserve"> change</w:t>
      </w:r>
      <w:r w:rsidRPr="007205A3">
        <w:rPr>
          <w:rFonts w:ascii="Times New Roman" w:hAnsi="Times New Roman"/>
          <w:sz w:val="24"/>
          <w:lang w:val="en-GB"/>
        </w:rPr>
        <w:t xml:space="preserve"> calls attention to the international dimension, which is often </w:t>
      </w:r>
      <w:r>
        <w:rPr>
          <w:rFonts w:ascii="Times New Roman" w:hAnsi="Times New Roman"/>
          <w:sz w:val="24"/>
          <w:lang w:val="en-GB"/>
        </w:rPr>
        <w:t>overlooked</w:t>
      </w:r>
      <w:r w:rsidRPr="007205A3">
        <w:rPr>
          <w:rFonts w:ascii="Times New Roman" w:hAnsi="Times New Roman"/>
          <w:sz w:val="24"/>
          <w:lang w:val="en-GB"/>
        </w:rPr>
        <w:t xml:space="preserve"> in arguments about the impact of part</w:t>
      </w:r>
      <w:r>
        <w:rPr>
          <w:rFonts w:ascii="Times New Roman" w:hAnsi="Times New Roman"/>
          <w:sz w:val="24"/>
          <w:lang w:val="en-GB"/>
        </w:rPr>
        <w:t>ies on</w:t>
      </w:r>
      <w:r w:rsidRPr="007205A3">
        <w:rPr>
          <w:rFonts w:ascii="Times New Roman" w:hAnsi="Times New Roman"/>
          <w:sz w:val="24"/>
          <w:lang w:val="en-GB"/>
        </w:rPr>
        <w:t xml:space="preserve"> foreign policy. Changes in a state’s external environment may lead to reassessments of foreign policy (</w:t>
      </w:r>
      <w:proofErr w:type="spellStart"/>
      <w:r w:rsidRPr="007205A3">
        <w:rPr>
          <w:rFonts w:ascii="Times New Roman" w:hAnsi="Times New Roman"/>
          <w:sz w:val="24"/>
          <w:lang w:val="en-GB"/>
        </w:rPr>
        <w:t>Gustavson</w:t>
      </w:r>
      <w:proofErr w:type="spellEnd"/>
      <w:r w:rsidRPr="007205A3">
        <w:rPr>
          <w:rFonts w:ascii="Times New Roman" w:hAnsi="Times New Roman"/>
          <w:sz w:val="24"/>
          <w:lang w:val="en-GB"/>
        </w:rPr>
        <w:t xml:space="preserve"> 1999), or differently, firm international constraints may stifle domestic pressures </w:t>
      </w:r>
      <w:r>
        <w:rPr>
          <w:rFonts w:ascii="Times New Roman" w:hAnsi="Times New Roman"/>
          <w:sz w:val="24"/>
          <w:lang w:val="en-GB"/>
        </w:rPr>
        <w:t>to change a</w:t>
      </w:r>
      <w:r w:rsidRPr="007205A3">
        <w:rPr>
          <w:rFonts w:ascii="Times New Roman" w:hAnsi="Times New Roman"/>
          <w:sz w:val="24"/>
          <w:lang w:val="en-GB"/>
        </w:rPr>
        <w:t xml:space="preserve"> foreign policy.</w:t>
      </w:r>
      <w:r w:rsidR="001C087B">
        <w:rPr>
          <w:rFonts w:ascii="Times New Roman" w:hAnsi="Times New Roman"/>
          <w:sz w:val="24"/>
          <w:lang w:val="en-GB"/>
        </w:rPr>
        <w:t xml:space="preserve"> </w:t>
      </w:r>
      <w:r w:rsidRPr="007205A3">
        <w:rPr>
          <w:rFonts w:ascii="Times New Roman" w:hAnsi="Times New Roman"/>
          <w:sz w:val="24"/>
          <w:lang w:val="en-GB"/>
        </w:rPr>
        <w:t xml:space="preserve">Second, </w:t>
      </w:r>
      <w:r>
        <w:rPr>
          <w:rFonts w:ascii="Times New Roman" w:hAnsi="Times New Roman"/>
          <w:sz w:val="24"/>
          <w:lang w:val="en-GB"/>
        </w:rPr>
        <w:t xml:space="preserve">different </w:t>
      </w:r>
      <w:r w:rsidR="001E172E">
        <w:rPr>
          <w:rFonts w:ascii="Times New Roman" w:hAnsi="Times New Roman"/>
          <w:sz w:val="24"/>
          <w:lang w:val="en-GB"/>
        </w:rPr>
        <w:t>degrees</w:t>
      </w:r>
      <w:r>
        <w:rPr>
          <w:rFonts w:ascii="Times New Roman" w:hAnsi="Times New Roman"/>
          <w:sz w:val="24"/>
          <w:lang w:val="en-GB"/>
        </w:rPr>
        <w:t xml:space="preserve"> of foreign policy change</w:t>
      </w:r>
      <w:r w:rsidR="00C330EB">
        <w:rPr>
          <w:rFonts w:ascii="Times New Roman" w:hAnsi="Times New Roman"/>
          <w:sz w:val="24"/>
          <w:lang w:val="en-GB"/>
        </w:rPr>
        <w:t xml:space="preserve">, such as </w:t>
      </w:r>
      <w:r w:rsidR="00C330EB" w:rsidRPr="007205A3">
        <w:rPr>
          <w:rFonts w:ascii="Times New Roman" w:hAnsi="Times New Roman"/>
          <w:sz w:val="24"/>
          <w:lang w:val="en-GB"/>
        </w:rPr>
        <w:t>Hermann’s (1990) differentiation between changes of methods, tactics, goals or strategic orientation</w:t>
      </w:r>
      <w:r w:rsidR="00C330EB">
        <w:rPr>
          <w:rFonts w:ascii="Times New Roman" w:hAnsi="Times New Roman"/>
          <w:sz w:val="24"/>
          <w:lang w:val="en-GB"/>
        </w:rPr>
        <w:t>,</w:t>
      </w:r>
      <w:r>
        <w:rPr>
          <w:rFonts w:ascii="Times New Roman" w:hAnsi="Times New Roman"/>
          <w:sz w:val="24"/>
          <w:lang w:val="en-GB"/>
        </w:rPr>
        <w:t xml:space="preserve"> call for different theorizations about the role of domestic politics</w:t>
      </w:r>
      <w:r w:rsidRPr="007205A3">
        <w:rPr>
          <w:rFonts w:ascii="Times New Roman" w:hAnsi="Times New Roman"/>
          <w:sz w:val="24"/>
          <w:lang w:val="en-GB"/>
        </w:rPr>
        <w:t xml:space="preserve">. </w:t>
      </w:r>
      <w:r>
        <w:rPr>
          <w:rFonts w:ascii="Times New Roman" w:hAnsi="Times New Roman"/>
          <w:sz w:val="24"/>
          <w:lang w:val="en-GB"/>
        </w:rPr>
        <w:t xml:space="preserve">An even more fundamental change is </w:t>
      </w:r>
      <w:r w:rsidR="00A559FC">
        <w:rPr>
          <w:rFonts w:ascii="Times New Roman" w:hAnsi="Times New Roman"/>
          <w:sz w:val="24"/>
          <w:lang w:val="en-GB"/>
        </w:rPr>
        <w:t>captured</w:t>
      </w:r>
      <w:r w:rsidRPr="007205A3">
        <w:rPr>
          <w:rFonts w:ascii="Times New Roman" w:hAnsi="Times New Roman"/>
          <w:sz w:val="24"/>
          <w:lang w:val="en-GB"/>
        </w:rPr>
        <w:t xml:space="preserve"> by the concept of foreign policy reorientation or restructuring, a complete reversal of a state’s strategic orientation</w:t>
      </w:r>
      <w:r w:rsidR="009121E3">
        <w:rPr>
          <w:rFonts w:ascii="Times New Roman" w:hAnsi="Times New Roman"/>
          <w:sz w:val="24"/>
          <w:lang w:val="en-GB"/>
        </w:rPr>
        <w:t xml:space="preserve"> that </w:t>
      </w:r>
      <w:r w:rsidRPr="007205A3">
        <w:rPr>
          <w:rFonts w:ascii="Times New Roman" w:hAnsi="Times New Roman"/>
          <w:sz w:val="24"/>
          <w:lang w:val="en-GB"/>
        </w:rPr>
        <w:t xml:space="preserve">reflects a wholesale change of </w:t>
      </w:r>
      <w:r w:rsidR="009121E3">
        <w:rPr>
          <w:rFonts w:ascii="Times New Roman" w:hAnsi="Times New Roman"/>
          <w:sz w:val="24"/>
          <w:lang w:val="en-GB"/>
        </w:rPr>
        <w:t>its</w:t>
      </w:r>
      <w:r w:rsidRPr="007205A3">
        <w:rPr>
          <w:rFonts w:ascii="Times New Roman" w:hAnsi="Times New Roman"/>
          <w:sz w:val="24"/>
          <w:lang w:val="en-GB"/>
        </w:rPr>
        <w:t xml:space="preserve"> legitimacy basis and relationship with its society</w:t>
      </w:r>
      <w:r w:rsidR="009121E3">
        <w:rPr>
          <w:rFonts w:ascii="Times New Roman" w:hAnsi="Times New Roman"/>
          <w:sz w:val="24"/>
          <w:lang w:val="en-GB"/>
        </w:rPr>
        <w:t xml:space="preserve"> </w:t>
      </w:r>
      <w:r w:rsidRPr="007205A3">
        <w:rPr>
          <w:rFonts w:ascii="Times New Roman" w:hAnsi="Times New Roman"/>
          <w:sz w:val="24"/>
          <w:lang w:val="en-GB"/>
        </w:rPr>
        <w:t>(</w:t>
      </w:r>
      <w:proofErr w:type="spellStart"/>
      <w:r w:rsidRPr="007205A3">
        <w:rPr>
          <w:rFonts w:ascii="Times New Roman" w:hAnsi="Times New Roman"/>
          <w:sz w:val="24"/>
          <w:lang w:val="en-GB"/>
        </w:rPr>
        <w:t>Holsti</w:t>
      </w:r>
      <w:proofErr w:type="spellEnd"/>
      <w:r w:rsidRPr="007205A3">
        <w:rPr>
          <w:rFonts w:ascii="Times New Roman" w:hAnsi="Times New Roman"/>
          <w:sz w:val="24"/>
          <w:lang w:val="en-GB"/>
        </w:rPr>
        <w:t xml:space="preserve"> 1982). </w:t>
      </w:r>
    </w:p>
    <w:p w14:paraId="4101D81E" w14:textId="246A4E3F" w:rsidR="007B5203" w:rsidRDefault="00664114" w:rsidP="007B5203">
      <w:pPr>
        <w:spacing w:line="480" w:lineRule="auto"/>
        <w:ind w:firstLine="360"/>
        <w:rPr>
          <w:rFonts w:ascii="Times New Roman" w:hAnsi="Times New Roman"/>
          <w:sz w:val="24"/>
          <w:lang w:val="en-GB"/>
        </w:rPr>
      </w:pPr>
      <w:r>
        <w:rPr>
          <w:rFonts w:ascii="Times New Roman" w:hAnsi="Times New Roman"/>
          <w:sz w:val="24"/>
          <w:lang w:val="en-GB"/>
        </w:rPr>
        <w:t xml:space="preserve">To answer the question of foreign policy change, </w:t>
      </w:r>
      <w:r w:rsidR="007B5203">
        <w:rPr>
          <w:rFonts w:ascii="Times New Roman" w:hAnsi="Times New Roman"/>
          <w:sz w:val="24"/>
          <w:lang w:val="en-GB"/>
        </w:rPr>
        <w:t xml:space="preserve">an eclectic conceptualization of populism is necessary. First, foreign policy restructuring necessitates the kind of rupture </w:t>
      </w:r>
      <w:r w:rsidR="00C87008">
        <w:rPr>
          <w:rFonts w:ascii="Times New Roman" w:hAnsi="Times New Roman"/>
          <w:sz w:val="24"/>
          <w:lang w:val="en-GB"/>
        </w:rPr>
        <w:t>and</w:t>
      </w:r>
      <w:r w:rsidR="007B5203">
        <w:rPr>
          <w:rFonts w:ascii="Times New Roman" w:hAnsi="Times New Roman"/>
          <w:sz w:val="24"/>
          <w:lang w:val="en-GB"/>
        </w:rPr>
        <w:t xml:space="preserve"> total antagonistic opposition between the ‘people’ and the political system as understood by the discursive approach. T</w:t>
      </w:r>
      <w:r w:rsidR="00DD5983" w:rsidRPr="007205A3">
        <w:rPr>
          <w:rFonts w:ascii="Times New Roman" w:hAnsi="Times New Roman"/>
          <w:sz w:val="24"/>
          <w:lang w:val="en-GB"/>
        </w:rPr>
        <w:t xml:space="preserve">he ‘people’ is a political identity constructed to express </w:t>
      </w:r>
      <w:r w:rsidR="00F20EA9" w:rsidRPr="007205A3">
        <w:rPr>
          <w:rFonts w:ascii="Times New Roman" w:hAnsi="Times New Roman"/>
          <w:sz w:val="24"/>
          <w:lang w:val="en-GB"/>
        </w:rPr>
        <w:t>a</w:t>
      </w:r>
      <w:r w:rsidR="00DD5983" w:rsidRPr="007205A3">
        <w:rPr>
          <w:rFonts w:ascii="Times New Roman" w:hAnsi="Times New Roman"/>
          <w:sz w:val="24"/>
          <w:lang w:val="en-GB"/>
        </w:rPr>
        <w:t xml:space="preserve"> fundamental opposition between a chain of unmet social demands and the political power that ignored them. </w:t>
      </w:r>
      <w:r w:rsidR="009121E3">
        <w:rPr>
          <w:rFonts w:ascii="Times New Roman" w:hAnsi="Times New Roman"/>
          <w:sz w:val="24"/>
          <w:lang w:val="en-GB"/>
        </w:rPr>
        <w:t>As such</w:t>
      </w:r>
      <w:r w:rsidR="007B5203" w:rsidRPr="007205A3">
        <w:rPr>
          <w:rFonts w:ascii="Times New Roman" w:hAnsi="Times New Roman"/>
          <w:sz w:val="24"/>
          <w:lang w:val="en-GB"/>
        </w:rPr>
        <w:t xml:space="preserve">, populism </w:t>
      </w:r>
      <w:r w:rsidR="007B5203">
        <w:rPr>
          <w:rFonts w:ascii="Times New Roman" w:hAnsi="Times New Roman"/>
          <w:sz w:val="24"/>
          <w:lang w:val="en-GB"/>
        </w:rPr>
        <w:t>can</w:t>
      </w:r>
      <w:r w:rsidR="007B5203" w:rsidRPr="007205A3">
        <w:rPr>
          <w:rFonts w:ascii="Times New Roman" w:hAnsi="Times New Roman"/>
          <w:sz w:val="24"/>
          <w:lang w:val="en-GB"/>
        </w:rPr>
        <w:t xml:space="preserve"> bring about</w:t>
      </w:r>
      <w:r w:rsidR="007B5203">
        <w:rPr>
          <w:rFonts w:ascii="Times New Roman" w:hAnsi="Times New Roman"/>
          <w:sz w:val="24"/>
          <w:lang w:val="en-GB"/>
        </w:rPr>
        <w:t xml:space="preserve"> </w:t>
      </w:r>
      <w:r w:rsidR="007B5203" w:rsidRPr="007205A3">
        <w:rPr>
          <w:rFonts w:ascii="Times New Roman" w:hAnsi="Times New Roman"/>
          <w:sz w:val="24"/>
          <w:lang w:val="en-GB"/>
        </w:rPr>
        <w:t xml:space="preserve">a deep reassessment about whether foreign policy </w:t>
      </w:r>
      <w:r w:rsidR="007B5203">
        <w:rPr>
          <w:rFonts w:ascii="Times New Roman" w:hAnsi="Times New Roman"/>
          <w:sz w:val="24"/>
          <w:lang w:val="en-GB"/>
        </w:rPr>
        <w:t>reorientation is necessary to realign the actions of the state with the interests of the ‘people</w:t>
      </w:r>
      <w:proofErr w:type="gramStart"/>
      <w:r w:rsidR="007B5203">
        <w:rPr>
          <w:rFonts w:ascii="Times New Roman" w:hAnsi="Times New Roman"/>
          <w:sz w:val="24"/>
          <w:lang w:val="en-GB"/>
        </w:rPr>
        <w:t>’</w:t>
      </w:r>
      <w:r w:rsidR="00FC2D7D" w:rsidRPr="00F903F6">
        <w:rPr>
          <w:rFonts w:ascii="Times New Roman" w:hAnsi="Times New Roman"/>
          <w:sz w:val="24"/>
          <w:lang w:val="en-GB"/>
        </w:rPr>
        <w:t>(</w:t>
      </w:r>
      <w:proofErr w:type="spellStart"/>
      <w:proofErr w:type="gramEnd"/>
      <w:r w:rsidR="003C7179" w:rsidRPr="003C7179">
        <w:rPr>
          <w:rFonts w:ascii="Times New Roman" w:hAnsi="Times New Roman"/>
          <w:color w:val="FF0000"/>
          <w:sz w:val="24"/>
          <w:lang w:val="en-GB"/>
        </w:rPr>
        <w:t>Chryssogelos</w:t>
      </w:r>
      <w:proofErr w:type="spellEnd"/>
      <w:r w:rsidR="003C7179" w:rsidRPr="003C7179">
        <w:rPr>
          <w:rFonts w:ascii="Times New Roman" w:hAnsi="Times New Roman"/>
          <w:color w:val="FF0000"/>
          <w:sz w:val="24"/>
          <w:lang w:val="en-GB"/>
        </w:rPr>
        <w:t xml:space="preserve"> 2017b</w:t>
      </w:r>
      <w:r w:rsidR="00FC2D7D" w:rsidRPr="00F903F6">
        <w:rPr>
          <w:rFonts w:ascii="Times New Roman" w:hAnsi="Times New Roman"/>
          <w:sz w:val="24"/>
          <w:lang w:val="en-GB"/>
        </w:rPr>
        <w:t>)</w:t>
      </w:r>
      <w:r w:rsidR="007B5203" w:rsidRPr="007205A3">
        <w:rPr>
          <w:rFonts w:ascii="Times New Roman" w:hAnsi="Times New Roman"/>
          <w:sz w:val="24"/>
          <w:lang w:val="en-GB"/>
        </w:rPr>
        <w:t>.</w:t>
      </w:r>
    </w:p>
    <w:p w14:paraId="65E90CA5" w14:textId="67F71B43" w:rsidR="007B5203" w:rsidRDefault="00E55D87" w:rsidP="007B5203">
      <w:pPr>
        <w:spacing w:line="480" w:lineRule="auto"/>
        <w:ind w:firstLine="360"/>
        <w:rPr>
          <w:rFonts w:ascii="Times New Roman" w:hAnsi="Times New Roman"/>
          <w:sz w:val="24"/>
          <w:lang w:val="en-GB"/>
        </w:rPr>
      </w:pPr>
      <w:r>
        <w:rPr>
          <w:rFonts w:ascii="Times New Roman" w:hAnsi="Times New Roman"/>
          <w:sz w:val="24"/>
          <w:lang w:val="en-GB"/>
        </w:rPr>
        <w:t xml:space="preserve">But while in its purest form populism is indeed a deep rupture between ‘people’ and ‘system’, the discursive approach does not see this as something coming about naturally due to objective representational gaps or material grievances. Rather, this antagonistic relationship must be </w:t>
      </w:r>
      <w:r>
        <w:rPr>
          <w:rFonts w:ascii="Times New Roman" w:hAnsi="Times New Roman"/>
          <w:sz w:val="24"/>
          <w:lang w:val="en-GB"/>
        </w:rPr>
        <w:lastRenderedPageBreak/>
        <w:t xml:space="preserve">articulated by political actors. </w:t>
      </w:r>
      <w:r w:rsidR="00253476">
        <w:rPr>
          <w:rFonts w:ascii="Times New Roman" w:hAnsi="Times New Roman"/>
          <w:sz w:val="24"/>
          <w:lang w:val="en-GB"/>
        </w:rPr>
        <w:t>T</w:t>
      </w:r>
      <w:r>
        <w:rPr>
          <w:rFonts w:ascii="Times New Roman" w:hAnsi="Times New Roman"/>
          <w:sz w:val="24"/>
          <w:lang w:val="en-GB"/>
        </w:rPr>
        <w:t xml:space="preserve">his </w:t>
      </w:r>
      <w:r w:rsidR="00253476">
        <w:rPr>
          <w:rFonts w:ascii="Times New Roman" w:hAnsi="Times New Roman"/>
          <w:sz w:val="24"/>
          <w:lang w:val="en-GB"/>
        </w:rPr>
        <w:t>sees in</w:t>
      </w:r>
      <w:r>
        <w:rPr>
          <w:rFonts w:ascii="Times New Roman" w:hAnsi="Times New Roman"/>
          <w:sz w:val="24"/>
          <w:lang w:val="en-GB"/>
        </w:rPr>
        <w:t xml:space="preserve"> populism a dual </w:t>
      </w:r>
      <w:r w:rsidR="00253476">
        <w:rPr>
          <w:rFonts w:ascii="Times New Roman" w:hAnsi="Times New Roman"/>
          <w:sz w:val="24"/>
          <w:lang w:val="en-GB"/>
        </w:rPr>
        <w:t>nature</w:t>
      </w:r>
      <w:r>
        <w:rPr>
          <w:rFonts w:ascii="Times New Roman" w:hAnsi="Times New Roman"/>
          <w:sz w:val="24"/>
          <w:lang w:val="en-GB"/>
        </w:rPr>
        <w:t xml:space="preserve">, </w:t>
      </w:r>
      <w:r w:rsidR="00253476">
        <w:rPr>
          <w:rFonts w:ascii="Times New Roman" w:hAnsi="Times New Roman"/>
          <w:sz w:val="24"/>
          <w:lang w:val="en-GB"/>
        </w:rPr>
        <w:t>as a</w:t>
      </w:r>
      <w:r>
        <w:rPr>
          <w:rFonts w:ascii="Times New Roman" w:hAnsi="Times New Roman"/>
          <w:sz w:val="24"/>
          <w:lang w:val="en-GB"/>
        </w:rPr>
        <w:t xml:space="preserve"> challeng</w:t>
      </w:r>
      <w:r w:rsidR="00253476">
        <w:rPr>
          <w:rFonts w:ascii="Times New Roman" w:hAnsi="Times New Roman"/>
          <w:sz w:val="24"/>
          <w:lang w:val="en-GB"/>
        </w:rPr>
        <w:t>e</w:t>
      </w:r>
      <w:r>
        <w:rPr>
          <w:rFonts w:ascii="Times New Roman" w:hAnsi="Times New Roman"/>
          <w:sz w:val="24"/>
          <w:lang w:val="en-GB"/>
        </w:rPr>
        <w:t xml:space="preserve"> </w:t>
      </w:r>
      <w:r w:rsidR="00253476">
        <w:rPr>
          <w:rFonts w:ascii="Times New Roman" w:hAnsi="Times New Roman"/>
          <w:sz w:val="24"/>
          <w:lang w:val="en-GB"/>
        </w:rPr>
        <w:t>to power</w:t>
      </w:r>
      <w:r w:rsidR="00B27DF6">
        <w:rPr>
          <w:rFonts w:ascii="Times New Roman" w:hAnsi="Times New Roman"/>
          <w:sz w:val="24"/>
          <w:lang w:val="en-GB"/>
        </w:rPr>
        <w:t xml:space="preserve"> from below</w:t>
      </w:r>
      <w:r>
        <w:rPr>
          <w:rFonts w:ascii="Times New Roman" w:hAnsi="Times New Roman"/>
          <w:sz w:val="24"/>
          <w:lang w:val="en-GB"/>
        </w:rPr>
        <w:t>, but</w:t>
      </w:r>
      <w:r w:rsidR="00B27DF6">
        <w:rPr>
          <w:rFonts w:ascii="Times New Roman" w:hAnsi="Times New Roman"/>
          <w:sz w:val="24"/>
          <w:lang w:val="en-GB"/>
        </w:rPr>
        <w:t xml:space="preserve"> which</w:t>
      </w:r>
      <w:r>
        <w:rPr>
          <w:rFonts w:ascii="Times New Roman" w:hAnsi="Times New Roman"/>
          <w:sz w:val="24"/>
          <w:lang w:val="en-GB"/>
        </w:rPr>
        <w:t xml:space="preserve"> </w:t>
      </w:r>
      <w:r w:rsidR="00253476">
        <w:rPr>
          <w:rFonts w:ascii="Times New Roman" w:hAnsi="Times New Roman"/>
          <w:sz w:val="24"/>
          <w:lang w:val="en-GB"/>
        </w:rPr>
        <w:t>also</w:t>
      </w:r>
      <w:r>
        <w:rPr>
          <w:rFonts w:ascii="Times New Roman" w:hAnsi="Times New Roman"/>
          <w:sz w:val="24"/>
          <w:lang w:val="en-GB"/>
        </w:rPr>
        <w:t xml:space="preserve"> necessitates an articulation of its identity, goals and strategy </w:t>
      </w:r>
      <w:r w:rsidR="000737E9">
        <w:rPr>
          <w:rFonts w:ascii="Times New Roman" w:hAnsi="Times New Roman"/>
          <w:sz w:val="24"/>
          <w:lang w:val="en-GB"/>
        </w:rPr>
        <w:t xml:space="preserve">by some kind </w:t>
      </w:r>
      <w:r w:rsidR="00B27DF6">
        <w:rPr>
          <w:rFonts w:ascii="Times New Roman" w:hAnsi="Times New Roman"/>
          <w:sz w:val="24"/>
          <w:lang w:val="en-GB"/>
        </w:rPr>
        <w:t xml:space="preserve">of leadership </w:t>
      </w:r>
      <w:r>
        <w:rPr>
          <w:rFonts w:ascii="Times New Roman" w:hAnsi="Times New Roman"/>
          <w:sz w:val="24"/>
          <w:lang w:val="en-GB"/>
        </w:rPr>
        <w:t>from ‘above’ (</w:t>
      </w:r>
      <w:proofErr w:type="spellStart"/>
      <w:r>
        <w:rPr>
          <w:rFonts w:ascii="Times New Roman" w:hAnsi="Times New Roman"/>
          <w:sz w:val="24"/>
          <w:lang w:val="en-GB"/>
        </w:rPr>
        <w:t>Aslanidis</w:t>
      </w:r>
      <w:proofErr w:type="spellEnd"/>
      <w:r>
        <w:rPr>
          <w:rFonts w:ascii="Times New Roman" w:hAnsi="Times New Roman"/>
          <w:sz w:val="24"/>
          <w:lang w:val="en-GB"/>
        </w:rPr>
        <w:t xml:space="preserve"> 2017). </w:t>
      </w:r>
      <w:proofErr w:type="spellStart"/>
      <w:r>
        <w:rPr>
          <w:rFonts w:ascii="Times New Roman" w:hAnsi="Times New Roman"/>
          <w:sz w:val="24"/>
          <w:lang w:val="en-GB"/>
        </w:rPr>
        <w:t>Weyland’s</w:t>
      </w:r>
      <w:proofErr w:type="spellEnd"/>
      <w:r>
        <w:rPr>
          <w:rFonts w:ascii="Times New Roman" w:hAnsi="Times New Roman"/>
          <w:sz w:val="24"/>
          <w:lang w:val="en-GB"/>
        </w:rPr>
        <w:t xml:space="preserve"> (2018) strategic and Moffitt’s (2017) stylistic approach</w:t>
      </w:r>
      <w:r w:rsidR="009121E3">
        <w:rPr>
          <w:rFonts w:ascii="Times New Roman" w:hAnsi="Times New Roman"/>
          <w:sz w:val="24"/>
          <w:lang w:val="en-GB"/>
        </w:rPr>
        <w:t>es</w:t>
      </w:r>
      <w:r w:rsidR="00B27DF6">
        <w:rPr>
          <w:rFonts w:ascii="Times New Roman" w:hAnsi="Times New Roman"/>
          <w:sz w:val="24"/>
          <w:lang w:val="en-GB"/>
        </w:rPr>
        <w:t>, d</w:t>
      </w:r>
      <w:r>
        <w:rPr>
          <w:rFonts w:ascii="Times New Roman" w:hAnsi="Times New Roman"/>
          <w:sz w:val="24"/>
          <w:lang w:val="en-GB"/>
        </w:rPr>
        <w:t>espite differences in their ontological understanding of populism, share a perception of populism as emanating from above, embodied in strong personalistic and often charismatic leadership</w:t>
      </w:r>
      <w:r w:rsidRPr="007205A3">
        <w:rPr>
          <w:rFonts w:ascii="Times New Roman" w:hAnsi="Times New Roman"/>
          <w:sz w:val="24"/>
          <w:lang w:val="en-GB"/>
        </w:rPr>
        <w:t>.</w:t>
      </w:r>
      <w:r w:rsidR="00FC2D7D">
        <w:rPr>
          <w:rFonts w:ascii="Times New Roman" w:hAnsi="Times New Roman"/>
          <w:sz w:val="24"/>
          <w:lang w:val="en-GB"/>
        </w:rPr>
        <w:t xml:space="preserve"> And together with the discursive approach, they share a view of populism as political action aimed at constructing specific relationships – between ‘people’ and ‘system’,</w:t>
      </w:r>
      <w:r w:rsidR="009121E3">
        <w:rPr>
          <w:rFonts w:ascii="Times New Roman" w:hAnsi="Times New Roman"/>
          <w:sz w:val="24"/>
          <w:lang w:val="en-GB"/>
        </w:rPr>
        <w:t xml:space="preserve"> and</w:t>
      </w:r>
      <w:r w:rsidR="00FC2D7D">
        <w:rPr>
          <w:rFonts w:ascii="Times New Roman" w:hAnsi="Times New Roman"/>
          <w:sz w:val="24"/>
          <w:lang w:val="en-GB"/>
        </w:rPr>
        <w:t xml:space="preserve"> between ‘people’ and leader – in the political field.</w:t>
      </w:r>
    </w:p>
    <w:p w14:paraId="252D2CA0" w14:textId="45CCFA97" w:rsidR="00E55D87" w:rsidRDefault="00FC2D7D" w:rsidP="007B5203">
      <w:pPr>
        <w:spacing w:line="480" w:lineRule="auto"/>
        <w:ind w:firstLine="360"/>
        <w:rPr>
          <w:rFonts w:ascii="Times New Roman" w:hAnsi="Times New Roman"/>
          <w:sz w:val="24"/>
          <w:lang w:val="en-GB"/>
        </w:rPr>
      </w:pPr>
      <w:r>
        <w:rPr>
          <w:rFonts w:ascii="Times New Roman" w:hAnsi="Times New Roman"/>
          <w:sz w:val="24"/>
          <w:lang w:val="en-GB"/>
        </w:rPr>
        <w:t xml:space="preserve">The implication is that foreign policy change </w:t>
      </w:r>
      <w:r w:rsidR="000737E9">
        <w:rPr>
          <w:rFonts w:ascii="Times New Roman" w:hAnsi="Times New Roman"/>
          <w:sz w:val="24"/>
          <w:lang w:val="en-GB"/>
        </w:rPr>
        <w:t xml:space="preserve">by populists should </w:t>
      </w:r>
      <w:r w:rsidR="00DB4392">
        <w:rPr>
          <w:rFonts w:ascii="Times New Roman" w:hAnsi="Times New Roman"/>
          <w:sz w:val="24"/>
          <w:lang w:val="en-GB"/>
        </w:rPr>
        <w:t>aim</w:t>
      </w:r>
      <w:r>
        <w:rPr>
          <w:rFonts w:ascii="Times New Roman" w:hAnsi="Times New Roman"/>
          <w:sz w:val="24"/>
          <w:lang w:val="en-GB"/>
        </w:rPr>
        <w:t xml:space="preserve"> at articulating, embodying and reproducing the antagonistic relationship between ‘people’ and ‘elites’ as well as the identity between ‘people’ and leader. The gradation of foreign policy change – </w:t>
      </w:r>
      <w:r w:rsidR="00A2627E">
        <w:rPr>
          <w:rFonts w:ascii="Times New Roman" w:hAnsi="Times New Roman"/>
          <w:sz w:val="24"/>
          <w:lang w:val="en-GB"/>
        </w:rPr>
        <w:t xml:space="preserve">whether of style, </w:t>
      </w:r>
      <w:r>
        <w:rPr>
          <w:rFonts w:ascii="Times New Roman" w:hAnsi="Times New Roman"/>
          <w:sz w:val="24"/>
          <w:lang w:val="en-GB"/>
        </w:rPr>
        <w:t xml:space="preserve">tactics </w:t>
      </w:r>
      <w:r w:rsidR="00A2627E">
        <w:rPr>
          <w:rFonts w:ascii="Times New Roman" w:hAnsi="Times New Roman"/>
          <w:sz w:val="24"/>
          <w:lang w:val="en-GB"/>
        </w:rPr>
        <w:t>or</w:t>
      </w:r>
      <w:r>
        <w:rPr>
          <w:rFonts w:ascii="Times New Roman" w:hAnsi="Times New Roman"/>
          <w:sz w:val="24"/>
          <w:lang w:val="en-GB"/>
        </w:rPr>
        <w:t xml:space="preserve"> goals – </w:t>
      </w:r>
      <w:r w:rsidR="00A2627E">
        <w:rPr>
          <w:rFonts w:ascii="Times New Roman" w:hAnsi="Times New Roman"/>
          <w:sz w:val="24"/>
          <w:lang w:val="en-GB"/>
        </w:rPr>
        <w:t>would then mirror</w:t>
      </w:r>
      <w:r>
        <w:rPr>
          <w:rFonts w:ascii="Times New Roman" w:hAnsi="Times New Roman"/>
          <w:sz w:val="24"/>
          <w:lang w:val="en-GB"/>
        </w:rPr>
        <w:t xml:space="preserve"> the gradation of the populist phenomenon itself, from a stylistic choice aimed at showcasing</w:t>
      </w:r>
      <w:r w:rsidR="003C7179" w:rsidRPr="003C7179">
        <w:rPr>
          <w:rFonts w:ascii="Times New Roman" w:hAnsi="Times New Roman"/>
          <w:sz w:val="24"/>
          <w:lang w:val="en-GB"/>
        </w:rPr>
        <w:t xml:space="preserve"> </w:t>
      </w:r>
      <w:r w:rsidR="003C7179">
        <w:rPr>
          <w:rFonts w:ascii="Times New Roman" w:hAnsi="Times New Roman"/>
          <w:sz w:val="24"/>
          <w:lang w:val="en-GB"/>
        </w:rPr>
        <w:t>in his ‘bad manners’</w:t>
      </w:r>
      <w:r>
        <w:rPr>
          <w:rFonts w:ascii="Times New Roman" w:hAnsi="Times New Roman"/>
          <w:sz w:val="24"/>
          <w:lang w:val="en-GB"/>
        </w:rPr>
        <w:t xml:space="preserve"> the leader’s </w:t>
      </w:r>
      <w:r w:rsidR="00C40C74">
        <w:rPr>
          <w:rFonts w:ascii="Times New Roman" w:hAnsi="Times New Roman"/>
          <w:sz w:val="24"/>
          <w:lang w:val="en-GB"/>
        </w:rPr>
        <w:t>distinction</w:t>
      </w:r>
      <w:r>
        <w:rPr>
          <w:rFonts w:ascii="Times New Roman" w:hAnsi="Times New Roman"/>
          <w:sz w:val="24"/>
          <w:lang w:val="en-GB"/>
        </w:rPr>
        <w:t xml:space="preserve"> from elites</w:t>
      </w:r>
      <w:r w:rsidR="00A2627E">
        <w:rPr>
          <w:rFonts w:ascii="Times New Roman" w:hAnsi="Times New Roman"/>
          <w:sz w:val="24"/>
          <w:lang w:val="en-GB"/>
        </w:rPr>
        <w:t>,</w:t>
      </w:r>
      <w:r>
        <w:rPr>
          <w:rFonts w:ascii="Times New Roman" w:hAnsi="Times New Roman"/>
          <w:sz w:val="24"/>
          <w:lang w:val="en-GB"/>
        </w:rPr>
        <w:t xml:space="preserve"> to a </w:t>
      </w:r>
      <w:r w:rsidR="00C40C74">
        <w:rPr>
          <w:rFonts w:ascii="Times New Roman" w:hAnsi="Times New Roman"/>
          <w:sz w:val="24"/>
          <w:lang w:val="en-GB"/>
        </w:rPr>
        <w:t>fundamental</w:t>
      </w:r>
      <w:r>
        <w:rPr>
          <w:rFonts w:ascii="Times New Roman" w:hAnsi="Times New Roman"/>
          <w:sz w:val="24"/>
          <w:lang w:val="en-GB"/>
        </w:rPr>
        <w:t xml:space="preserve"> </w:t>
      </w:r>
      <w:r w:rsidR="009121E3">
        <w:rPr>
          <w:rFonts w:ascii="Times New Roman" w:hAnsi="Times New Roman"/>
          <w:sz w:val="24"/>
          <w:lang w:val="en-GB"/>
        </w:rPr>
        <w:t xml:space="preserve">people-elite </w:t>
      </w:r>
      <w:r>
        <w:rPr>
          <w:rFonts w:ascii="Times New Roman" w:hAnsi="Times New Roman"/>
          <w:sz w:val="24"/>
          <w:lang w:val="en-GB"/>
        </w:rPr>
        <w:t xml:space="preserve">rupture. Thus, </w:t>
      </w:r>
      <w:r w:rsidR="001C087B">
        <w:rPr>
          <w:rFonts w:ascii="Times New Roman" w:hAnsi="Times New Roman"/>
          <w:sz w:val="24"/>
          <w:lang w:val="en-GB"/>
        </w:rPr>
        <w:t>foreign policy change can articulate and bring into existence these binary and antagonistic relations</w:t>
      </w:r>
      <w:r w:rsidR="00C40C74">
        <w:rPr>
          <w:rFonts w:ascii="Times New Roman" w:hAnsi="Times New Roman"/>
          <w:sz w:val="24"/>
          <w:lang w:val="en-GB"/>
        </w:rPr>
        <w:t>, o</w:t>
      </w:r>
      <w:r w:rsidR="009121E3">
        <w:rPr>
          <w:rFonts w:ascii="Times New Roman" w:hAnsi="Times New Roman"/>
          <w:sz w:val="24"/>
          <w:lang w:val="en-GB"/>
        </w:rPr>
        <w:t>r</w:t>
      </w:r>
      <w:r w:rsidR="001C087B">
        <w:rPr>
          <w:rFonts w:ascii="Times New Roman" w:hAnsi="Times New Roman"/>
          <w:sz w:val="24"/>
          <w:lang w:val="en-GB"/>
        </w:rPr>
        <w:t>,</w:t>
      </w:r>
      <w:r w:rsidR="009121E3">
        <w:rPr>
          <w:rFonts w:ascii="Times New Roman" w:hAnsi="Times New Roman"/>
          <w:sz w:val="24"/>
          <w:lang w:val="en-GB"/>
        </w:rPr>
        <w:t xml:space="preserve"> differently,</w:t>
      </w:r>
      <w:r w:rsidR="001C087B">
        <w:rPr>
          <w:rFonts w:ascii="Times New Roman" w:hAnsi="Times New Roman"/>
          <w:sz w:val="24"/>
          <w:lang w:val="en-GB"/>
        </w:rPr>
        <w:t xml:space="preserve"> foreign policy driven by populism will be distinguished by how it </w:t>
      </w:r>
      <w:r w:rsidR="00C40C74">
        <w:rPr>
          <w:rFonts w:ascii="Times New Roman" w:hAnsi="Times New Roman"/>
          <w:sz w:val="24"/>
          <w:lang w:val="en-GB"/>
        </w:rPr>
        <w:t>reproduces a popular identity mobilized against the ‘system’</w:t>
      </w:r>
      <w:r w:rsidR="001C087B">
        <w:rPr>
          <w:rFonts w:ascii="Times New Roman" w:hAnsi="Times New Roman"/>
          <w:sz w:val="24"/>
          <w:lang w:val="en-GB"/>
        </w:rPr>
        <w:t>.</w:t>
      </w:r>
    </w:p>
    <w:p w14:paraId="1A21A16A" w14:textId="75FC47C9" w:rsidR="004828C0" w:rsidRPr="007205A3" w:rsidRDefault="009121E3" w:rsidP="00DA6A44">
      <w:pPr>
        <w:spacing w:line="480" w:lineRule="auto"/>
        <w:ind w:firstLine="360"/>
        <w:rPr>
          <w:rFonts w:ascii="Times New Roman" w:hAnsi="Times New Roman"/>
          <w:b/>
          <w:sz w:val="24"/>
          <w:lang w:val="en-GB"/>
        </w:rPr>
      </w:pPr>
      <w:r>
        <w:rPr>
          <w:rFonts w:ascii="Times New Roman" w:hAnsi="Times New Roman"/>
          <w:sz w:val="24"/>
          <w:lang w:val="en-GB"/>
        </w:rPr>
        <w:t>The strategic-discursive perspective implies that the shape and degree of foreign policy change will be determined</w:t>
      </w:r>
      <w:r w:rsidR="00253476">
        <w:rPr>
          <w:rFonts w:ascii="Times New Roman" w:hAnsi="Times New Roman"/>
          <w:sz w:val="24"/>
          <w:lang w:val="en-GB"/>
        </w:rPr>
        <w:t xml:space="preserve"> ultimately</w:t>
      </w:r>
      <w:r>
        <w:rPr>
          <w:rFonts w:ascii="Times New Roman" w:hAnsi="Times New Roman"/>
          <w:sz w:val="24"/>
          <w:lang w:val="en-GB"/>
        </w:rPr>
        <w:t xml:space="preserve"> by the balance between</w:t>
      </w:r>
      <w:r w:rsidR="00C40C74">
        <w:rPr>
          <w:rFonts w:ascii="Times New Roman" w:hAnsi="Times New Roman"/>
          <w:sz w:val="24"/>
          <w:lang w:val="en-GB"/>
        </w:rPr>
        <w:t xml:space="preserve"> these</w:t>
      </w:r>
      <w:r>
        <w:rPr>
          <w:rFonts w:ascii="Times New Roman" w:hAnsi="Times New Roman"/>
          <w:sz w:val="24"/>
          <w:lang w:val="en-GB"/>
        </w:rPr>
        <w:t xml:space="preserve"> two complementary, but also countervailing, relationships </w:t>
      </w:r>
      <w:r w:rsidR="00EA4994">
        <w:rPr>
          <w:rFonts w:ascii="Times New Roman" w:hAnsi="Times New Roman"/>
          <w:sz w:val="24"/>
          <w:lang w:val="en-GB"/>
        </w:rPr>
        <w:t>articulated</w:t>
      </w:r>
      <w:r>
        <w:rPr>
          <w:rFonts w:ascii="Times New Roman" w:hAnsi="Times New Roman"/>
          <w:sz w:val="24"/>
          <w:lang w:val="en-GB"/>
        </w:rPr>
        <w:t xml:space="preserve"> </w:t>
      </w:r>
      <w:r w:rsidR="00EA4994">
        <w:rPr>
          <w:rFonts w:ascii="Times New Roman" w:hAnsi="Times New Roman"/>
          <w:sz w:val="24"/>
          <w:lang w:val="en-GB"/>
        </w:rPr>
        <w:t>by</w:t>
      </w:r>
      <w:r>
        <w:rPr>
          <w:rFonts w:ascii="Times New Roman" w:hAnsi="Times New Roman"/>
          <w:sz w:val="24"/>
          <w:lang w:val="en-GB"/>
        </w:rPr>
        <w:t xml:space="preserve"> populist discourse: the </w:t>
      </w:r>
      <w:r w:rsidR="00EA4994">
        <w:rPr>
          <w:rFonts w:ascii="Times New Roman" w:hAnsi="Times New Roman"/>
          <w:sz w:val="24"/>
          <w:lang w:val="en-GB"/>
        </w:rPr>
        <w:t>opposition</w:t>
      </w:r>
      <w:r>
        <w:rPr>
          <w:rFonts w:ascii="Times New Roman" w:hAnsi="Times New Roman"/>
          <w:sz w:val="24"/>
          <w:lang w:val="en-GB"/>
        </w:rPr>
        <w:t xml:space="preserve"> </w:t>
      </w:r>
      <w:r w:rsidR="00EA4994">
        <w:rPr>
          <w:rFonts w:ascii="Times New Roman" w:hAnsi="Times New Roman"/>
          <w:sz w:val="24"/>
          <w:lang w:val="en-GB"/>
        </w:rPr>
        <w:t xml:space="preserve">of the ‘people below’ </w:t>
      </w:r>
      <w:r w:rsidR="00253476">
        <w:rPr>
          <w:rFonts w:ascii="Times New Roman" w:hAnsi="Times New Roman"/>
          <w:sz w:val="24"/>
          <w:lang w:val="en-GB"/>
        </w:rPr>
        <w:t>to</w:t>
      </w:r>
      <w:r w:rsidR="00EA4994">
        <w:rPr>
          <w:rFonts w:ascii="Times New Roman" w:hAnsi="Times New Roman"/>
          <w:sz w:val="24"/>
          <w:lang w:val="en-GB"/>
        </w:rPr>
        <w:t xml:space="preserve"> the ‘system above’</w:t>
      </w:r>
      <w:r w:rsidR="00E57F10">
        <w:rPr>
          <w:rFonts w:ascii="Times New Roman" w:hAnsi="Times New Roman"/>
          <w:sz w:val="24"/>
          <w:lang w:val="en-GB"/>
        </w:rPr>
        <w:t>;</w:t>
      </w:r>
      <w:r w:rsidR="00EA4994">
        <w:rPr>
          <w:rFonts w:ascii="Times New Roman" w:hAnsi="Times New Roman"/>
          <w:sz w:val="24"/>
          <w:lang w:val="en-GB"/>
        </w:rPr>
        <w:t xml:space="preserve"> and the </w:t>
      </w:r>
      <w:r w:rsidR="00E57F10">
        <w:rPr>
          <w:rFonts w:ascii="Times New Roman" w:hAnsi="Times New Roman"/>
          <w:sz w:val="24"/>
          <w:lang w:val="en-GB"/>
        </w:rPr>
        <w:t>identity</w:t>
      </w:r>
      <w:r w:rsidR="00EA4994">
        <w:rPr>
          <w:rFonts w:ascii="Times New Roman" w:hAnsi="Times New Roman"/>
          <w:sz w:val="24"/>
          <w:lang w:val="en-GB"/>
        </w:rPr>
        <w:t xml:space="preserve"> between leader and followers. To the extent that a popular identity is brought into existence</w:t>
      </w:r>
      <w:r w:rsidR="00253476">
        <w:rPr>
          <w:rFonts w:ascii="Times New Roman" w:hAnsi="Times New Roman"/>
          <w:sz w:val="24"/>
          <w:lang w:val="en-GB"/>
        </w:rPr>
        <w:t xml:space="preserve"> ‘from below’,</w:t>
      </w:r>
      <w:r w:rsidR="00EA4994">
        <w:rPr>
          <w:rFonts w:ascii="Times New Roman" w:hAnsi="Times New Roman"/>
          <w:sz w:val="24"/>
          <w:lang w:val="en-GB"/>
        </w:rPr>
        <w:t xml:space="preserve"> by actors outside conventional processes of representation, demands for foreign policy change </w:t>
      </w:r>
      <w:r w:rsidR="00253476">
        <w:rPr>
          <w:rFonts w:ascii="Times New Roman" w:hAnsi="Times New Roman"/>
          <w:sz w:val="24"/>
          <w:lang w:val="en-GB"/>
        </w:rPr>
        <w:t>can</w:t>
      </w:r>
      <w:r w:rsidR="00EA4994">
        <w:rPr>
          <w:rFonts w:ascii="Times New Roman" w:hAnsi="Times New Roman"/>
          <w:sz w:val="24"/>
          <w:lang w:val="en-GB"/>
        </w:rPr>
        <w:t xml:space="preserve"> be as radical as </w:t>
      </w:r>
      <w:r w:rsidR="00E57F10">
        <w:rPr>
          <w:rFonts w:ascii="Times New Roman" w:hAnsi="Times New Roman"/>
          <w:sz w:val="24"/>
          <w:lang w:val="en-GB"/>
        </w:rPr>
        <w:t>calls</w:t>
      </w:r>
      <w:r w:rsidR="00EA4994">
        <w:rPr>
          <w:rFonts w:ascii="Times New Roman" w:hAnsi="Times New Roman"/>
          <w:sz w:val="24"/>
          <w:lang w:val="en-GB"/>
        </w:rPr>
        <w:t xml:space="preserve"> for a wholesale </w:t>
      </w:r>
      <w:r w:rsidR="00C40C74">
        <w:rPr>
          <w:rFonts w:ascii="Times New Roman" w:hAnsi="Times New Roman"/>
          <w:sz w:val="24"/>
          <w:lang w:val="en-GB"/>
        </w:rPr>
        <w:t>overthrow of the ‘system’</w:t>
      </w:r>
      <w:r w:rsidR="00EA4994">
        <w:rPr>
          <w:rFonts w:ascii="Times New Roman" w:hAnsi="Times New Roman"/>
          <w:sz w:val="24"/>
          <w:lang w:val="en-GB"/>
        </w:rPr>
        <w:t xml:space="preserve">. But as this relationship is </w:t>
      </w:r>
      <w:r w:rsidR="00E57F10">
        <w:rPr>
          <w:rFonts w:ascii="Times New Roman" w:hAnsi="Times New Roman"/>
          <w:sz w:val="24"/>
          <w:lang w:val="en-GB"/>
        </w:rPr>
        <w:t xml:space="preserve">progressively </w:t>
      </w:r>
      <w:r w:rsidR="00C40C74">
        <w:rPr>
          <w:rFonts w:ascii="Times New Roman" w:hAnsi="Times New Roman"/>
          <w:sz w:val="24"/>
          <w:lang w:val="en-GB"/>
        </w:rPr>
        <w:t>being</w:t>
      </w:r>
      <w:r w:rsidR="00EA4994">
        <w:rPr>
          <w:rFonts w:ascii="Times New Roman" w:hAnsi="Times New Roman"/>
          <w:sz w:val="24"/>
          <w:lang w:val="en-GB"/>
        </w:rPr>
        <w:t xml:space="preserve"> articulated by leaders </w:t>
      </w:r>
      <w:r w:rsidR="00EA4994">
        <w:rPr>
          <w:rFonts w:ascii="Times New Roman" w:hAnsi="Times New Roman"/>
          <w:sz w:val="24"/>
          <w:lang w:val="en-GB"/>
        </w:rPr>
        <w:lastRenderedPageBreak/>
        <w:t>operating in the realm of party politics and, if they win elections, the state, foreign policy will</w:t>
      </w:r>
      <w:r w:rsidR="00C40C74">
        <w:rPr>
          <w:rFonts w:ascii="Times New Roman" w:hAnsi="Times New Roman"/>
          <w:sz w:val="24"/>
          <w:lang w:val="en-GB"/>
        </w:rPr>
        <w:t xml:space="preserve"> increasingly</w:t>
      </w:r>
      <w:r w:rsidR="00EA4994">
        <w:rPr>
          <w:rFonts w:ascii="Times New Roman" w:hAnsi="Times New Roman"/>
          <w:sz w:val="24"/>
          <w:lang w:val="en-GB"/>
        </w:rPr>
        <w:t xml:space="preserve"> be used to legitimize the rule of populists </w:t>
      </w:r>
      <w:r w:rsidR="00EA4994" w:rsidRPr="00F903F6">
        <w:rPr>
          <w:rFonts w:ascii="Times New Roman" w:hAnsi="Times New Roman"/>
          <w:sz w:val="24"/>
          <w:lang w:val="en-GB"/>
        </w:rPr>
        <w:t>(</w:t>
      </w:r>
      <w:proofErr w:type="spellStart"/>
      <w:r w:rsidR="00EA4994" w:rsidRPr="00F903F6">
        <w:rPr>
          <w:rFonts w:ascii="Times New Roman" w:hAnsi="Times New Roman"/>
          <w:sz w:val="24"/>
          <w:lang w:val="en-GB"/>
        </w:rPr>
        <w:t>Wajner</w:t>
      </w:r>
      <w:proofErr w:type="spellEnd"/>
      <w:r w:rsidR="00EA4994" w:rsidRPr="00F903F6">
        <w:rPr>
          <w:rFonts w:ascii="Times New Roman" w:hAnsi="Times New Roman"/>
          <w:sz w:val="24"/>
          <w:lang w:val="en-GB"/>
        </w:rPr>
        <w:t xml:space="preserve"> </w:t>
      </w:r>
      <w:r w:rsidR="00EA4994">
        <w:rPr>
          <w:rFonts w:ascii="Times New Roman" w:hAnsi="Times New Roman"/>
          <w:sz w:val="24"/>
          <w:lang w:val="en-GB"/>
        </w:rPr>
        <w:t xml:space="preserve">and </w:t>
      </w:r>
      <w:proofErr w:type="spellStart"/>
      <w:r w:rsidR="00EA4994">
        <w:rPr>
          <w:rFonts w:ascii="Times New Roman" w:hAnsi="Times New Roman"/>
          <w:sz w:val="24"/>
          <w:lang w:val="en-GB"/>
        </w:rPr>
        <w:t>Roniger</w:t>
      </w:r>
      <w:proofErr w:type="spellEnd"/>
      <w:r w:rsidR="00EA4994">
        <w:rPr>
          <w:rFonts w:ascii="Times New Roman" w:hAnsi="Times New Roman"/>
          <w:sz w:val="24"/>
          <w:lang w:val="en-GB"/>
        </w:rPr>
        <w:t xml:space="preserve"> 2019</w:t>
      </w:r>
      <w:r w:rsidR="00EA4994" w:rsidRPr="00F903F6">
        <w:rPr>
          <w:rFonts w:ascii="Times New Roman" w:hAnsi="Times New Roman"/>
          <w:sz w:val="24"/>
          <w:lang w:val="en-GB"/>
        </w:rPr>
        <w:t>)</w:t>
      </w:r>
      <w:r w:rsidR="00FE6573">
        <w:rPr>
          <w:rFonts w:ascii="Times New Roman" w:hAnsi="Times New Roman"/>
          <w:sz w:val="24"/>
          <w:lang w:val="en-GB"/>
        </w:rPr>
        <w:t xml:space="preserve">, with foreign policy change contained to the stylistic or declaratory field. </w:t>
      </w:r>
      <w:r w:rsidR="00E57F10">
        <w:rPr>
          <w:rFonts w:ascii="Times New Roman" w:hAnsi="Times New Roman"/>
          <w:sz w:val="24"/>
          <w:lang w:val="en-GB"/>
        </w:rPr>
        <w:t>Even then however, the distinctiveness of foreign policy</w:t>
      </w:r>
      <w:r w:rsidR="00C40C74">
        <w:rPr>
          <w:rFonts w:ascii="Times New Roman" w:hAnsi="Times New Roman"/>
          <w:sz w:val="24"/>
          <w:lang w:val="en-GB"/>
        </w:rPr>
        <w:t xml:space="preserve"> influenced by populism</w:t>
      </w:r>
      <w:r w:rsidR="00E57F10">
        <w:rPr>
          <w:rFonts w:ascii="Times New Roman" w:hAnsi="Times New Roman"/>
          <w:sz w:val="24"/>
          <w:lang w:val="en-GB"/>
        </w:rPr>
        <w:t xml:space="preserve"> remains: regardless of </w:t>
      </w:r>
      <w:r w:rsidR="00253476">
        <w:rPr>
          <w:rFonts w:ascii="Times New Roman" w:hAnsi="Times New Roman"/>
          <w:sz w:val="24"/>
          <w:lang w:val="en-GB"/>
        </w:rPr>
        <w:t xml:space="preserve">policy </w:t>
      </w:r>
      <w:r w:rsidR="00E57F10">
        <w:rPr>
          <w:rFonts w:ascii="Times New Roman" w:hAnsi="Times New Roman"/>
          <w:sz w:val="24"/>
          <w:lang w:val="en-GB"/>
        </w:rPr>
        <w:t xml:space="preserve">outcomes, the purpose of foreign policy will be the articulation of the </w:t>
      </w:r>
      <w:r w:rsidR="00253476">
        <w:rPr>
          <w:rFonts w:ascii="Times New Roman" w:hAnsi="Times New Roman"/>
          <w:sz w:val="24"/>
          <w:lang w:val="en-GB"/>
        </w:rPr>
        <w:t>people-elite relationship</w:t>
      </w:r>
      <w:r w:rsidR="00E57F10">
        <w:rPr>
          <w:rFonts w:ascii="Times New Roman" w:hAnsi="Times New Roman"/>
          <w:sz w:val="24"/>
          <w:lang w:val="en-GB"/>
        </w:rPr>
        <w:t xml:space="preserve"> in antagonistic terms.</w:t>
      </w:r>
    </w:p>
    <w:p w14:paraId="189208B4" w14:textId="77777777" w:rsidR="00B27DF6" w:rsidRDefault="00B27DF6" w:rsidP="00E528BB">
      <w:pPr>
        <w:spacing w:line="480" w:lineRule="auto"/>
        <w:rPr>
          <w:rFonts w:ascii="Times New Roman" w:hAnsi="Times New Roman"/>
          <w:b/>
          <w:sz w:val="24"/>
          <w:lang w:val="en-GB"/>
        </w:rPr>
      </w:pPr>
    </w:p>
    <w:p w14:paraId="56888913" w14:textId="0F6497E0" w:rsidR="002A5C79" w:rsidRPr="007205A3" w:rsidRDefault="007E1A56" w:rsidP="00DA6A44">
      <w:pPr>
        <w:spacing w:line="480" w:lineRule="auto"/>
        <w:outlineLvl w:val="0"/>
        <w:rPr>
          <w:rFonts w:ascii="Times New Roman" w:hAnsi="Times New Roman"/>
          <w:b/>
          <w:sz w:val="24"/>
          <w:lang w:val="en-GB"/>
        </w:rPr>
      </w:pPr>
      <w:r w:rsidRPr="007205A3">
        <w:rPr>
          <w:rFonts w:ascii="Times New Roman" w:hAnsi="Times New Roman"/>
          <w:b/>
          <w:sz w:val="24"/>
          <w:lang w:val="en-GB"/>
        </w:rPr>
        <w:t>Party Politics and Foreign Policy in Greece</w:t>
      </w:r>
    </w:p>
    <w:p w14:paraId="6E030E77" w14:textId="147F8B30" w:rsidR="00930603" w:rsidRPr="007205A3" w:rsidRDefault="007E1A56" w:rsidP="004E616E">
      <w:pPr>
        <w:spacing w:line="480" w:lineRule="auto"/>
        <w:ind w:firstLine="360"/>
        <w:rPr>
          <w:rFonts w:ascii="Times New Roman" w:hAnsi="Times New Roman"/>
          <w:sz w:val="24"/>
          <w:lang w:val="en-GB"/>
        </w:rPr>
      </w:pPr>
      <w:r w:rsidRPr="007205A3">
        <w:rPr>
          <w:rFonts w:ascii="Times New Roman" w:hAnsi="Times New Roman"/>
          <w:sz w:val="24"/>
          <w:lang w:val="en-GB"/>
        </w:rPr>
        <w:t xml:space="preserve">Foreign policy has historically been closely </w:t>
      </w:r>
      <w:r w:rsidR="00930603" w:rsidRPr="007205A3">
        <w:rPr>
          <w:rFonts w:ascii="Times New Roman" w:hAnsi="Times New Roman"/>
          <w:sz w:val="24"/>
          <w:lang w:val="en-GB"/>
        </w:rPr>
        <w:t>intertwined</w:t>
      </w:r>
      <w:r w:rsidRPr="007205A3">
        <w:rPr>
          <w:rFonts w:ascii="Times New Roman" w:hAnsi="Times New Roman"/>
          <w:sz w:val="24"/>
          <w:lang w:val="en-GB"/>
        </w:rPr>
        <w:t xml:space="preserve"> </w:t>
      </w:r>
      <w:r w:rsidR="00930603" w:rsidRPr="007205A3">
        <w:rPr>
          <w:rFonts w:ascii="Times New Roman" w:hAnsi="Times New Roman"/>
          <w:sz w:val="24"/>
          <w:lang w:val="en-GB"/>
        </w:rPr>
        <w:t>with party politics in Greece.</w:t>
      </w:r>
      <w:r w:rsidR="004E616E" w:rsidRPr="007205A3">
        <w:rPr>
          <w:rFonts w:ascii="Times New Roman" w:hAnsi="Times New Roman"/>
          <w:sz w:val="24"/>
          <w:lang w:val="en-GB"/>
        </w:rPr>
        <w:t xml:space="preserve"> </w:t>
      </w:r>
      <w:r w:rsidR="00930603" w:rsidRPr="007205A3">
        <w:rPr>
          <w:rFonts w:ascii="Times New Roman" w:hAnsi="Times New Roman"/>
          <w:sz w:val="24"/>
          <w:lang w:val="en-GB"/>
        </w:rPr>
        <w:t xml:space="preserve">Since World War II the </w:t>
      </w:r>
      <w:r w:rsidR="008F60C4" w:rsidRPr="007205A3">
        <w:rPr>
          <w:rFonts w:ascii="Times New Roman" w:hAnsi="Times New Roman"/>
          <w:sz w:val="24"/>
          <w:lang w:val="en-GB"/>
        </w:rPr>
        <w:t xml:space="preserve">main conflict </w:t>
      </w:r>
      <w:r w:rsidR="00437D41" w:rsidRPr="007205A3">
        <w:rPr>
          <w:rFonts w:ascii="Times New Roman" w:hAnsi="Times New Roman"/>
          <w:sz w:val="24"/>
          <w:lang w:val="en-GB"/>
        </w:rPr>
        <w:t xml:space="preserve">over the formulation of </w:t>
      </w:r>
      <w:r w:rsidR="00930603" w:rsidRPr="007205A3">
        <w:rPr>
          <w:rFonts w:ascii="Times New Roman" w:hAnsi="Times New Roman"/>
          <w:sz w:val="24"/>
          <w:lang w:val="en-GB"/>
        </w:rPr>
        <w:t>foreign policy has been the balance between the pursuit of security</w:t>
      </w:r>
      <w:r w:rsidR="00415071">
        <w:rPr>
          <w:rFonts w:ascii="Times New Roman" w:hAnsi="Times New Roman"/>
          <w:sz w:val="24"/>
          <w:lang w:val="en-GB"/>
        </w:rPr>
        <w:t xml:space="preserve"> </w:t>
      </w:r>
      <w:r w:rsidR="00930603" w:rsidRPr="007205A3">
        <w:rPr>
          <w:rFonts w:ascii="Times New Roman" w:hAnsi="Times New Roman"/>
          <w:sz w:val="24"/>
          <w:lang w:val="en-GB"/>
        </w:rPr>
        <w:t xml:space="preserve">and geopolitical standing – </w:t>
      </w:r>
      <w:r w:rsidR="00980A1F" w:rsidRPr="007205A3">
        <w:rPr>
          <w:rFonts w:ascii="Times New Roman" w:hAnsi="Times New Roman"/>
          <w:sz w:val="24"/>
          <w:lang w:val="en-GB"/>
        </w:rPr>
        <w:t xml:space="preserve">conflicts </w:t>
      </w:r>
      <w:r w:rsidR="00930603" w:rsidRPr="007205A3">
        <w:rPr>
          <w:rFonts w:ascii="Times New Roman" w:hAnsi="Times New Roman"/>
          <w:sz w:val="24"/>
          <w:lang w:val="en-GB"/>
        </w:rPr>
        <w:t xml:space="preserve">with Turkey </w:t>
      </w:r>
      <w:r w:rsidR="00063C44" w:rsidRPr="007205A3">
        <w:rPr>
          <w:rFonts w:ascii="Times New Roman" w:hAnsi="Times New Roman"/>
          <w:sz w:val="24"/>
          <w:lang w:val="en-GB"/>
        </w:rPr>
        <w:t>over</w:t>
      </w:r>
      <w:r w:rsidR="00930603" w:rsidRPr="007205A3">
        <w:rPr>
          <w:rFonts w:ascii="Times New Roman" w:hAnsi="Times New Roman"/>
          <w:sz w:val="24"/>
          <w:lang w:val="en-GB"/>
        </w:rPr>
        <w:t xml:space="preserve"> the Aegean, </w:t>
      </w:r>
      <w:r w:rsidR="00980A1F" w:rsidRPr="007205A3">
        <w:rPr>
          <w:rFonts w:ascii="Times New Roman" w:hAnsi="Times New Roman"/>
          <w:sz w:val="24"/>
          <w:lang w:val="en-GB"/>
        </w:rPr>
        <w:t xml:space="preserve">the </w:t>
      </w:r>
      <w:r w:rsidR="00930603" w:rsidRPr="007205A3">
        <w:rPr>
          <w:rFonts w:ascii="Times New Roman" w:hAnsi="Times New Roman"/>
          <w:sz w:val="24"/>
          <w:lang w:val="en-GB"/>
        </w:rPr>
        <w:t>Cyprus</w:t>
      </w:r>
      <w:r w:rsidR="00980A1F" w:rsidRPr="007205A3">
        <w:rPr>
          <w:rFonts w:ascii="Times New Roman" w:hAnsi="Times New Roman"/>
          <w:sz w:val="24"/>
          <w:lang w:val="en-GB"/>
        </w:rPr>
        <w:t xml:space="preserve"> problem</w:t>
      </w:r>
      <w:r w:rsidR="00930603" w:rsidRPr="007205A3">
        <w:rPr>
          <w:rFonts w:ascii="Times New Roman" w:hAnsi="Times New Roman"/>
          <w:sz w:val="24"/>
          <w:lang w:val="en-GB"/>
        </w:rPr>
        <w:t xml:space="preserve">, </w:t>
      </w:r>
      <w:r w:rsidR="00980A1F" w:rsidRPr="007205A3">
        <w:rPr>
          <w:rFonts w:ascii="Times New Roman" w:hAnsi="Times New Roman"/>
          <w:sz w:val="24"/>
          <w:lang w:val="en-GB"/>
        </w:rPr>
        <w:t xml:space="preserve">disagreements </w:t>
      </w:r>
      <w:r w:rsidR="00930603" w:rsidRPr="007205A3">
        <w:rPr>
          <w:rFonts w:ascii="Times New Roman" w:hAnsi="Times New Roman"/>
          <w:sz w:val="24"/>
          <w:lang w:val="en-GB"/>
        </w:rPr>
        <w:t xml:space="preserve">with Balkan neighbours </w:t>
      </w:r>
      <w:r w:rsidR="00063C44" w:rsidRPr="007205A3">
        <w:rPr>
          <w:rFonts w:ascii="Times New Roman" w:hAnsi="Times New Roman"/>
          <w:sz w:val="24"/>
          <w:lang w:val="en-GB"/>
        </w:rPr>
        <w:t>–</w:t>
      </w:r>
      <w:r w:rsidR="00930603" w:rsidRPr="007205A3">
        <w:rPr>
          <w:rFonts w:ascii="Times New Roman" w:hAnsi="Times New Roman"/>
          <w:sz w:val="24"/>
          <w:lang w:val="en-GB"/>
        </w:rPr>
        <w:t xml:space="preserve"> </w:t>
      </w:r>
      <w:r w:rsidR="00063C44" w:rsidRPr="007205A3">
        <w:rPr>
          <w:rFonts w:ascii="Times New Roman" w:hAnsi="Times New Roman"/>
          <w:sz w:val="24"/>
          <w:lang w:val="en-GB"/>
        </w:rPr>
        <w:t xml:space="preserve">and the relationship with Greece’s Western partners in NATO and, later, the EU. Successive governments </w:t>
      </w:r>
      <w:r w:rsidR="004E616E" w:rsidRPr="007205A3">
        <w:rPr>
          <w:rFonts w:ascii="Times New Roman" w:hAnsi="Times New Roman"/>
          <w:sz w:val="24"/>
          <w:lang w:val="en-GB"/>
        </w:rPr>
        <w:t>had</w:t>
      </w:r>
      <w:r w:rsidR="00063C44" w:rsidRPr="007205A3">
        <w:rPr>
          <w:rFonts w:ascii="Times New Roman" w:hAnsi="Times New Roman"/>
          <w:sz w:val="24"/>
          <w:lang w:val="en-GB"/>
        </w:rPr>
        <w:t xml:space="preserve"> to strike uneasy </w:t>
      </w:r>
      <w:r w:rsidR="008F60C4" w:rsidRPr="007205A3">
        <w:rPr>
          <w:rFonts w:ascii="Times New Roman" w:hAnsi="Times New Roman"/>
          <w:sz w:val="24"/>
          <w:lang w:val="en-GB"/>
        </w:rPr>
        <w:t xml:space="preserve">compromises </w:t>
      </w:r>
      <w:r w:rsidR="00063C44" w:rsidRPr="007205A3">
        <w:rPr>
          <w:rFonts w:ascii="Times New Roman" w:hAnsi="Times New Roman"/>
          <w:sz w:val="24"/>
          <w:lang w:val="en-GB"/>
        </w:rPr>
        <w:t xml:space="preserve">when the priorities of Greece’s allies clashed with its immediate national interests. The highest politicization of foreign policy occurred on such occasions, </w:t>
      </w:r>
      <w:r w:rsidR="00415071">
        <w:rPr>
          <w:rFonts w:ascii="Times New Roman" w:hAnsi="Times New Roman"/>
          <w:sz w:val="24"/>
          <w:lang w:val="en-GB"/>
        </w:rPr>
        <w:t>like</w:t>
      </w:r>
      <w:r w:rsidR="00063C44" w:rsidRPr="007205A3">
        <w:rPr>
          <w:rFonts w:ascii="Times New Roman" w:hAnsi="Times New Roman"/>
          <w:sz w:val="24"/>
          <w:lang w:val="en-GB"/>
        </w:rPr>
        <w:t xml:space="preserve"> the Cyprus issue in the 1950s</w:t>
      </w:r>
      <w:r w:rsidR="008F60C4" w:rsidRPr="007205A3">
        <w:rPr>
          <w:rFonts w:ascii="Times New Roman" w:hAnsi="Times New Roman"/>
          <w:sz w:val="24"/>
          <w:lang w:val="en-GB"/>
        </w:rPr>
        <w:t xml:space="preserve">, </w:t>
      </w:r>
      <w:r w:rsidR="00063C44" w:rsidRPr="007205A3">
        <w:rPr>
          <w:rFonts w:ascii="Times New Roman" w:hAnsi="Times New Roman"/>
          <w:sz w:val="24"/>
          <w:lang w:val="en-GB"/>
        </w:rPr>
        <w:t>60s</w:t>
      </w:r>
      <w:r w:rsidR="008F60C4" w:rsidRPr="007205A3">
        <w:rPr>
          <w:rFonts w:ascii="Times New Roman" w:hAnsi="Times New Roman"/>
          <w:sz w:val="24"/>
          <w:lang w:val="en-GB"/>
        </w:rPr>
        <w:t xml:space="preserve"> and 70s</w:t>
      </w:r>
      <w:r w:rsidR="00063C44" w:rsidRPr="007205A3">
        <w:rPr>
          <w:rFonts w:ascii="Times New Roman" w:hAnsi="Times New Roman"/>
          <w:sz w:val="24"/>
          <w:lang w:val="en-GB"/>
        </w:rPr>
        <w:t xml:space="preserve"> </w:t>
      </w:r>
      <w:r w:rsidR="00415071">
        <w:rPr>
          <w:rFonts w:ascii="Times New Roman" w:hAnsi="Times New Roman"/>
          <w:sz w:val="24"/>
          <w:lang w:val="en-GB"/>
        </w:rPr>
        <w:t>and</w:t>
      </w:r>
      <w:r w:rsidR="00415071" w:rsidRPr="007205A3">
        <w:rPr>
          <w:rFonts w:ascii="Times New Roman" w:hAnsi="Times New Roman"/>
          <w:sz w:val="24"/>
          <w:lang w:val="en-GB"/>
        </w:rPr>
        <w:t xml:space="preserve"> </w:t>
      </w:r>
      <w:r w:rsidR="00063C44" w:rsidRPr="007205A3">
        <w:rPr>
          <w:rFonts w:ascii="Times New Roman" w:hAnsi="Times New Roman"/>
          <w:sz w:val="24"/>
          <w:lang w:val="en-GB"/>
        </w:rPr>
        <w:t xml:space="preserve">the Macedonia name-issue in the 1990s </w:t>
      </w:r>
      <w:r w:rsidR="00924222" w:rsidRPr="007205A3">
        <w:rPr>
          <w:rFonts w:ascii="Times New Roman" w:hAnsi="Times New Roman"/>
          <w:sz w:val="24"/>
          <w:lang w:val="en-GB"/>
        </w:rPr>
        <w:t>(</w:t>
      </w:r>
      <w:proofErr w:type="spellStart"/>
      <w:r w:rsidR="003C7179" w:rsidRPr="003C7179">
        <w:rPr>
          <w:rFonts w:ascii="Times New Roman" w:hAnsi="Times New Roman"/>
          <w:color w:val="FF0000"/>
          <w:sz w:val="24"/>
          <w:lang w:val="en-US"/>
        </w:rPr>
        <w:t>Chryssogelos</w:t>
      </w:r>
      <w:proofErr w:type="spellEnd"/>
      <w:r w:rsidR="003C7179" w:rsidRPr="003C7179">
        <w:rPr>
          <w:rFonts w:ascii="Times New Roman" w:hAnsi="Times New Roman"/>
          <w:color w:val="FF0000"/>
          <w:sz w:val="24"/>
          <w:lang w:val="en-US"/>
        </w:rPr>
        <w:t xml:space="preserve"> 2021: 110-111</w:t>
      </w:r>
      <w:r w:rsidR="00924222" w:rsidRPr="007205A3">
        <w:rPr>
          <w:rFonts w:ascii="Times New Roman" w:hAnsi="Times New Roman"/>
          <w:sz w:val="24"/>
          <w:lang w:val="en-GB"/>
        </w:rPr>
        <w:t>)</w:t>
      </w:r>
      <w:r w:rsidR="00063C44" w:rsidRPr="007205A3">
        <w:rPr>
          <w:rFonts w:ascii="Times New Roman" w:hAnsi="Times New Roman"/>
          <w:sz w:val="24"/>
          <w:lang w:val="en-GB"/>
        </w:rPr>
        <w:t xml:space="preserve">. </w:t>
      </w:r>
    </w:p>
    <w:p w14:paraId="6153495F" w14:textId="41EE1A45" w:rsidR="00063C44" w:rsidRPr="007205A3" w:rsidRDefault="00063C44" w:rsidP="00E528BB">
      <w:pPr>
        <w:spacing w:line="480" w:lineRule="auto"/>
        <w:ind w:firstLine="360"/>
        <w:rPr>
          <w:rFonts w:ascii="Times New Roman" w:hAnsi="Times New Roman"/>
          <w:sz w:val="24"/>
          <w:lang w:val="en-GB"/>
        </w:rPr>
      </w:pPr>
      <w:r w:rsidRPr="007205A3">
        <w:rPr>
          <w:rFonts w:ascii="Times New Roman" w:hAnsi="Times New Roman"/>
          <w:sz w:val="24"/>
          <w:lang w:val="en-GB"/>
        </w:rPr>
        <w:t xml:space="preserve">After 1981 Greece </w:t>
      </w:r>
      <w:r w:rsidR="008F60C4" w:rsidRPr="007205A3">
        <w:rPr>
          <w:rFonts w:ascii="Times New Roman" w:hAnsi="Times New Roman"/>
          <w:sz w:val="24"/>
          <w:lang w:val="en-GB"/>
        </w:rPr>
        <w:t>had</w:t>
      </w:r>
      <w:r w:rsidRPr="007205A3">
        <w:rPr>
          <w:rFonts w:ascii="Times New Roman" w:hAnsi="Times New Roman"/>
          <w:sz w:val="24"/>
          <w:lang w:val="en-GB"/>
        </w:rPr>
        <w:t xml:space="preserve"> </w:t>
      </w:r>
      <w:r w:rsidR="008F60C4" w:rsidRPr="007205A3">
        <w:rPr>
          <w:rFonts w:ascii="Times New Roman" w:hAnsi="Times New Roman"/>
          <w:sz w:val="24"/>
          <w:lang w:val="en-GB"/>
        </w:rPr>
        <w:t>a</w:t>
      </w:r>
      <w:r w:rsidRPr="007205A3">
        <w:rPr>
          <w:rFonts w:ascii="Times New Roman" w:hAnsi="Times New Roman"/>
          <w:sz w:val="24"/>
          <w:lang w:val="en-GB"/>
        </w:rPr>
        <w:t xml:space="preserve"> two-party syste</w:t>
      </w:r>
      <w:r w:rsidR="008F60C4" w:rsidRPr="007205A3">
        <w:rPr>
          <w:rFonts w:ascii="Times New Roman" w:hAnsi="Times New Roman"/>
          <w:sz w:val="24"/>
          <w:lang w:val="en-GB"/>
        </w:rPr>
        <w:t>m</w:t>
      </w:r>
      <w:r w:rsidRPr="007205A3">
        <w:rPr>
          <w:rFonts w:ascii="Times New Roman" w:hAnsi="Times New Roman"/>
          <w:sz w:val="24"/>
          <w:lang w:val="en-GB"/>
        </w:rPr>
        <w:t xml:space="preserve">, with the </w:t>
      </w:r>
      <w:r w:rsidR="0098784A">
        <w:rPr>
          <w:rFonts w:ascii="Times New Roman" w:hAnsi="Times New Roman"/>
          <w:sz w:val="24"/>
          <w:lang w:val="en-GB"/>
        </w:rPr>
        <w:t>leftist</w:t>
      </w:r>
      <w:r w:rsidRPr="007205A3">
        <w:rPr>
          <w:rFonts w:ascii="Times New Roman" w:hAnsi="Times New Roman"/>
          <w:sz w:val="24"/>
          <w:lang w:val="en-GB"/>
        </w:rPr>
        <w:t xml:space="preserve"> PASOK and the conservative New Democracy rotating in power. </w:t>
      </w:r>
      <w:r w:rsidR="00416CC8" w:rsidRPr="007205A3">
        <w:rPr>
          <w:rFonts w:ascii="Times New Roman" w:hAnsi="Times New Roman"/>
          <w:sz w:val="24"/>
          <w:lang w:val="en-GB"/>
        </w:rPr>
        <w:t xml:space="preserve">New Democracy </w:t>
      </w:r>
      <w:r w:rsidR="00AA1703">
        <w:rPr>
          <w:rFonts w:ascii="Times New Roman" w:hAnsi="Times New Roman"/>
          <w:sz w:val="24"/>
          <w:lang w:val="en-GB"/>
        </w:rPr>
        <w:t>supported</w:t>
      </w:r>
      <w:r w:rsidR="00416CC8" w:rsidRPr="007205A3">
        <w:rPr>
          <w:rFonts w:ascii="Times New Roman" w:hAnsi="Times New Roman"/>
          <w:sz w:val="24"/>
          <w:lang w:val="en-GB"/>
        </w:rPr>
        <w:t xml:space="preserve"> Greece’s Western anchoring and membership of the </w:t>
      </w:r>
      <w:r w:rsidR="008F60C4" w:rsidRPr="007205A3">
        <w:rPr>
          <w:rFonts w:ascii="Times New Roman" w:hAnsi="Times New Roman"/>
          <w:sz w:val="24"/>
          <w:lang w:val="en-GB"/>
        </w:rPr>
        <w:t>EEC (later EU)</w:t>
      </w:r>
      <w:r w:rsidR="00416CC8" w:rsidRPr="007205A3">
        <w:rPr>
          <w:rFonts w:ascii="Times New Roman" w:hAnsi="Times New Roman"/>
          <w:sz w:val="24"/>
          <w:lang w:val="en-GB"/>
        </w:rPr>
        <w:t xml:space="preserve">. PASOK on the other hand, under the leadership of </w:t>
      </w:r>
      <w:r w:rsidR="004E616E" w:rsidRPr="007205A3">
        <w:rPr>
          <w:rFonts w:ascii="Times New Roman" w:hAnsi="Times New Roman"/>
          <w:sz w:val="24"/>
          <w:lang w:val="en-GB"/>
        </w:rPr>
        <w:t xml:space="preserve">populist </w:t>
      </w:r>
      <w:r w:rsidR="00416CC8" w:rsidRPr="007205A3">
        <w:rPr>
          <w:rFonts w:ascii="Times New Roman" w:hAnsi="Times New Roman"/>
          <w:sz w:val="24"/>
          <w:lang w:val="en-GB"/>
        </w:rPr>
        <w:t xml:space="preserve">Andreas Papandreou, represented working class and agrarian strata disenchanted with the </w:t>
      </w:r>
      <w:r w:rsidR="004E616E" w:rsidRPr="007205A3">
        <w:rPr>
          <w:rFonts w:ascii="Times New Roman" w:hAnsi="Times New Roman"/>
          <w:sz w:val="24"/>
          <w:lang w:val="en-GB"/>
        </w:rPr>
        <w:t>post-War establishment that had excluded them politically and economically</w:t>
      </w:r>
      <w:r w:rsidR="00416CC8" w:rsidRPr="007205A3">
        <w:rPr>
          <w:rFonts w:ascii="Times New Roman" w:hAnsi="Times New Roman"/>
          <w:sz w:val="24"/>
          <w:lang w:val="en-GB"/>
        </w:rPr>
        <w:t>. In foreign policy</w:t>
      </w:r>
      <w:r w:rsidR="00795D05" w:rsidRPr="007205A3">
        <w:rPr>
          <w:rFonts w:ascii="Times New Roman" w:hAnsi="Times New Roman"/>
          <w:sz w:val="24"/>
          <w:lang w:val="en-GB"/>
        </w:rPr>
        <w:t>,</w:t>
      </w:r>
      <w:r w:rsidR="00416CC8" w:rsidRPr="007205A3">
        <w:rPr>
          <w:rFonts w:ascii="Times New Roman" w:hAnsi="Times New Roman"/>
          <w:sz w:val="24"/>
          <w:lang w:val="en-GB"/>
        </w:rPr>
        <w:t xml:space="preserve"> </w:t>
      </w:r>
      <w:r w:rsidR="0098784A">
        <w:rPr>
          <w:rFonts w:ascii="Times New Roman" w:hAnsi="Times New Roman"/>
          <w:sz w:val="24"/>
          <w:lang w:val="en-GB"/>
        </w:rPr>
        <w:t>this</w:t>
      </w:r>
      <w:r w:rsidR="0098784A" w:rsidRPr="007205A3">
        <w:rPr>
          <w:rFonts w:ascii="Times New Roman" w:hAnsi="Times New Roman"/>
          <w:sz w:val="24"/>
          <w:lang w:val="en-GB"/>
        </w:rPr>
        <w:t xml:space="preserve"> </w:t>
      </w:r>
      <w:r w:rsidR="00416CC8" w:rsidRPr="007205A3">
        <w:rPr>
          <w:rFonts w:ascii="Times New Roman" w:hAnsi="Times New Roman"/>
          <w:sz w:val="24"/>
          <w:lang w:val="en-GB"/>
        </w:rPr>
        <w:t xml:space="preserve">was expressed in </w:t>
      </w:r>
      <w:r w:rsidR="00801C59" w:rsidRPr="007205A3">
        <w:rPr>
          <w:rFonts w:ascii="Times New Roman" w:hAnsi="Times New Roman"/>
          <w:sz w:val="24"/>
          <w:lang w:val="en-GB"/>
        </w:rPr>
        <w:t xml:space="preserve">Papandreou’s </w:t>
      </w:r>
      <w:r w:rsidR="00416CC8" w:rsidRPr="007205A3">
        <w:rPr>
          <w:rFonts w:ascii="Times New Roman" w:hAnsi="Times New Roman"/>
          <w:sz w:val="24"/>
          <w:lang w:val="en-GB"/>
        </w:rPr>
        <w:t>nationalist posture,</w:t>
      </w:r>
      <w:r w:rsidR="00801C59" w:rsidRPr="007205A3">
        <w:rPr>
          <w:rFonts w:ascii="Times New Roman" w:hAnsi="Times New Roman"/>
          <w:sz w:val="24"/>
          <w:lang w:val="en-GB"/>
        </w:rPr>
        <w:t xml:space="preserve"> especially towards </w:t>
      </w:r>
      <w:proofErr w:type="gramStart"/>
      <w:r w:rsidR="00801C59" w:rsidRPr="007205A3">
        <w:rPr>
          <w:rFonts w:ascii="Times New Roman" w:hAnsi="Times New Roman"/>
          <w:sz w:val="24"/>
          <w:lang w:val="en-GB"/>
        </w:rPr>
        <w:t>Turkey,</w:t>
      </w:r>
      <w:r w:rsidR="00416CC8" w:rsidRPr="007205A3">
        <w:rPr>
          <w:rFonts w:ascii="Times New Roman" w:hAnsi="Times New Roman"/>
          <w:sz w:val="24"/>
          <w:lang w:val="en-GB"/>
        </w:rPr>
        <w:t xml:space="preserve">  and</w:t>
      </w:r>
      <w:proofErr w:type="gramEnd"/>
      <w:r w:rsidR="00416CC8" w:rsidRPr="007205A3">
        <w:rPr>
          <w:rFonts w:ascii="Times New Roman" w:hAnsi="Times New Roman"/>
          <w:sz w:val="24"/>
          <w:lang w:val="en-GB"/>
        </w:rPr>
        <w:t xml:space="preserve"> </w:t>
      </w:r>
      <w:r w:rsidR="000A1EDA" w:rsidRPr="007205A3">
        <w:rPr>
          <w:rFonts w:ascii="Times New Roman" w:hAnsi="Times New Roman"/>
          <w:sz w:val="24"/>
          <w:lang w:val="en-GB"/>
        </w:rPr>
        <w:t>flirtations</w:t>
      </w:r>
      <w:r w:rsidR="00416CC8" w:rsidRPr="007205A3">
        <w:rPr>
          <w:rFonts w:ascii="Times New Roman" w:hAnsi="Times New Roman"/>
          <w:sz w:val="24"/>
          <w:lang w:val="en-GB"/>
        </w:rPr>
        <w:t xml:space="preserve"> with the Soviet bloc and the non-aligned</w:t>
      </w:r>
      <w:r w:rsidR="00801C59" w:rsidRPr="007205A3">
        <w:rPr>
          <w:rFonts w:ascii="Times New Roman" w:hAnsi="Times New Roman"/>
          <w:sz w:val="24"/>
          <w:lang w:val="en-GB"/>
        </w:rPr>
        <w:t xml:space="preserve"> as a way to demonstrate Greece’s newfound assertiveness </w:t>
      </w:r>
      <w:r w:rsidR="00472DC2">
        <w:rPr>
          <w:rFonts w:ascii="Times New Roman" w:hAnsi="Times New Roman"/>
          <w:sz w:val="24"/>
          <w:lang w:val="en-GB"/>
        </w:rPr>
        <w:t>towards</w:t>
      </w:r>
      <w:r w:rsidR="00801C59" w:rsidRPr="007205A3">
        <w:rPr>
          <w:rFonts w:ascii="Times New Roman" w:hAnsi="Times New Roman"/>
          <w:sz w:val="24"/>
          <w:lang w:val="en-GB"/>
        </w:rPr>
        <w:t xml:space="preserve"> </w:t>
      </w:r>
      <w:r w:rsidR="00F15EC7">
        <w:rPr>
          <w:rFonts w:ascii="Times New Roman" w:hAnsi="Times New Roman"/>
          <w:sz w:val="24"/>
          <w:lang w:val="en-GB"/>
        </w:rPr>
        <w:t>the US</w:t>
      </w:r>
      <w:r w:rsidR="000A75C2" w:rsidRPr="007205A3">
        <w:rPr>
          <w:rFonts w:ascii="Times New Roman" w:hAnsi="Times New Roman"/>
          <w:sz w:val="24"/>
          <w:lang w:val="en-GB"/>
        </w:rPr>
        <w:t xml:space="preserve"> </w:t>
      </w:r>
      <w:r w:rsidR="00792FC3" w:rsidRPr="007205A3">
        <w:rPr>
          <w:rFonts w:ascii="Times New Roman" w:hAnsi="Times New Roman"/>
          <w:sz w:val="24"/>
          <w:lang w:val="en-GB"/>
        </w:rPr>
        <w:t>(</w:t>
      </w:r>
      <w:proofErr w:type="spellStart"/>
      <w:r w:rsidR="00792FC3" w:rsidRPr="007205A3">
        <w:rPr>
          <w:rFonts w:ascii="Times New Roman" w:hAnsi="Times New Roman"/>
          <w:sz w:val="24"/>
          <w:lang w:val="en-GB"/>
        </w:rPr>
        <w:t>Loulis</w:t>
      </w:r>
      <w:proofErr w:type="spellEnd"/>
      <w:r w:rsidR="00792FC3" w:rsidRPr="007205A3">
        <w:rPr>
          <w:rFonts w:ascii="Times New Roman" w:hAnsi="Times New Roman"/>
          <w:sz w:val="24"/>
          <w:lang w:val="en-GB"/>
        </w:rPr>
        <w:t xml:space="preserve"> 1984)</w:t>
      </w:r>
      <w:r w:rsidR="00416CC8" w:rsidRPr="007205A3">
        <w:rPr>
          <w:rFonts w:ascii="Times New Roman" w:hAnsi="Times New Roman"/>
          <w:sz w:val="24"/>
          <w:lang w:val="en-GB"/>
        </w:rPr>
        <w:t>.</w:t>
      </w:r>
    </w:p>
    <w:p w14:paraId="3F250EC8" w14:textId="53D29321" w:rsidR="00577B05" w:rsidRPr="007205A3" w:rsidRDefault="00416CC8" w:rsidP="00BE0D0E">
      <w:pPr>
        <w:spacing w:line="480" w:lineRule="auto"/>
        <w:ind w:firstLine="360"/>
        <w:rPr>
          <w:rFonts w:ascii="Times New Roman" w:hAnsi="Times New Roman"/>
          <w:sz w:val="24"/>
          <w:lang w:val="en-GB"/>
        </w:rPr>
      </w:pPr>
      <w:r w:rsidRPr="007205A3">
        <w:rPr>
          <w:rFonts w:ascii="Times New Roman" w:hAnsi="Times New Roman"/>
          <w:sz w:val="24"/>
          <w:lang w:val="en-GB"/>
        </w:rPr>
        <w:lastRenderedPageBreak/>
        <w:t>After the end of the Cold War</w:t>
      </w:r>
      <w:r w:rsidR="00F15EC7">
        <w:rPr>
          <w:rFonts w:ascii="Times New Roman" w:hAnsi="Times New Roman"/>
          <w:sz w:val="24"/>
          <w:lang w:val="en-GB"/>
        </w:rPr>
        <w:t xml:space="preserve">, </w:t>
      </w:r>
      <w:r w:rsidRPr="007205A3">
        <w:rPr>
          <w:rFonts w:ascii="Times New Roman" w:hAnsi="Times New Roman"/>
          <w:sz w:val="24"/>
          <w:lang w:val="en-GB"/>
        </w:rPr>
        <w:t xml:space="preserve">PASOK executed a social-democratic turn, becoming pro-European and shedding its populist character. </w:t>
      </w:r>
      <w:r w:rsidR="008F60C4" w:rsidRPr="007205A3">
        <w:rPr>
          <w:rFonts w:ascii="Times New Roman" w:hAnsi="Times New Roman"/>
          <w:sz w:val="24"/>
          <w:lang w:val="en-GB"/>
        </w:rPr>
        <w:t>B</w:t>
      </w:r>
      <w:r w:rsidRPr="007205A3">
        <w:rPr>
          <w:rFonts w:ascii="Times New Roman" w:hAnsi="Times New Roman"/>
          <w:sz w:val="24"/>
          <w:lang w:val="en-GB"/>
        </w:rPr>
        <w:t xml:space="preserve">oth </w:t>
      </w:r>
      <w:r w:rsidR="008F60C4" w:rsidRPr="007205A3">
        <w:rPr>
          <w:rFonts w:ascii="Times New Roman" w:hAnsi="Times New Roman"/>
          <w:sz w:val="24"/>
          <w:lang w:val="en-GB"/>
        </w:rPr>
        <w:t xml:space="preserve">parties </w:t>
      </w:r>
      <w:r w:rsidRPr="007205A3">
        <w:rPr>
          <w:rFonts w:ascii="Times New Roman" w:hAnsi="Times New Roman"/>
          <w:sz w:val="24"/>
          <w:lang w:val="en-GB"/>
        </w:rPr>
        <w:t xml:space="preserve">supported entry in the Eurozone and more moderate relations with neighbours. </w:t>
      </w:r>
      <w:r w:rsidR="00F15EC7">
        <w:rPr>
          <w:rFonts w:ascii="Times New Roman" w:hAnsi="Times New Roman"/>
          <w:sz w:val="24"/>
          <w:lang w:val="en-GB"/>
        </w:rPr>
        <w:t>I</w:t>
      </w:r>
      <w:r w:rsidRPr="007205A3">
        <w:rPr>
          <w:rFonts w:ascii="Times New Roman" w:hAnsi="Times New Roman"/>
          <w:sz w:val="24"/>
          <w:lang w:val="en-GB"/>
        </w:rPr>
        <w:t>n 1999 Greece dropped its veto to Turkey becoming a candidate EU member</w:t>
      </w:r>
      <w:r w:rsidR="00147E29">
        <w:rPr>
          <w:rFonts w:ascii="Times New Roman" w:hAnsi="Times New Roman"/>
          <w:sz w:val="24"/>
          <w:lang w:val="en-GB"/>
        </w:rPr>
        <w:t xml:space="preserve">, seeking to </w:t>
      </w:r>
      <w:r w:rsidR="00F15EC7">
        <w:rPr>
          <w:rFonts w:ascii="Times New Roman" w:hAnsi="Times New Roman"/>
          <w:sz w:val="24"/>
          <w:lang w:val="en-GB"/>
        </w:rPr>
        <w:t>embedding</w:t>
      </w:r>
      <w:r w:rsidR="00F15EC7" w:rsidRPr="007205A3">
        <w:rPr>
          <w:rFonts w:ascii="Times New Roman" w:hAnsi="Times New Roman"/>
          <w:sz w:val="24"/>
          <w:lang w:val="en-GB"/>
        </w:rPr>
        <w:t xml:space="preserve"> </w:t>
      </w:r>
      <w:r w:rsidRPr="007205A3">
        <w:rPr>
          <w:rFonts w:ascii="Times New Roman" w:hAnsi="Times New Roman"/>
          <w:sz w:val="24"/>
          <w:lang w:val="en-GB"/>
        </w:rPr>
        <w:t xml:space="preserve">relations with its neighbours </w:t>
      </w:r>
      <w:r w:rsidR="008F60C4" w:rsidRPr="007205A3">
        <w:rPr>
          <w:rFonts w:ascii="Times New Roman" w:hAnsi="Times New Roman"/>
          <w:sz w:val="24"/>
          <w:lang w:val="en-GB"/>
        </w:rPr>
        <w:t>in</w:t>
      </w:r>
      <w:r w:rsidRPr="007205A3">
        <w:rPr>
          <w:rFonts w:ascii="Times New Roman" w:hAnsi="Times New Roman"/>
          <w:sz w:val="24"/>
          <w:lang w:val="en-GB"/>
        </w:rPr>
        <w:t xml:space="preserve"> the framework of EU enlargement policy. </w:t>
      </w:r>
      <w:r w:rsidR="00577B05" w:rsidRPr="007205A3">
        <w:rPr>
          <w:rFonts w:ascii="Times New Roman" w:hAnsi="Times New Roman"/>
          <w:sz w:val="24"/>
          <w:lang w:val="en-GB"/>
        </w:rPr>
        <w:t xml:space="preserve">Nationalist </w:t>
      </w:r>
      <w:r w:rsidR="00366DEE" w:rsidRPr="007205A3">
        <w:rPr>
          <w:rFonts w:ascii="Times New Roman" w:hAnsi="Times New Roman"/>
          <w:sz w:val="24"/>
          <w:lang w:val="en-GB"/>
        </w:rPr>
        <w:t>ideology</w:t>
      </w:r>
      <w:r w:rsidR="00577B05" w:rsidRPr="007205A3">
        <w:rPr>
          <w:rFonts w:ascii="Times New Roman" w:hAnsi="Times New Roman"/>
          <w:sz w:val="24"/>
          <w:lang w:val="en-GB"/>
        </w:rPr>
        <w:t xml:space="preserve"> remained widely popular in Greek public opinion, where Turkey’s EU candidacy were opposed</w:t>
      </w:r>
      <w:r w:rsidR="00915A84" w:rsidRPr="007205A3">
        <w:rPr>
          <w:rFonts w:ascii="Times New Roman" w:hAnsi="Times New Roman"/>
          <w:sz w:val="24"/>
          <w:lang w:val="en-GB"/>
        </w:rPr>
        <w:t xml:space="preserve"> (</w:t>
      </w:r>
      <w:proofErr w:type="spellStart"/>
      <w:r w:rsidR="00915A84" w:rsidRPr="007205A3">
        <w:rPr>
          <w:rFonts w:ascii="Times New Roman" w:hAnsi="Times New Roman"/>
          <w:sz w:val="24"/>
          <w:lang w:val="en-GB"/>
        </w:rPr>
        <w:t>Tsakonas</w:t>
      </w:r>
      <w:proofErr w:type="spellEnd"/>
      <w:r w:rsidR="00915A84" w:rsidRPr="007205A3">
        <w:rPr>
          <w:rFonts w:ascii="Times New Roman" w:hAnsi="Times New Roman"/>
          <w:sz w:val="24"/>
          <w:lang w:val="en-GB"/>
        </w:rPr>
        <w:t xml:space="preserve"> 2010:</w:t>
      </w:r>
      <w:r w:rsidR="00762679" w:rsidRPr="007205A3">
        <w:rPr>
          <w:rFonts w:ascii="Times New Roman" w:hAnsi="Times New Roman"/>
          <w:sz w:val="24"/>
          <w:lang w:val="en-GB"/>
        </w:rPr>
        <w:t xml:space="preserve"> 216</w:t>
      </w:r>
      <w:r w:rsidR="00915A84" w:rsidRPr="007205A3">
        <w:rPr>
          <w:rFonts w:ascii="Times New Roman" w:hAnsi="Times New Roman"/>
          <w:sz w:val="24"/>
          <w:lang w:val="en-GB"/>
        </w:rPr>
        <w:t>)</w:t>
      </w:r>
      <w:r w:rsidR="00577B05" w:rsidRPr="007205A3">
        <w:rPr>
          <w:rFonts w:ascii="Times New Roman" w:hAnsi="Times New Roman"/>
          <w:sz w:val="24"/>
          <w:lang w:val="en-GB"/>
        </w:rPr>
        <w:t xml:space="preserve">. </w:t>
      </w:r>
      <w:r w:rsidR="00F15EC7">
        <w:rPr>
          <w:rFonts w:ascii="Times New Roman" w:hAnsi="Times New Roman"/>
          <w:sz w:val="24"/>
          <w:lang w:val="en-GB"/>
        </w:rPr>
        <w:t>But e</w:t>
      </w:r>
      <w:r w:rsidR="00980A1F" w:rsidRPr="007205A3">
        <w:rPr>
          <w:rFonts w:ascii="Times New Roman" w:hAnsi="Times New Roman"/>
          <w:sz w:val="24"/>
          <w:lang w:val="en-GB"/>
        </w:rPr>
        <w:t xml:space="preserve">conomic </w:t>
      </w:r>
      <w:r w:rsidR="00577B05" w:rsidRPr="007205A3">
        <w:rPr>
          <w:rFonts w:ascii="Times New Roman" w:hAnsi="Times New Roman"/>
          <w:sz w:val="24"/>
          <w:lang w:val="en-GB"/>
        </w:rPr>
        <w:t>prosperity</w:t>
      </w:r>
      <w:r w:rsidR="00980A1F" w:rsidRPr="007205A3">
        <w:rPr>
          <w:rFonts w:ascii="Times New Roman" w:hAnsi="Times New Roman"/>
          <w:sz w:val="24"/>
          <w:lang w:val="en-GB"/>
        </w:rPr>
        <w:t xml:space="preserve"> and popularity</w:t>
      </w:r>
      <w:r w:rsidR="00577B05" w:rsidRPr="007205A3">
        <w:rPr>
          <w:rFonts w:ascii="Times New Roman" w:hAnsi="Times New Roman"/>
          <w:sz w:val="24"/>
          <w:lang w:val="en-GB"/>
        </w:rPr>
        <w:t xml:space="preserve"> of</w:t>
      </w:r>
      <w:r w:rsidR="00F15EC7">
        <w:rPr>
          <w:rFonts w:ascii="Times New Roman" w:hAnsi="Times New Roman"/>
          <w:sz w:val="24"/>
          <w:lang w:val="en-GB"/>
        </w:rPr>
        <w:t xml:space="preserve"> the</w:t>
      </w:r>
      <w:r w:rsidR="00577B05" w:rsidRPr="007205A3">
        <w:rPr>
          <w:rFonts w:ascii="Times New Roman" w:hAnsi="Times New Roman"/>
          <w:sz w:val="24"/>
          <w:lang w:val="en-GB"/>
        </w:rPr>
        <w:t xml:space="preserve"> EU</w:t>
      </w:r>
      <w:r w:rsidR="00F15EC7">
        <w:rPr>
          <w:rFonts w:ascii="Times New Roman" w:hAnsi="Times New Roman"/>
          <w:sz w:val="24"/>
          <w:lang w:val="en-GB"/>
        </w:rPr>
        <w:t xml:space="preserve"> </w:t>
      </w:r>
      <w:r w:rsidR="00980A1F" w:rsidRPr="007205A3">
        <w:rPr>
          <w:rFonts w:ascii="Times New Roman" w:hAnsi="Times New Roman"/>
          <w:sz w:val="24"/>
          <w:lang w:val="en-GB"/>
        </w:rPr>
        <w:t>(Clements et al 2014)</w:t>
      </w:r>
      <w:r w:rsidR="00577B05" w:rsidRPr="007205A3">
        <w:rPr>
          <w:rFonts w:ascii="Times New Roman" w:hAnsi="Times New Roman"/>
          <w:sz w:val="24"/>
          <w:lang w:val="en-GB"/>
        </w:rPr>
        <w:t xml:space="preserve"> allowed both parties to present</w:t>
      </w:r>
      <w:r w:rsidR="00980A1F" w:rsidRPr="007205A3">
        <w:rPr>
          <w:rFonts w:ascii="Times New Roman" w:hAnsi="Times New Roman"/>
          <w:sz w:val="24"/>
          <w:lang w:val="en-GB"/>
        </w:rPr>
        <w:t xml:space="preserve"> foreign policy moderation</w:t>
      </w:r>
      <w:r w:rsidR="00577B05" w:rsidRPr="007205A3">
        <w:rPr>
          <w:rFonts w:ascii="Times New Roman" w:hAnsi="Times New Roman"/>
          <w:sz w:val="24"/>
          <w:lang w:val="en-GB"/>
        </w:rPr>
        <w:t xml:space="preserve"> as a s</w:t>
      </w:r>
      <w:r w:rsidR="00471038" w:rsidRPr="007205A3">
        <w:rPr>
          <w:rFonts w:ascii="Times New Roman" w:hAnsi="Times New Roman"/>
          <w:sz w:val="24"/>
          <w:lang w:val="en-GB"/>
        </w:rPr>
        <w:t>op</w:t>
      </w:r>
      <w:r w:rsidR="00577B05" w:rsidRPr="007205A3">
        <w:rPr>
          <w:rFonts w:ascii="Times New Roman" w:hAnsi="Times New Roman"/>
          <w:sz w:val="24"/>
          <w:lang w:val="en-GB"/>
        </w:rPr>
        <w:t xml:space="preserve">histicated way to pursue the national interest </w:t>
      </w:r>
      <w:r w:rsidR="00762679" w:rsidRPr="007205A3">
        <w:rPr>
          <w:rFonts w:ascii="Times New Roman" w:hAnsi="Times New Roman"/>
          <w:sz w:val="24"/>
          <w:lang w:val="en-GB"/>
        </w:rPr>
        <w:t>(</w:t>
      </w:r>
      <w:proofErr w:type="spellStart"/>
      <w:r w:rsidR="00472DC2" w:rsidRPr="00472DC2">
        <w:rPr>
          <w:rFonts w:ascii="Times New Roman" w:hAnsi="Times New Roman"/>
          <w:color w:val="FF0000"/>
          <w:sz w:val="24"/>
          <w:lang w:val="en-GB"/>
        </w:rPr>
        <w:t>Chryssogelos</w:t>
      </w:r>
      <w:proofErr w:type="spellEnd"/>
      <w:r w:rsidR="00472DC2" w:rsidRPr="00472DC2">
        <w:rPr>
          <w:rFonts w:ascii="Times New Roman" w:hAnsi="Times New Roman"/>
          <w:color w:val="FF0000"/>
          <w:sz w:val="24"/>
          <w:lang w:val="en-GB"/>
        </w:rPr>
        <w:t xml:space="preserve"> 2015</w:t>
      </w:r>
      <w:r w:rsidR="00762679" w:rsidRPr="007205A3">
        <w:rPr>
          <w:rFonts w:ascii="Times New Roman" w:hAnsi="Times New Roman"/>
          <w:sz w:val="24"/>
          <w:lang w:val="en-GB"/>
        </w:rPr>
        <w:t>)</w:t>
      </w:r>
      <w:r w:rsidR="00577B05" w:rsidRPr="007205A3">
        <w:rPr>
          <w:rFonts w:ascii="Times New Roman" w:hAnsi="Times New Roman"/>
          <w:sz w:val="24"/>
          <w:lang w:val="en-GB"/>
        </w:rPr>
        <w:t xml:space="preserve">. </w:t>
      </w:r>
    </w:p>
    <w:p w14:paraId="5B9ABA1E" w14:textId="1D01D757" w:rsidR="00093E4C" w:rsidRPr="007205A3" w:rsidRDefault="00577B05" w:rsidP="00E528BB">
      <w:pPr>
        <w:spacing w:line="480" w:lineRule="auto"/>
        <w:ind w:firstLine="360"/>
        <w:rPr>
          <w:rFonts w:ascii="Times New Roman" w:hAnsi="Times New Roman"/>
          <w:sz w:val="24"/>
          <w:lang w:val="en-GB"/>
        </w:rPr>
      </w:pPr>
      <w:r w:rsidRPr="007205A3">
        <w:rPr>
          <w:rFonts w:ascii="Times New Roman" w:hAnsi="Times New Roman"/>
          <w:sz w:val="24"/>
          <w:lang w:val="en-GB"/>
        </w:rPr>
        <w:t xml:space="preserve">This pro-European consensus was shuttered in 2010 with the </w:t>
      </w:r>
      <w:r w:rsidR="00383271" w:rsidRPr="007205A3">
        <w:rPr>
          <w:rFonts w:ascii="Times New Roman" w:hAnsi="Times New Roman"/>
          <w:sz w:val="24"/>
          <w:lang w:val="en-GB"/>
        </w:rPr>
        <w:t xml:space="preserve">Eurozone </w:t>
      </w:r>
      <w:r w:rsidRPr="007205A3">
        <w:rPr>
          <w:rFonts w:ascii="Times New Roman" w:hAnsi="Times New Roman"/>
          <w:sz w:val="24"/>
          <w:lang w:val="en-GB"/>
        </w:rPr>
        <w:t>crisis</w:t>
      </w:r>
      <w:r w:rsidR="00F15EC7" w:rsidRPr="00BE0D0E">
        <w:rPr>
          <w:rFonts w:ascii="Times New Roman" w:hAnsi="Times New Roman"/>
          <w:sz w:val="24"/>
          <w:lang w:val="en-GB"/>
        </w:rPr>
        <w:t>, which saw Greece</w:t>
      </w:r>
      <w:r w:rsidR="00F15EC7">
        <w:rPr>
          <w:rFonts w:ascii="Times New Roman" w:hAnsi="Times New Roman"/>
          <w:sz w:val="24"/>
          <w:lang w:val="en-GB"/>
        </w:rPr>
        <w:t xml:space="preserve"> </w:t>
      </w:r>
      <w:r w:rsidR="00383271" w:rsidRPr="007205A3">
        <w:rPr>
          <w:rFonts w:ascii="Times New Roman" w:hAnsi="Times New Roman"/>
          <w:sz w:val="24"/>
          <w:lang w:val="en-GB"/>
        </w:rPr>
        <w:t>effective</w:t>
      </w:r>
      <w:r w:rsidR="00147E29">
        <w:rPr>
          <w:rFonts w:ascii="Times New Roman" w:hAnsi="Times New Roman"/>
          <w:sz w:val="24"/>
          <w:lang w:val="en-GB"/>
        </w:rPr>
        <w:t>ly</w:t>
      </w:r>
      <w:r w:rsidR="00383271" w:rsidRPr="007205A3">
        <w:rPr>
          <w:rFonts w:ascii="Times New Roman" w:hAnsi="Times New Roman"/>
          <w:sz w:val="24"/>
          <w:lang w:val="en-GB"/>
        </w:rPr>
        <w:t xml:space="preserve"> bankrupt and </w:t>
      </w:r>
      <w:r w:rsidR="00F15EC7">
        <w:rPr>
          <w:rFonts w:ascii="Times New Roman" w:hAnsi="Times New Roman"/>
          <w:sz w:val="24"/>
          <w:lang w:val="en-GB"/>
        </w:rPr>
        <w:t>request a</w:t>
      </w:r>
      <w:r w:rsidR="00F15EC7" w:rsidRPr="00BE0D0E">
        <w:rPr>
          <w:rFonts w:ascii="Times New Roman" w:hAnsi="Times New Roman"/>
          <w:sz w:val="24"/>
          <w:lang w:val="en-GB"/>
        </w:rPr>
        <w:t xml:space="preserve"> bai</w:t>
      </w:r>
      <w:r w:rsidR="00F15EC7">
        <w:rPr>
          <w:rFonts w:ascii="Times New Roman" w:hAnsi="Times New Roman"/>
          <w:sz w:val="24"/>
          <w:lang w:val="en-GB"/>
        </w:rPr>
        <w:t>l</w:t>
      </w:r>
      <w:r w:rsidR="00383271" w:rsidRPr="007205A3">
        <w:rPr>
          <w:rFonts w:ascii="Times New Roman" w:hAnsi="Times New Roman"/>
          <w:sz w:val="24"/>
          <w:lang w:val="en-GB"/>
        </w:rPr>
        <w:t>out by the EU and the IMF in exchange for harsh austerity measures</w:t>
      </w:r>
      <w:r w:rsidRPr="007205A3">
        <w:rPr>
          <w:rFonts w:ascii="Times New Roman" w:hAnsi="Times New Roman"/>
          <w:sz w:val="24"/>
          <w:lang w:val="en-GB"/>
        </w:rPr>
        <w:t>. The crisis caused the Greek party system to</w:t>
      </w:r>
      <w:r w:rsidR="000A75C2" w:rsidRPr="007205A3">
        <w:rPr>
          <w:rFonts w:ascii="Times New Roman" w:hAnsi="Times New Roman"/>
          <w:sz w:val="24"/>
          <w:lang w:val="en-GB"/>
        </w:rPr>
        <w:t xml:space="preserve"> </w:t>
      </w:r>
      <w:r w:rsidR="00F15EC7">
        <w:rPr>
          <w:rFonts w:ascii="Times New Roman" w:hAnsi="Times New Roman"/>
          <w:sz w:val="24"/>
          <w:lang w:val="en-GB"/>
        </w:rPr>
        <w:t>realign</w:t>
      </w:r>
      <w:r w:rsidRPr="007205A3">
        <w:rPr>
          <w:rFonts w:ascii="Times New Roman" w:hAnsi="Times New Roman"/>
          <w:sz w:val="24"/>
          <w:lang w:val="en-GB"/>
        </w:rPr>
        <w:t xml:space="preserve"> around the question of austerity and relations with the EU</w:t>
      </w:r>
      <w:r w:rsidR="00383271" w:rsidRPr="007205A3">
        <w:rPr>
          <w:rFonts w:ascii="Times New Roman" w:hAnsi="Times New Roman"/>
          <w:sz w:val="24"/>
          <w:lang w:val="en-GB"/>
        </w:rPr>
        <w:t xml:space="preserve"> that </w:t>
      </w:r>
      <w:r w:rsidRPr="007205A3">
        <w:rPr>
          <w:rFonts w:ascii="Times New Roman" w:hAnsi="Times New Roman"/>
          <w:sz w:val="24"/>
          <w:lang w:val="en-GB"/>
        </w:rPr>
        <w:t>cut across traditional left-right lines</w:t>
      </w:r>
      <w:r w:rsidR="00915A84" w:rsidRPr="007205A3">
        <w:rPr>
          <w:rFonts w:ascii="Times New Roman" w:hAnsi="Times New Roman"/>
          <w:sz w:val="24"/>
          <w:lang w:val="en-GB"/>
        </w:rPr>
        <w:t xml:space="preserve"> (Verney 2014)</w:t>
      </w:r>
      <w:r w:rsidRPr="007205A3">
        <w:rPr>
          <w:rFonts w:ascii="Times New Roman" w:hAnsi="Times New Roman"/>
          <w:sz w:val="24"/>
          <w:lang w:val="en-GB"/>
        </w:rPr>
        <w:t xml:space="preserve">. ND and PASOK </w:t>
      </w:r>
      <w:r w:rsidR="00AC6427" w:rsidRPr="007205A3">
        <w:rPr>
          <w:rFonts w:ascii="Times New Roman" w:hAnsi="Times New Roman"/>
          <w:sz w:val="24"/>
          <w:lang w:val="en-GB"/>
        </w:rPr>
        <w:t>became</w:t>
      </w:r>
      <w:r w:rsidRPr="007205A3">
        <w:rPr>
          <w:rFonts w:ascii="Times New Roman" w:hAnsi="Times New Roman"/>
          <w:sz w:val="24"/>
          <w:lang w:val="en-GB"/>
        </w:rPr>
        <w:t xml:space="preserve"> coalition partners </w:t>
      </w:r>
      <w:r w:rsidR="00AC6427" w:rsidRPr="007205A3">
        <w:rPr>
          <w:rFonts w:ascii="Times New Roman" w:hAnsi="Times New Roman"/>
          <w:sz w:val="24"/>
          <w:lang w:val="en-GB"/>
        </w:rPr>
        <w:t>in</w:t>
      </w:r>
      <w:r w:rsidRPr="007205A3">
        <w:rPr>
          <w:rFonts w:ascii="Times New Roman" w:hAnsi="Times New Roman"/>
          <w:sz w:val="24"/>
          <w:lang w:val="en-GB"/>
        </w:rPr>
        <w:t xml:space="preserve"> 2011 </w:t>
      </w:r>
      <w:r w:rsidR="00AC6427" w:rsidRPr="007205A3">
        <w:rPr>
          <w:rFonts w:ascii="Times New Roman" w:hAnsi="Times New Roman"/>
          <w:sz w:val="24"/>
          <w:lang w:val="en-GB"/>
        </w:rPr>
        <w:t>to</w:t>
      </w:r>
      <w:r w:rsidRPr="007205A3">
        <w:rPr>
          <w:rFonts w:ascii="Times New Roman" w:hAnsi="Times New Roman"/>
          <w:sz w:val="24"/>
          <w:lang w:val="en-GB"/>
        </w:rPr>
        <w:t xml:space="preserve"> implement austerity </w:t>
      </w:r>
      <w:r w:rsidR="00AC6427" w:rsidRPr="007205A3">
        <w:rPr>
          <w:rFonts w:ascii="Times New Roman" w:hAnsi="Times New Roman"/>
          <w:sz w:val="24"/>
          <w:lang w:val="en-GB"/>
        </w:rPr>
        <w:t>and</w:t>
      </w:r>
      <w:r w:rsidRPr="007205A3">
        <w:rPr>
          <w:rFonts w:ascii="Times New Roman" w:hAnsi="Times New Roman"/>
          <w:sz w:val="24"/>
          <w:lang w:val="en-GB"/>
        </w:rPr>
        <w:t xml:space="preserve"> </w:t>
      </w:r>
      <w:r w:rsidR="00383271" w:rsidRPr="007205A3">
        <w:rPr>
          <w:rFonts w:ascii="Times New Roman" w:hAnsi="Times New Roman"/>
          <w:sz w:val="24"/>
          <w:lang w:val="en-GB"/>
        </w:rPr>
        <w:t xml:space="preserve">ensure Greece’s place </w:t>
      </w:r>
      <w:r w:rsidRPr="007205A3">
        <w:rPr>
          <w:rFonts w:ascii="Times New Roman" w:hAnsi="Times New Roman"/>
          <w:sz w:val="24"/>
          <w:lang w:val="en-GB"/>
        </w:rPr>
        <w:t>in the euro. The anti-</w:t>
      </w:r>
      <w:r w:rsidR="00AC6427" w:rsidRPr="007205A3">
        <w:rPr>
          <w:rFonts w:ascii="Times New Roman" w:hAnsi="Times New Roman"/>
          <w:sz w:val="24"/>
          <w:lang w:val="en-GB"/>
        </w:rPr>
        <w:t>austerity</w:t>
      </w:r>
      <w:r w:rsidRPr="007205A3">
        <w:rPr>
          <w:rFonts w:ascii="Times New Roman" w:hAnsi="Times New Roman"/>
          <w:sz w:val="24"/>
          <w:lang w:val="en-GB"/>
        </w:rPr>
        <w:t xml:space="preserve"> camp ranged from the far left of </w:t>
      </w:r>
      <w:r w:rsidR="00F15EC7">
        <w:rPr>
          <w:rFonts w:ascii="Times New Roman" w:hAnsi="Times New Roman"/>
          <w:sz w:val="24"/>
          <w:lang w:val="en-GB"/>
        </w:rPr>
        <w:t>the Greek Communist Party (KKE)</w:t>
      </w:r>
      <w:r w:rsidR="00F15EC7" w:rsidRPr="007205A3">
        <w:rPr>
          <w:rFonts w:ascii="Times New Roman" w:hAnsi="Times New Roman"/>
          <w:sz w:val="24"/>
          <w:lang w:val="en-GB"/>
        </w:rPr>
        <w:t xml:space="preserve"> </w:t>
      </w:r>
      <w:r w:rsidRPr="007205A3">
        <w:rPr>
          <w:rFonts w:ascii="Times New Roman" w:hAnsi="Times New Roman"/>
          <w:sz w:val="24"/>
          <w:lang w:val="en-GB"/>
        </w:rPr>
        <w:t xml:space="preserve">and the emergent </w:t>
      </w:r>
      <w:r w:rsidR="00F15EC7">
        <w:rPr>
          <w:rFonts w:ascii="Times New Roman" w:hAnsi="Times New Roman"/>
          <w:sz w:val="24"/>
          <w:lang w:val="en-GB"/>
        </w:rPr>
        <w:t xml:space="preserve">radical-left </w:t>
      </w:r>
      <w:r w:rsidRPr="007205A3">
        <w:rPr>
          <w:rFonts w:ascii="Times New Roman" w:hAnsi="Times New Roman"/>
          <w:sz w:val="24"/>
          <w:lang w:val="en-GB"/>
        </w:rPr>
        <w:t>SYRIZA</w:t>
      </w:r>
      <w:r w:rsidR="00472DC2">
        <w:rPr>
          <w:rFonts w:ascii="Times New Roman" w:hAnsi="Times New Roman"/>
          <w:sz w:val="24"/>
          <w:lang w:val="en-GB"/>
        </w:rPr>
        <w:t>,</w:t>
      </w:r>
      <w:r w:rsidRPr="007205A3">
        <w:rPr>
          <w:rFonts w:ascii="Times New Roman" w:hAnsi="Times New Roman"/>
          <w:sz w:val="24"/>
          <w:lang w:val="en-GB"/>
        </w:rPr>
        <w:t xml:space="preserve"> to the far right of the nationalist Independent Greeks (ANEL) and the neo-Nazi Golden Dawn. </w:t>
      </w:r>
      <w:r w:rsidR="00093E4C" w:rsidRPr="007205A3">
        <w:rPr>
          <w:rFonts w:ascii="Times New Roman" w:hAnsi="Times New Roman"/>
          <w:sz w:val="24"/>
          <w:lang w:val="en-GB"/>
        </w:rPr>
        <w:t>Apart from austerity</w:t>
      </w:r>
      <w:r w:rsidR="00AC6427" w:rsidRPr="007205A3">
        <w:rPr>
          <w:rFonts w:ascii="Times New Roman" w:hAnsi="Times New Roman"/>
          <w:sz w:val="24"/>
          <w:lang w:val="en-GB"/>
        </w:rPr>
        <w:t>,</w:t>
      </w:r>
      <w:r w:rsidR="00093E4C" w:rsidRPr="007205A3">
        <w:rPr>
          <w:rFonts w:ascii="Times New Roman" w:hAnsi="Times New Roman"/>
          <w:sz w:val="24"/>
          <w:lang w:val="en-GB"/>
        </w:rPr>
        <w:t xml:space="preserve"> the </w:t>
      </w:r>
      <w:r w:rsidR="00F15EC7">
        <w:rPr>
          <w:rFonts w:ascii="Times New Roman" w:hAnsi="Times New Roman"/>
          <w:sz w:val="24"/>
          <w:lang w:val="en-GB"/>
        </w:rPr>
        <w:t>bailout</w:t>
      </w:r>
      <w:r w:rsidR="00F15EC7" w:rsidRPr="007205A3">
        <w:rPr>
          <w:rFonts w:ascii="Times New Roman" w:hAnsi="Times New Roman"/>
          <w:sz w:val="24"/>
          <w:lang w:val="en-GB"/>
        </w:rPr>
        <w:t xml:space="preserve"> </w:t>
      </w:r>
      <w:r w:rsidR="00093E4C" w:rsidRPr="007205A3">
        <w:rPr>
          <w:rFonts w:ascii="Times New Roman" w:hAnsi="Times New Roman"/>
          <w:sz w:val="24"/>
          <w:lang w:val="en-GB"/>
        </w:rPr>
        <w:t xml:space="preserve">cleavage structured attitudes towards the political system, with anti-austerity </w:t>
      </w:r>
      <w:r w:rsidR="00383271" w:rsidRPr="007205A3">
        <w:rPr>
          <w:rFonts w:ascii="Times New Roman" w:hAnsi="Times New Roman"/>
          <w:sz w:val="24"/>
          <w:lang w:val="en-GB"/>
        </w:rPr>
        <w:t xml:space="preserve">forces </w:t>
      </w:r>
      <w:r w:rsidR="00093E4C" w:rsidRPr="007205A3">
        <w:rPr>
          <w:rFonts w:ascii="Times New Roman" w:hAnsi="Times New Roman"/>
          <w:sz w:val="24"/>
          <w:lang w:val="en-GB"/>
        </w:rPr>
        <w:t>seeing the ‘old parties’ as responsible for Greece’s bankruptcy</w:t>
      </w:r>
      <w:r w:rsidR="00915A84" w:rsidRPr="007205A3">
        <w:rPr>
          <w:rFonts w:ascii="Times New Roman" w:hAnsi="Times New Roman"/>
          <w:sz w:val="24"/>
          <w:lang w:val="en-GB"/>
        </w:rPr>
        <w:t xml:space="preserve"> (</w:t>
      </w:r>
      <w:proofErr w:type="spellStart"/>
      <w:r w:rsidR="00915A84" w:rsidRPr="007205A3">
        <w:rPr>
          <w:rFonts w:ascii="Times New Roman" w:hAnsi="Times New Roman"/>
          <w:sz w:val="24"/>
          <w:lang w:val="en-GB"/>
        </w:rPr>
        <w:t>Katsanidou</w:t>
      </w:r>
      <w:proofErr w:type="spellEnd"/>
      <w:r w:rsidR="00915A84" w:rsidRPr="007205A3">
        <w:rPr>
          <w:rFonts w:ascii="Times New Roman" w:hAnsi="Times New Roman"/>
          <w:sz w:val="24"/>
          <w:lang w:val="en-GB"/>
        </w:rPr>
        <w:t xml:space="preserve"> and </w:t>
      </w:r>
      <w:proofErr w:type="spellStart"/>
      <w:r w:rsidR="00915A84" w:rsidRPr="007205A3">
        <w:rPr>
          <w:rFonts w:ascii="Times New Roman" w:hAnsi="Times New Roman"/>
          <w:sz w:val="24"/>
          <w:lang w:val="en-GB"/>
        </w:rPr>
        <w:t>Otjes</w:t>
      </w:r>
      <w:proofErr w:type="spellEnd"/>
      <w:r w:rsidR="00915A84" w:rsidRPr="007205A3">
        <w:rPr>
          <w:rFonts w:ascii="Times New Roman" w:hAnsi="Times New Roman"/>
          <w:sz w:val="24"/>
          <w:lang w:val="en-GB"/>
        </w:rPr>
        <w:t xml:space="preserve"> 2016)</w:t>
      </w:r>
      <w:r w:rsidR="00093E4C" w:rsidRPr="007205A3">
        <w:rPr>
          <w:rFonts w:ascii="Times New Roman" w:hAnsi="Times New Roman"/>
          <w:sz w:val="24"/>
          <w:lang w:val="en-GB"/>
        </w:rPr>
        <w:t>.</w:t>
      </w:r>
      <w:r w:rsidR="00147E29">
        <w:rPr>
          <w:rFonts w:ascii="Times New Roman" w:hAnsi="Times New Roman"/>
          <w:sz w:val="24"/>
          <w:lang w:val="en-GB"/>
        </w:rPr>
        <w:t xml:space="preserve"> </w:t>
      </w:r>
      <w:r w:rsidR="00F67525">
        <w:rPr>
          <w:rFonts w:ascii="Times New Roman" w:hAnsi="Times New Roman"/>
          <w:sz w:val="24"/>
          <w:lang w:val="en-GB"/>
        </w:rPr>
        <w:t xml:space="preserve">Even highly ideological parties like KKE and Golden Dawn exhibited an anti-system discourse in this sense, but populism was a much stronger element of ideologically looser parties like SYRIZA and ANEL. </w:t>
      </w:r>
    </w:p>
    <w:p w14:paraId="2FDE141A" w14:textId="27526A93" w:rsidR="00416CC8" w:rsidRPr="007205A3" w:rsidRDefault="00093E4C" w:rsidP="00E528BB">
      <w:pPr>
        <w:spacing w:line="480" w:lineRule="auto"/>
        <w:ind w:firstLine="360"/>
        <w:rPr>
          <w:rFonts w:ascii="Times New Roman" w:hAnsi="Times New Roman"/>
          <w:sz w:val="24"/>
          <w:lang w:val="en-GB"/>
        </w:rPr>
      </w:pPr>
      <w:r w:rsidRPr="007205A3">
        <w:rPr>
          <w:rFonts w:ascii="Times New Roman" w:hAnsi="Times New Roman"/>
          <w:sz w:val="24"/>
          <w:lang w:val="en-GB"/>
        </w:rPr>
        <w:t xml:space="preserve"> </w:t>
      </w:r>
      <w:r w:rsidR="00F15EC7">
        <w:rPr>
          <w:rFonts w:ascii="Times New Roman" w:hAnsi="Times New Roman"/>
          <w:sz w:val="24"/>
          <w:lang w:val="en-GB"/>
        </w:rPr>
        <w:t>In t</w:t>
      </w:r>
      <w:r w:rsidRPr="007205A3">
        <w:rPr>
          <w:rFonts w:ascii="Times New Roman" w:hAnsi="Times New Roman"/>
          <w:sz w:val="24"/>
          <w:lang w:val="en-GB"/>
        </w:rPr>
        <w:t>he elections of January 2015</w:t>
      </w:r>
      <w:r w:rsidR="00AC6427" w:rsidRPr="007205A3">
        <w:rPr>
          <w:rFonts w:ascii="Times New Roman" w:hAnsi="Times New Roman"/>
          <w:sz w:val="24"/>
          <w:lang w:val="en-GB"/>
        </w:rPr>
        <w:t xml:space="preserve"> </w:t>
      </w:r>
      <w:r w:rsidRPr="007205A3">
        <w:rPr>
          <w:rFonts w:ascii="Times New Roman" w:hAnsi="Times New Roman"/>
          <w:sz w:val="24"/>
          <w:lang w:val="en-GB"/>
        </w:rPr>
        <w:t>SYRIZA under Alexis Tsipras</w:t>
      </w:r>
      <w:r w:rsidR="00F15EC7">
        <w:rPr>
          <w:rFonts w:ascii="Times New Roman" w:hAnsi="Times New Roman"/>
          <w:sz w:val="24"/>
          <w:lang w:val="en-GB"/>
        </w:rPr>
        <w:t xml:space="preserve"> won</w:t>
      </w:r>
      <w:r w:rsidRPr="007205A3">
        <w:rPr>
          <w:rFonts w:ascii="Times New Roman" w:hAnsi="Times New Roman"/>
          <w:sz w:val="24"/>
          <w:lang w:val="en-GB"/>
        </w:rPr>
        <w:t>. Surprisingly, Tsipras turned to ANEL to form an ideologically varied</w:t>
      </w:r>
      <w:r w:rsidR="00AA1703">
        <w:rPr>
          <w:rFonts w:ascii="Times New Roman" w:hAnsi="Times New Roman"/>
          <w:sz w:val="24"/>
          <w:lang w:val="en-GB"/>
        </w:rPr>
        <w:t xml:space="preserve"> coalition</w:t>
      </w:r>
      <w:r w:rsidRPr="007205A3">
        <w:rPr>
          <w:rFonts w:ascii="Times New Roman" w:hAnsi="Times New Roman"/>
          <w:sz w:val="24"/>
          <w:lang w:val="en-GB"/>
        </w:rPr>
        <w:t>. The new government entered into a confrontational negotiation</w:t>
      </w:r>
      <w:r w:rsidR="00C45F22">
        <w:rPr>
          <w:rFonts w:ascii="Times New Roman" w:hAnsi="Times New Roman"/>
          <w:sz w:val="24"/>
          <w:lang w:val="en-GB"/>
        </w:rPr>
        <w:t xml:space="preserve"> </w:t>
      </w:r>
      <w:r w:rsidRPr="007205A3">
        <w:rPr>
          <w:rFonts w:ascii="Times New Roman" w:hAnsi="Times New Roman"/>
          <w:sz w:val="24"/>
          <w:lang w:val="en-GB"/>
        </w:rPr>
        <w:t>with the EU</w:t>
      </w:r>
      <w:r w:rsidR="00C45F22">
        <w:rPr>
          <w:rFonts w:ascii="Times New Roman" w:hAnsi="Times New Roman"/>
          <w:sz w:val="24"/>
          <w:lang w:val="en-GB"/>
        </w:rPr>
        <w:t xml:space="preserve">, led by flamboyant minister of finance </w:t>
      </w:r>
      <w:proofErr w:type="spellStart"/>
      <w:r w:rsidR="00C45F22">
        <w:rPr>
          <w:rFonts w:ascii="Times New Roman" w:hAnsi="Times New Roman"/>
          <w:sz w:val="24"/>
          <w:lang w:val="en-GB"/>
        </w:rPr>
        <w:t>Yanis</w:t>
      </w:r>
      <w:proofErr w:type="spellEnd"/>
      <w:r w:rsidR="00C45F22">
        <w:rPr>
          <w:rFonts w:ascii="Times New Roman" w:hAnsi="Times New Roman"/>
          <w:sz w:val="24"/>
          <w:lang w:val="en-GB"/>
        </w:rPr>
        <w:t xml:space="preserve"> Varoufakis,</w:t>
      </w:r>
      <w:r w:rsidRPr="007205A3">
        <w:rPr>
          <w:rFonts w:ascii="Times New Roman" w:hAnsi="Times New Roman"/>
          <w:sz w:val="24"/>
          <w:lang w:val="en-GB"/>
        </w:rPr>
        <w:t xml:space="preserve"> </w:t>
      </w:r>
      <w:r w:rsidRPr="007205A3">
        <w:rPr>
          <w:rFonts w:ascii="Times New Roman" w:hAnsi="Times New Roman"/>
          <w:sz w:val="24"/>
          <w:lang w:val="en-GB"/>
        </w:rPr>
        <w:lastRenderedPageBreak/>
        <w:t xml:space="preserve">over Greece’s bailout program during which the country </w:t>
      </w:r>
      <w:r w:rsidR="00383271" w:rsidRPr="007205A3">
        <w:rPr>
          <w:rFonts w:ascii="Times New Roman" w:hAnsi="Times New Roman"/>
          <w:sz w:val="24"/>
          <w:lang w:val="en-GB"/>
        </w:rPr>
        <w:t>came</w:t>
      </w:r>
      <w:r w:rsidRPr="007205A3">
        <w:rPr>
          <w:rFonts w:ascii="Times New Roman" w:hAnsi="Times New Roman"/>
          <w:sz w:val="24"/>
          <w:lang w:val="en-GB"/>
        </w:rPr>
        <w:t xml:space="preserve"> close to being kicked out of the Eurozone. After a referendum where Greeks overwhelmingly rejected austerity in June 2015, Tsipras agree</w:t>
      </w:r>
      <w:r w:rsidR="00F15EC7">
        <w:rPr>
          <w:rFonts w:ascii="Times New Roman" w:hAnsi="Times New Roman"/>
          <w:sz w:val="24"/>
          <w:lang w:val="en-GB"/>
        </w:rPr>
        <w:t>d</w:t>
      </w:r>
      <w:r w:rsidRPr="007205A3">
        <w:rPr>
          <w:rFonts w:ascii="Times New Roman" w:hAnsi="Times New Roman"/>
          <w:sz w:val="24"/>
          <w:lang w:val="en-GB"/>
        </w:rPr>
        <w:t xml:space="preserve"> a </w:t>
      </w:r>
      <w:r w:rsidR="00657111">
        <w:rPr>
          <w:rFonts w:ascii="Times New Roman" w:hAnsi="Times New Roman"/>
          <w:sz w:val="24"/>
          <w:lang w:val="en-GB"/>
        </w:rPr>
        <w:t>new</w:t>
      </w:r>
      <w:r w:rsidR="00657111" w:rsidRPr="007205A3">
        <w:rPr>
          <w:rFonts w:ascii="Times New Roman" w:hAnsi="Times New Roman"/>
          <w:sz w:val="24"/>
          <w:lang w:val="en-GB"/>
        </w:rPr>
        <w:t xml:space="preserve"> </w:t>
      </w:r>
      <w:r w:rsidRPr="007205A3">
        <w:rPr>
          <w:rFonts w:ascii="Times New Roman" w:hAnsi="Times New Roman"/>
          <w:sz w:val="24"/>
          <w:lang w:val="en-GB"/>
        </w:rPr>
        <w:t xml:space="preserve">bailout anyway. This move caused an internal rift in SYRIZA, with its </w:t>
      </w:r>
      <w:r w:rsidR="00F15EC7">
        <w:rPr>
          <w:rFonts w:ascii="Times New Roman" w:hAnsi="Times New Roman"/>
          <w:sz w:val="24"/>
          <w:lang w:val="en-GB"/>
        </w:rPr>
        <w:t>far</w:t>
      </w:r>
      <w:r w:rsidRPr="007205A3">
        <w:rPr>
          <w:rFonts w:ascii="Times New Roman" w:hAnsi="Times New Roman"/>
          <w:sz w:val="24"/>
          <w:lang w:val="en-GB"/>
        </w:rPr>
        <w:t xml:space="preserve">-left anti-austerity wing leaving the party. New elections in September 2015 returned the SYRIZA-ANEL coalition, which lasted until 2019 implementing the austerity policies it had once rejected. </w:t>
      </w:r>
    </w:p>
    <w:p w14:paraId="0F48E475" w14:textId="22FB94B6" w:rsidR="000D43D6" w:rsidRPr="007205A3" w:rsidRDefault="00093E4C" w:rsidP="00BE0D0E">
      <w:pPr>
        <w:spacing w:line="480" w:lineRule="auto"/>
        <w:ind w:firstLine="360"/>
        <w:rPr>
          <w:rFonts w:ascii="Times New Roman" w:hAnsi="Times New Roman"/>
          <w:sz w:val="24"/>
          <w:lang w:val="en-GB"/>
        </w:rPr>
      </w:pPr>
      <w:r w:rsidRPr="007205A3">
        <w:rPr>
          <w:rFonts w:ascii="Times New Roman" w:hAnsi="Times New Roman"/>
          <w:sz w:val="24"/>
          <w:lang w:val="en-GB"/>
        </w:rPr>
        <w:t xml:space="preserve">During the crisis, </w:t>
      </w:r>
      <w:r w:rsidR="00184F03" w:rsidRPr="007205A3">
        <w:rPr>
          <w:rFonts w:ascii="Times New Roman" w:hAnsi="Times New Roman"/>
          <w:sz w:val="24"/>
          <w:lang w:val="en-GB"/>
        </w:rPr>
        <w:t xml:space="preserve">traditional </w:t>
      </w:r>
      <w:r w:rsidRPr="007205A3">
        <w:rPr>
          <w:rFonts w:ascii="Times New Roman" w:hAnsi="Times New Roman"/>
          <w:sz w:val="24"/>
          <w:lang w:val="en-GB"/>
        </w:rPr>
        <w:t>foreign policy issues</w:t>
      </w:r>
      <w:r w:rsidR="00406C6D">
        <w:rPr>
          <w:rFonts w:ascii="Times New Roman" w:hAnsi="Times New Roman"/>
          <w:sz w:val="24"/>
          <w:lang w:val="en-GB"/>
        </w:rPr>
        <w:t xml:space="preserve"> has</w:t>
      </w:r>
      <w:r w:rsidRPr="007205A3">
        <w:rPr>
          <w:rFonts w:ascii="Times New Roman" w:hAnsi="Times New Roman"/>
          <w:sz w:val="24"/>
          <w:lang w:val="en-GB"/>
        </w:rPr>
        <w:t xml:space="preserve"> receded in salience</w:t>
      </w:r>
      <w:r w:rsidR="00406C6D">
        <w:rPr>
          <w:rFonts w:ascii="Times New Roman" w:hAnsi="Times New Roman"/>
          <w:sz w:val="24"/>
          <w:lang w:val="en-GB"/>
        </w:rPr>
        <w:t xml:space="preserve">, but </w:t>
      </w:r>
      <w:r w:rsidR="00C45F22">
        <w:rPr>
          <w:rFonts w:ascii="Times New Roman" w:hAnsi="Times New Roman"/>
          <w:sz w:val="24"/>
          <w:lang w:val="en-GB"/>
        </w:rPr>
        <w:t>i</w:t>
      </w:r>
      <w:r w:rsidRPr="007205A3">
        <w:rPr>
          <w:rFonts w:ascii="Times New Roman" w:hAnsi="Times New Roman"/>
          <w:sz w:val="24"/>
          <w:lang w:val="en-GB"/>
        </w:rPr>
        <w:t>n the summer of 2018</w:t>
      </w:r>
      <w:r w:rsidR="00AC6427" w:rsidRPr="007205A3">
        <w:rPr>
          <w:rFonts w:ascii="Times New Roman" w:hAnsi="Times New Roman"/>
          <w:sz w:val="24"/>
          <w:lang w:val="en-GB"/>
        </w:rPr>
        <w:t>,</w:t>
      </w:r>
      <w:r w:rsidRPr="007205A3">
        <w:rPr>
          <w:rFonts w:ascii="Times New Roman" w:hAnsi="Times New Roman"/>
          <w:sz w:val="24"/>
          <w:lang w:val="en-GB"/>
        </w:rPr>
        <w:t xml:space="preserve"> Greece signed a deal recognizing its northern neighbo</w:t>
      </w:r>
      <w:r w:rsidR="00657111">
        <w:rPr>
          <w:rFonts w:ascii="Times New Roman" w:hAnsi="Times New Roman"/>
          <w:sz w:val="24"/>
          <w:lang w:val="en-GB"/>
        </w:rPr>
        <w:t>u</w:t>
      </w:r>
      <w:r w:rsidRPr="007205A3">
        <w:rPr>
          <w:rFonts w:ascii="Times New Roman" w:hAnsi="Times New Roman"/>
          <w:sz w:val="24"/>
          <w:lang w:val="en-GB"/>
        </w:rPr>
        <w:t xml:space="preserve">r with the name ‘North Macedonia’, a controversial move for Greek public opinion but strongly supported by the US, NATO and the EU. ANEL left the government and Tsipras </w:t>
      </w:r>
      <w:r w:rsidR="00AC6427" w:rsidRPr="007205A3">
        <w:rPr>
          <w:rFonts w:ascii="Times New Roman" w:hAnsi="Times New Roman"/>
          <w:sz w:val="24"/>
          <w:lang w:val="en-GB"/>
        </w:rPr>
        <w:t>ratified</w:t>
      </w:r>
      <w:r w:rsidRPr="007205A3">
        <w:rPr>
          <w:rFonts w:ascii="Times New Roman" w:hAnsi="Times New Roman"/>
          <w:sz w:val="24"/>
          <w:lang w:val="en-GB"/>
        </w:rPr>
        <w:t xml:space="preserve"> the deal </w:t>
      </w:r>
      <w:r w:rsidR="00AC6427" w:rsidRPr="007205A3">
        <w:rPr>
          <w:rFonts w:ascii="Times New Roman" w:hAnsi="Times New Roman"/>
          <w:sz w:val="24"/>
          <w:lang w:val="en-GB"/>
        </w:rPr>
        <w:t>with the help of</w:t>
      </w:r>
      <w:r w:rsidRPr="007205A3">
        <w:rPr>
          <w:rFonts w:ascii="Times New Roman" w:hAnsi="Times New Roman"/>
          <w:sz w:val="24"/>
          <w:lang w:val="en-GB"/>
        </w:rPr>
        <w:t xml:space="preserve"> </w:t>
      </w:r>
      <w:r w:rsidR="00AC6427" w:rsidRPr="007205A3">
        <w:rPr>
          <w:rFonts w:ascii="Times New Roman" w:hAnsi="Times New Roman"/>
          <w:sz w:val="24"/>
          <w:lang w:val="en-GB"/>
        </w:rPr>
        <w:t>MPs</w:t>
      </w:r>
      <w:r w:rsidRPr="007205A3">
        <w:rPr>
          <w:rFonts w:ascii="Times New Roman" w:hAnsi="Times New Roman"/>
          <w:sz w:val="24"/>
          <w:lang w:val="en-GB"/>
        </w:rPr>
        <w:t xml:space="preserve"> of the centre-left. ND opposed the agreement in order to forestall any losses to its right</w:t>
      </w:r>
      <w:r w:rsidR="00915A84" w:rsidRPr="007205A3">
        <w:rPr>
          <w:rFonts w:ascii="Times New Roman" w:hAnsi="Times New Roman"/>
          <w:sz w:val="24"/>
          <w:lang w:val="en-GB"/>
        </w:rPr>
        <w:t xml:space="preserve"> (</w:t>
      </w:r>
      <w:proofErr w:type="spellStart"/>
      <w:r w:rsidR="00472DC2" w:rsidRPr="00472DC2">
        <w:rPr>
          <w:rFonts w:ascii="Times New Roman" w:hAnsi="Times New Roman"/>
          <w:color w:val="FF0000"/>
          <w:sz w:val="24"/>
          <w:lang w:val="en-US"/>
        </w:rPr>
        <w:t>Chryssogelos</w:t>
      </w:r>
      <w:proofErr w:type="spellEnd"/>
      <w:r w:rsidR="00472DC2" w:rsidRPr="00472DC2">
        <w:rPr>
          <w:rFonts w:ascii="Times New Roman" w:hAnsi="Times New Roman"/>
          <w:color w:val="FF0000"/>
          <w:sz w:val="24"/>
          <w:lang w:val="en-US"/>
        </w:rPr>
        <w:t xml:space="preserve"> and </w:t>
      </w:r>
      <w:proofErr w:type="spellStart"/>
      <w:r w:rsidR="00472DC2" w:rsidRPr="00472DC2">
        <w:rPr>
          <w:rFonts w:ascii="Times New Roman" w:hAnsi="Times New Roman"/>
          <w:color w:val="FF0000"/>
          <w:sz w:val="24"/>
          <w:lang w:val="en-US"/>
        </w:rPr>
        <w:t>Stavrevska</w:t>
      </w:r>
      <w:proofErr w:type="spellEnd"/>
      <w:r w:rsidR="00472DC2" w:rsidRPr="00472DC2">
        <w:rPr>
          <w:rFonts w:ascii="Times New Roman" w:hAnsi="Times New Roman"/>
          <w:color w:val="FF0000"/>
          <w:sz w:val="24"/>
          <w:lang w:val="en-US"/>
        </w:rPr>
        <w:t xml:space="preserve"> 2019</w:t>
      </w:r>
      <w:r w:rsidR="00915A84" w:rsidRPr="007205A3">
        <w:rPr>
          <w:rFonts w:ascii="Times New Roman" w:hAnsi="Times New Roman"/>
          <w:sz w:val="24"/>
          <w:lang w:val="en-GB"/>
        </w:rPr>
        <w:t>)</w:t>
      </w:r>
      <w:r w:rsidRPr="007205A3">
        <w:rPr>
          <w:rFonts w:ascii="Times New Roman" w:hAnsi="Times New Roman"/>
          <w:sz w:val="24"/>
          <w:lang w:val="en-GB"/>
        </w:rPr>
        <w:t xml:space="preserve">. </w:t>
      </w:r>
      <w:r w:rsidR="00550352">
        <w:rPr>
          <w:rFonts w:ascii="Times New Roman" w:hAnsi="Times New Roman"/>
          <w:sz w:val="24"/>
          <w:lang w:val="en-GB"/>
        </w:rPr>
        <w:t xml:space="preserve"> </w:t>
      </w:r>
      <w:r w:rsidRPr="007205A3">
        <w:rPr>
          <w:rFonts w:ascii="Times New Roman" w:hAnsi="Times New Roman"/>
          <w:sz w:val="24"/>
          <w:lang w:val="en-GB"/>
        </w:rPr>
        <w:t xml:space="preserve">Tsipras’ move </w:t>
      </w:r>
      <w:r w:rsidR="00AC6427" w:rsidRPr="007205A3">
        <w:rPr>
          <w:rFonts w:ascii="Times New Roman" w:hAnsi="Times New Roman"/>
          <w:sz w:val="24"/>
          <w:lang w:val="en-GB"/>
        </w:rPr>
        <w:t>hardened</w:t>
      </w:r>
      <w:r w:rsidRPr="007205A3">
        <w:rPr>
          <w:rFonts w:ascii="Times New Roman" w:hAnsi="Times New Roman"/>
          <w:sz w:val="24"/>
          <w:lang w:val="en-GB"/>
        </w:rPr>
        <w:t xml:space="preserve"> the core of his leftist support despite the four years of austerity but </w:t>
      </w:r>
      <w:r w:rsidR="00AC6427" w:rsidRPr="007205A3">
        <w:rPr>
          <w:rFonts w:ascii="Times New Roman" w:hAnsi="Times New Roman"/>
          <w:sz w:val="24"/>
          <w:lang w:val="en-GB"/>
        </w:rPr>
        <w:t xml:space="preserve">it </w:t>
      </w:r>
      <w:r w:rsidRPr="007205A3">
        <w:rPr>
          <w:rFonts w:ascii="Times New Roman" w:hAnsi="Times New Roman"/>
          <w:sz w:val="24"/>
          <w:lang w:val="en-GB"/>
        </w:rPr>
        <w:t>did not save SYRIZA from defeat in the elections of summer 2019, which saw New Democracy return to power and form the first single-party government since 2011.</w:t>
      </w:r>
    </w:p>
    <w:p w14:paraId="22A3558D" w14:textId="77777777" w:rsidR="008E6F80" w:rsidRPr="008A4663" w:rsidRDefault="008E6F80" w:rsidP="00E528BB">
      <w:pPr>
        <w:spacing w:line="480" w:lineRule="auto"/>
        <w:rPr>
          <w:rFonts w:ascii="Times New Roman" w:hAnsi="Times New Roman"/>
          <w:b/>
          <w:sz w:val="24"/>
          <w:lang w:val="en-GB"/>
        </w:rPr>
      </w:pPr>
    </w:p>
    <w:p w14:paraId="0472915F" w14:textId="68D5B307" w:rsidR="00AC6427" w:rsidRPr="006869A2" w:rsidRDefault="00AC6427" w:rsidP="00DA6A44">
      <w:pPr>
        <w:spacing w:line="480" w:lineRule="auto"/>
        <w:outlineLvl w:val="0"/>
        <w:rPr>
          <w:rFonts w:ascii="Times New Roman" w:hAnsi="Times New Roman"/>
          <w:b/>
          <w:sz w:val="24"/>
          <w:lang w:val="en-GB"/>
        </w:rPr>
      </w:pPr>
      <w:r w:rsidRPr="006869A2">
        <w:rPr>
          <w:rFonts w:ascii="Times New Roman" w:hAnsi="Times New Roman"/>
          <w:b/>
          <w:sz w:val="24"/>
          <w:lang w:val="en-GB"/>
        </w:rPr>
        <w:t xml:space="preserve">Populism </w:t>
      </w:r>
      <w:r w:rsidR="00512F19">
        <w:rPr>
          <w:rFonts w:ascii="Times New Roman" w:hAnsi="Times New Roman"/>
          <w:b/>
          <w:sz w:val="24"/>
          <w:lang w:val="en-GB"/>
        </w:rPr>
        <w:t>and Change in</w:t>
      </w:r>
      <w:r w:rsidR="00512F19" w:rsidRPr="006869A2">
        <w:rPr>
          <w:rFonts w:ascii="Times New Roman" w:hAnsi="Times New Roman"/>
          <w:b/>
          <w:sz w:val="24"/>
          <w:lang w:val="en-GB"/>
        </w:rPr>
        <w:t xml:space="preserve"> </w:t>
      </w:r>
      <w:r w:rsidRPr="006869A2">
        <w:rPr>
          <w:rFonts w:ascii="Times New Roman" w:hAnsi="Times New Roman"/>
          <w:b/>
          <w:sz w:val="24"/>
          <w:lang w:val="en-GB"/>
        </w:rPr>
        <w:t>Greek Foreign Policy</w:t>
      </w:r>
    </w:p>
    <w:p w14:paraId="0DE16780" w14:textId="64B7EF19" w:rsidR="00E464A5" w:rsidRPr="006055A5" w:rsidRDefault="006055A5" w:rsidP="00E464A5">
      <w:pPr>
        <w:spacing w:line="480" w:lineRule="auto"/>
        <w:ind w:firstLine="360"/>
        <w:outlineLvl w:val="0"/>
        <w:rPr>
          <w:rFonts w:ascii="Times New Roman" w:hAnsi="Times New Roman"/>
          <w:color w:val="FF0000"/>
          <w:sz w:val="24"/>
          <w:lang w:val="en-US"/>
        </w:rPr>
      </w:pPr>
      <w:r>
        <w:rPr>
          <w:rFonts w:ascii="Times New Roman" w:hAnsi="Times New Roman"/>
          <w:color w:val="FF0000"/>
          <w:sz w:val="24"/>
          <w:lang w:val="en-US"/>
        </w:rPr>
        <w:t>Our</w:t>
      </w:r>
      <w:r w:rsidR="001F45C8" w:rsidRPr="006055A5">
        <w:rPr>
          <w:rFonts w:ascii="Times New Roman" w:hAnsi="Times New Roman"/>
          <w:color w:val="FF0000"/>
          <w:sz w:val="24"/>
          <w:lang w:val="en-US"/>
        </w:rPr>
        <w:t xml:space="preserve"> analysis enquires about the effect of populism on Greek foreign policy in four important dimensions: diversification of foreign relationships, politicization, centralization of foreign policy making, and relations with international institutions (particularly the EU). This is a significant departure from most existing analyses of populism in foreign policy, which rely primarily on </w:t>
      </w:r>
      <w:r>
        <w:rPr>
          <w:rFonts w:ascii="Times New Roman" w:hAnsi="Times New Roman"/>
          <w:color w:val="FF0000"/>
          <w:sz w:val="24"/>
          <w:lang w:val="en-US"/>
        </w:rPr>
        <w:t xml:space="preserve">general </w:t>
      </w:r>
      <w:r w:rsidR="001F45C8" w:rsidRPr="006055A5">
        <w:rPr>
          <w:rFonts w:ascii="Times New Roman" w:hAnsi="Times New Roman"/>
          <w:color w:val="FF0000"/>
          <w:sz w:val="24"/>
          <w:lang w:val="en-US"/>
        </w:rPr>
        <w:t>overviews</w:t>
      </w:r>
      <w:r>
        <w:rPr>
          <w:rFonts w:ascii="Times New Roman" w:hAnsi="Times New Roman"/>
          <w:color w:val="FF0000"/>
          <w:sz w:val="24"/>
          <w:lang w:val="en-US"/>
        </w:rPr>
        <w:t xml:space="preserve"> of applied policies</w:t>
      </w:r>
      <w:r w:rsidR="001F45C8" w:rsidRPr="006055A5">
        <w:rPr>
          <w:rFonts w:ascii="Times New Roman" w:hAnsi="Times New Roman"/>
          <w:color w:val="FF0000"/>
          <w:sz w:val="24"/>
          <w:lang w:val="en-US"/>
        </w:rPr>
        <w:t xml:space="preserve">. Instead, building on the framework of this special issue (intro), </w:t>
      </w:r>
      <w:r w:rsidRPr="006055A5">
        <w:rPr>
          <w:rFonts w:ascii="Times New Roman" w:hAnsi="Times New Roman"/>
          <w:color w:val="FF0000"/>
          <w:sz w:val="24"/>
          <w:lang w:val="en-US"/>
        </w:rPr>
        <w:t>this article tests the influence of populism over foreign policy in areas where such an influence in theoretically expected, although seldom yet systematically tested. Doing this through the framework of foreign policy change further help</w:t>
      </w:r>
      <w:r>
        <w:rPr>
          <w:rFonts w:ascii="Times New Roman" w:hAnsi="Times New Roman"/>
          <w:color w:val="FF0000"/>
          <w:sz w:val="24"/>
          <w:lang w:val="en-US"/>
        </w:rPr>
        <w:t>s</w:t>
      </w:r>
      <w:r w:rsidRPr="006055A5">
        <w:rPr>
          <w:rFonts w:ascii="Times New Roman" w:hAnsi="Times New Roman"/>
          <w:color w:val="FF0000"/>
          <w:sz w:val="24"/>
          <w:lang w:val="en-US"/>
        </w:rPr>
        <w:t xml:space="preserve"> to isolate the distinct role of populism.</w:t>
      </w:r>
    </w:p>
    <w:p w14:paraId="5B9BE8B0" w14:textId="77777777" w:rsidR="00E464A5" w:rsidRDefault="00E464A5" w:rsidP="00DA6A44">
      <w:pPr>
        <w:spacing w:line="480" w:lineRule="auto"/>
        <w:outlineLvl w:val="0"/>
        <w:rPr>
          <w:rFonts w:ascii="Times New Roman" w:hAnsi="Times New Roman"/>
          <w:i/>
          <w:sz w:val="24"/>
          <w:lang w:val="en-GB"/>
        </w:rPr>
      </w:pPr>
    </w:p>
    <w:p w14:paraId="7B406618" w14:textId="1B4C5D16" w:rsidR="008269EE" w:rsidRPr="006869A2" w:rsidRDefault="008269EE" w:rsidP="00DA6A44">
      <w:pPr>
        <w:spacing w:line="480" w:lineRule="auto"/>
        <w:outlineLvl w:val="0"/>
        <w:rPr>
          <w:rFonts w:ascii="Times New Roman" w:hAnsi="Times New Roman"/>
          <w:i/>
          <w:sz w:val="24"/>
          <w:lang w:val="en-GB"/>
        </w:rPr>
      </w:pPr>
      <w:r w:rsidRPr="008A4663">
        <w:rPr>
          <w:rFonts w:ascii="Times New Roman" w:hAnsi="Times New Roman"/>
          <w:i/>
          <w:sz w:val="24"/>
          <w:lang w:val="en-GB"/>
        </w:rPr>
        <w:t>Diversification of Foreign Relationships</w:t>
      </w:r>
    </w:p>
    <w:p w14:paraId="538867C1" w14:textId="69BB633C" w:rsidR="008269EE" w:rsidRPr="00F903F6" w:rsidRDefault="008269EE" w:rsidP="00BE0D0E">
      <w:pPr>
        <w:spacing w:line="480" w:lineRule="auto"/>
        <w:ind w:firstLine="360"/>
        <w:rPr>
          <w:rFonts w:ascii="Times New Roman" w:hAnsi="Times New Roman"/>
          <w:sz w:val="24"/>
          <w:lang w:val="en-GB"/>
        </w:rPr>
      </w:pPr>
      <w:r w:rsidRPr="00C35D56">
        <w:rPr>
          <w:rFonts w:ascii="Times New Roman" w:hAnsi="Times New Roman"/>
          <w:sz w:val="24"/>
          <w:lang w:val="en-GB"/>
        </w:rPr>
        <w:t xml:space="preserve">As </w:t>
      </w:r>
      <w:r w:rsidRPr="00F903F6">
        <w:rPr>
          <w:rFonts w:ascii="Times New Roman" w:hAnsi="Times New Roman"/>
          <w:sz w:val="24"/>
          <w:lang w:val="en-GB"/>
        </w:rPr>
        <w:t xml:space="preserve">Greece’s geopolitical orientation was often </w:t>
      </w:r>
      <w:r>
        <w:rPr>
          <w:rFonts w:ascii="Times New Roman" w:hAnsi="Times New Roman"/>
          <w:sz w:val="24"/>
          <w:lang w:val="en-GB"/>
        </w:rPr>
        <w:t>intertwined with</w:t>
      </w:r>
      <w:r w:rsidRPr="00F903F6">
        <w:rPr>
          <w:rFonts w:ascii="Times New Roman" w:hAnsi="Times New Roman"/>
          <w:sz w:val="24"/>
          <w:lang w:val="en-GB"/>
        </w:rPr>
        <w:t xml:space="preserve"> domestic cleavages, contesting the dominant patterns of foreign policy also signalled</w:t>
      </w:r>
      <w:r>
        <w:rPr>
          <w:rFonts w:ascii="Times New Roman" w:hAnsi="Times New Roman"/>
          <w:sz w:val="24"/>
          <w:lang w:val="en-GB"/>
        </w:rPr>
        <w:t xml:space="preserve"> a </w:t>
      </w:r>
      <w:r w:rsidRPr="00F903F6">
        <w:rPr>
          <w:rFonts w:ascii="Times New Roman" w:hAnsi="Times New Roman"/>
          <w:sz w:val="24"/>
          <w:lang w:val="en-GB"/>
        </w:rPr>
        <w:t>challenge to the establishment. Andreas Papandreou, the archetypical populist</w:t>
      </w:r>
      <w:r>
        <w:rPr>
          <w:rFonts w:ascii="Times New Roman" w:hAnsi="Times New Roman"/>
          <w:sz w:val="24"/>
          <w:lang w:val="en-GB"/>
        </w:rPr>
        <w:t xml:space="preserve"> leader</w:t>
      </w:r>
      <w:r w:rsidRPr="00F903F6">
        <w:rPr>
          <w:rFonts w:ascii="Times New Roman" w:hAnsi="Times New Roman"/>
          <w:sz w:val="24"/>
          <w:lang w:val="en-GB"/>
        </w:rPr>
        <w:t xml:space="preserve"> from the 1960s to the 1990s, </w:t>
      </w:r>
      <w:r w:rsidR="006B339A">
        <w:rPr>
          <w:rFonts w:ascii="Times New Roman" w:hAnsi="Times New Roman"/>
          <w:sz w:val="24"/>
          <w:lang w:val="en-GB"/>
        </w:rPr>
        <w:t>contested</w:t>
      </w:r>
      <w:r w:rsidRPr="00F903F6">
        <w:rPr>
          <w:rFonts w:ascii="Times New Roman" w:hAnsi="Times New Roman"/>
          <w:sz w:val="24"/>
          <w:lang w:val="en-GB"/>
        </w:rPr>
        <w:t xml:space="preserve"> Greece’s Western anchoring during the Cold War. Papandreou </w:t>
      </w:r>
      <w:r w:rsidR="00657111">
        <w:rPr>
          <w:rFonts w:ascii="Times New Roman" w:hAnsi="Times New Roman"/>
          <w:sz w:val="24"/>
          <w:lang w:val="en-GB"/>
        </w:rPr>
        <w:t>embodied</w:t>
      </w:r>
      <w:r w:rsidRPr="00F903F6">
        <w:rPr>
          <w:rFonts w:ascii="Times New Roman" w:hAnsi="Times New Roman"/>
          <w:sz w:val="24"/>
          <w:lang w:val="en-GB"/>
        </w:rPr>
        <w:t xml:space="preserve"> his agenda of giving back dignity </w:t>
      </w:r>
      <w:r>
        <w:rPr>
          <w:rFonts w:ascii="Times New Roman" w:hAnsi="Times New Roman"/>
          <w:sz w:val="24"/>
          <w:lang w:val="en-GB"/>
        </w:rPr>
        <w:t xml:space="preserve">to the ‘non-privileged people’ </w:t>
      </w:r>
      <w:r w:rsidRPr="00F903F6">
        <w:rPr>
          <w:rFonts w:ascii="Times New Roman" w:hAnsi="Times New Roman"/>
          <w:sz w:val="24"/>
          <w:lang w:val="en-GB"/>
        </w:rPr>
        <w:t xml:space="preserve">in a foreign policy </w:t>
      </w:r>
      <w:r>
        <w:rPr>
          <w:rFonts w:ascii="Times New Roman" w:hAnsi="Times New Roman"/>
          <w:sz w:val="24"/>
          <w:lang w:val="en-GB"/>
        </w:rPr>
        <w:t xml:space="preserve">of </w:t>
      </w:r>
      <w:r w:rsidRPr="00F903F6">
        <w:rPr>
          <w:rFonts w:ascii="Times New Roman" w:hAnsi="Times New Roman"/>
          <w:sz w:val="24"/>
          <w:lang w:val="en-GB"/>
        </w:rPr>
        <w:t>a</w:t>
      </w:r>
      <w:r>
        <w:rPr>
          <w:rFonts w:ascii="Times New Roman" w:hAnsi="Times New Roman"/>
          <w:sz w:val="24"/>
          <w:lang w:val="en-GB"/>
        </w:rPr>
        <w:t>nti-Americanism, Euroscepticism,</w:t>
      </w:r>
      <w:r w:rsidR="006055A5">
        <w:rPr>
          <w:rFonts w:ascii="Times New Roman" w:hAnsi="Times New Roman"/>
          <w:sz w:val="24"/>
          <w:lang w:val="en-GB"/>
        </w:rPr>
        <w:t xml:space="preserve"> </w:t>
      </w:r>
      <w:proofErr w:type="gramStart"/>
      <w:r w:rsidR="006055A5">
        <w:rPr>
          <w:rFonts w:ascii="Times New Roman" w:hAnsi="Times New Roman"/>
          <w:sz w:val="24"/>
          <w:lang w:val="en-GB"/>
        </w:rPr>
        <w:t xml:space="preserve">and </w:t>
      </w:r>
      <w:r>
        <w:rPr>
          <w:rFonts w:ascii="Times New Roman" w:hAnsi="Times New Roman"/>
          <w:sz w:val="24"/>
          <w:lang w:val="en-GB"/>
        </w:rPr>
        <w:t xml:space="preserve"> </w:t>
      </w:r>
      <w:r w:rsidRPr="00F903F6">
        <w:rPr>
          <w:rFonts w:ascii="Times New Roman" w:hAnsi="Times New Roman"/>
          <w:sz w:val="24"/>
          <w:lang w:val="en-GB"/>
        </w:rPr>
        <w:t>nationalist</w:t>
      </w:r>
      <w:proofErr w:type="gramEnd"/>
      <w:r w:rsidRPr="00F903F6">
        <w:rPr>
          <w:rFonts w:ascii="Times New Roman" w:hAnsi="Times New Roman"/>
          <w:sz w:val="24"/>
          <w:lang w:val="en-GB"/>
        </w:rPr>
        <w:t xml:space="preserve"> </w:t>
      </w:r>
      <w:r>
        <w:rPr>
          <w:rFonts w:ascii="Times New Roman" w:hAnsi="Times New Roman"/>
          <w:sz w:val="24"/>
          <w:lang w:val="en-GB"/>
        </w:rPr>
        <w:t>posturing</w:t>
      </w:r>
      <w:r w:rsidRPr="00F903F6">
        <w:rPr>
          <w:rFonts w:ascii="Times New Roman" w:hAnsi="Times New Roman"/>
          <w:sz w:val="24"/>
          <w:lang w:val="en-GB"/>
        </w:rPr>
        <w:t xml:space="preserve"> against </w:t>
      </w:r>
      <w:r>
        <w:rPr>
          <w:rFonts w:ascii="Times New Roman" w:hAnsi="Times New Roman"/>
          <w:sz w:val="24"/>
          <w:lang w:val="en-GB"/>
        </w:rPr>
        <w:t>Turkey</w:t>
      </w:r>
      <w:r w:rsidRPr="00F903F6">
        <w:rPr>
          <w:rFonts w:ascii="Times New Roman" w:hAnsi="Times New Roman"/>
          <w:sz w:val="24"/>
          <w:lang w:val="en-GB"/>
        </w:rPr>
        <w:t xml:space="preserve">. But, in a sign of the limits of populism </w:t>
      </w:r>
      <w:r w:rsidR="006B339A">
        <w:rPr>
          <w:rFonts w:ascii="Times New Roman" w:hAnsi="Times New Roman"/>
          <w:sz w:val="24"/>
          <w:lang w:val="en-GB"/>
        </w:rPr>
        <w:t>under</w:t>
      </w:r>
      <w:r>
        <w:rPr>
          <w:rFonts w:ascii="Times New Roman" w:hAnsi="Times New Roman"/>
          <w:sz w:val="24"/>
          <w:lang w:val="en-GB"/>
        </w:rPr>
        <w:t xml:space="preserve"> international constraints</w:t>
      </w:r>
      <w:r w:rsidRPr="00F903F6">
        <w:rPr>
          <w:rFonts w:ascii="Times New Roman" w:hAnsi="Times New Roman"/>
          <w:sz w:val="24"/>
          <w:lang w:val="en-GB"/>
        </w:rPr>
        <w:t>, Papandreou never acted upon his threats to take Greece out of NATO or the EEC (</w:t>
      </w:r>
      <w:proofErr w:type="spellStart"/>
      <w:r w:rsidRPr="00F903F6">
        <w:rPr>
          <w:rFonts w:ascii="Times New Roman" w:hAnsi="Times New Roman"/>
          <w:sz w:val="24"/>
          <w:lang w:val="en-GB"/>
        </w:rPr>
        <w:t>Loulis</w:t>
      </w:r>
      <w:proofErr w:type="spellEnd"/>
      <w:r w:rsidRPr="00F903F6">
        <w:rPr>
          <w:rFonts w:ascii="Times New Roman" w:hAnsi="Times New Roman"/>
          <w:sz w:val="24"/>
          <w:lang w:val="en-GB"/>
        </w:rPr>
        <w:t xml:space="preserve"> 1984: 378-80). In this sense, the populism in Papandreou’s foreign policy was evident less as a policy-geared ideology and more </w:t>
      </w:r>
      <w:r w:rsidR="00890A98">
        <w:rPr>
          <w:rFonts w:ascii="Times New Roman" w:hAnsi="Times New Roman"/>
          <w:sz w:val="24"/>
          <w:lang w:val="en-GB"/>
        </w:rPr>
        <w:t>as</w:t>
      </w:r>
      <w:r w:rsidRPr="00F903F6">
        <w:rPr>
          <w:rFonts w:ascii="Times New Roman" w:hAnsi="Times New Roman"/>
          <w:sz w:val="24"/>
          <w:lang w:val="en-GB"/>
        </w:rPr>
        <w:t xml:space="preserve"> a style and posture</w:t>
      </w:r>
      <w:r w:rsidR="006B339A" w:rsidRPr="006B339A">
        <w:rPr>
          <w:rFonts w:ascii="Times New Roman" w:hAnsi="Times New Roman"/>
          <w:sz w:val="24"/>
          <w:lang w:val="en-GB"/>
        </w:rPr>
        <w:t xml:space="preserve"> </w:t>
      </w:r>
      <w:r w:rsidR="006B339A" w:rsidRPr="00F903F6">
        <w:rPr>
          <w:rFonts w:ascii="Times New Roman" w:hAnsi="Times New Roman"/>
          <w:sz w:val="24"/>
          <w:lang w:val="en-GB"/>
        </w:rPr>
        <w:t>on the international stage</w:t>
      </w:r>
      <w:r w:rsidRPr="00F903F6">
        <w:rPr>
          <w:rFonts w:ascii="Times New Roman" w:hAnsi="Times New Roman"/>
          <w:sz w:val="24"/>
          <w:lang w:val="en-GB"/>
        </w:rPr>
        <w:t xml:space="preserve">. </w:t>
      </w:r>
    </w:p>
    <w:p w14:paraId="330135C0" w14:textId="69420F9F" w:rsidR="004D3E5A" w:rsidRPr="00F903F6" w:rsidRDefault="008269EE" w:rsidP="008269EE">
      <w:pPr>
        <w:spacing w:line="480" w:lineRule="auto"/>
        <w:ind w:firstLine="360"/>
        <w:rPr>
          <w:rFonts w:ascii="Times New Roman" w:hAnsi="Times New Roman"/>
          <w:sz w:val="24"/>
          <w:lang w:val="en-GB"/>
        </w:rPr>
      </w:pPr>
      <w:r w:rsidRPr="00F903F6">
        <w:rPr>
          <w:rFonts w:ascii="Times New Roman" w:hAnsi="Times New Roman"/>
          <w:sz w:val="24"/>
          <w:lang w:val="en-GB"/>
        </w:rPr>
        <w:t xml:space="preserve">A desire to redirect Greek foreign policy was similarly evident in the popular effervescence created by the economic crisis and the </w:t>
      </w:r>
      <w:proofErr w:type="spellStart"/>
      <w:r w:rsidRPr="00F903F6">
        <w:rPr>
          <w:rFonts w:ascii="Times New Roman" w:hAnsi="Times New Roman"/>
          <w:sz w:val="24"/>
          <w:lang w:val="en-GB"/>
        </w:rPr>
        <w:t>delegitimation</w:t>
      </w:r>
      <w:proofErr w:type="spellEnd"/>
      <w:r w:rsidRPr="00F903F6">
        <w:rPr>
          <w:rFonts w:ascii="Times New Roman" w:hAnsi="Times New Roman"/>
          <w:sz w:val="24"/>
          <w:lang w:val="en-GB"/>
        </w:rPr>
        <w:t xml:space="preserve"> of the</w:t>
      </w:r>
      <w:r w:rsidR="006B339A">
        <w:rPr>
          <w:rFonts w:ascii="Times New Roman" w:hAnsi="Times New Roman"/>
          <w:sz w:val="24"/>
          <w:lang w:val="en-GB"/>
        </w:rPr>
        <w:t xml:space="preserve"> old</w:t>
      </w:r>
      <w:r w:rsidRPr="00F903F6">
        <w:rPr>
          <w:rFonts w:ascii="Times New Roman" w:hAnsi="Times New Roman"/>
          <w:sz w:val="24"/>
          <w:lang w:val="en-GB"/>
        </w:rPr>
        <w:t xml:space="preserve"> two-party system after 2010 (</w:t>
      </w:r>
      <w:proofErr w:type="spellStart"/>
      <w:r w:rsidRPr="00F903F6">
        <w:rPr>
          <w:rFonts w:ascii="Times New Roman" w:hAnsi="Times New Roman"/>
          <w:sz w:val="24"/>
          <w:lang w:val="en-GB"/>
        </w:rPr>
        <w:t>Aslanidis</w:t>
      </w:r>
      <w:proofErr w:type="spellEnd"/>
      <w:r w:rsidRPr="00F903F6">
        <w:rPr>
          <w:rFonts w:ascii="Times New Roman" w:hAnsi="Times New Roman"/>
          <w:sz w:val="24"/>
          <w:lang w:val="en-GB"/>
        </w:rPr>
        <w:t xml:space="preserve"> and </w:t>
      </w:r>
      <w:proofErr w:type="spellStart"/>
      <w:r w:rsidRPr="00F903F6">
        <w:rPr>
          <w:rFonts w:ascii="Times New Roman" w:hAnsi="Times New Roman"/>
          <w:sz w:val="24"/>
          <w:lang w:val="en-GB"/>
        </w:rPr>
        <w:t>Marantzidis</w:t>
      </w:r>
      <w:proofErr w:type="spellEnd"/>
      <w:r w:rsidRPr="00F903F6">
        <w:rPr>
          <w:rFonts w:ascii="Times New Roman" w:hAnsi="Times New Roman"/>
          <w:sz w:val="24"/>
          <w:lang w:val="en-GB"/>
        </w:rPr>
        <w:t xml:space="preserve"> 2016). </w:t>
      </w:r>
      <w:r w:rsidR="006B339A" w:rsidRPr="00F903F6">
        <w:rPr>
          <w:rFonts w:ascii="Times New Roman" w:hAnsi="Times New Roman"/>
          <w:sz w:val="24"/>
          <w:lang w:val="en-GB"/>
        </w:rPr>
        <w:t>Among</w:t>
      </w:r>
      <w:r w:rsidRPr="00F903F6">
        <w:rPr>
          <w:rFonts w:ascii="Times New Roman" w:hAnsi="Times New Roman"/>
          <w:sz w:val="24"/>
          <w:lang w:val="en-GB"/>
        </w:rPr>
        <w:t xml:space="preserve"> emerging populist parties, the desire to renew a corrupt and failed political system found expression also in debates of changing Greece’s strategic orientation. Opposing the EU in the economy was seen as necessitating </w:t>
      </w:r>
      <w:r w:rsidR="006B339A">
        <w:rPr>
          <w:rFonts w:ascii="Times New Roman" w:hAnsi="Times New Roman"/>
          <w:sz w:val="24"/>
          <w:lang w:val="en-GB"/>
        </w:rPr>
        <w:t xml:space="preserve">the </w:t>
      </w:r>
      <w:r w:rsidRPr="00F903F6">
        <w:rPr>
          <w:rFonts w:ascii="Times New Roman" w:hAnsi="Times New Roman"/>
          <w:sz w:val="24"/>
          <w:lang w:val="en-GB"/>
        </w:rPr>
        <w:t xml:space="preserve">loosening </w:t>
      </w:r>
      <w:r w:rsidR="006B339A">
        <w:rPr>
          <w:rFonts w:ascii="Times New Roman" w:hAnsi="Times New Roman"/>
          <w:sz w:val="24"/>
          <w:lang w:val="en-GB"/>
        </w:rPr>
        <w:t>of</w:t>
      </w:r>
      <w:r w:rsidRPr="00F903F6">
        <w:rPr>
          <w:rFonts w:ascii="Times New Roman" w:hAnsi="Times New Roman"/>
          <w:sz w:val="24"/>
          <w:lang w:val="en-GB"/>
        </w:rPr>
        <w:t xml:space="preserve"> political and strategic bonds with it and the West as a whole. Between 2010-15 it was common for anti-austerity parties to </w:t>
      </w:r>
      <w:r w:rsidR="00657111">
        <w:rPr>
          <w:rFonts w:ascii="Times New Roman" w:hAnsi="Times New Roman"/>
          <w:sz w:val="24"/>
          <w:lang w:val="en-GB"/>
        </w:rPr>
        <w:t xml:space="preserve">speculate about and </w:t>
      </w:r>
      <w:r w:rsidRPr="00F903F6">
        <w:rPr>
          <w:rFonts w:ascii="Times New Roman" w:hAnsi="Times New Roman"/>
          <w:sz w:val="24"/>
          <w:lang w:val="en-GB"/>
        </w:rPr>
        <w:t>call for the exploration of new financing opportunities from non-Western powers like China and Russia</w:t>
      </w:r>
      <w:r w:rsidR="006B339A">
        <w:rPr>
          <w:rFonts w:ascii="Times New Roman" w:hAnsi="Times New Roman"/>
          <w:sz w:val="24"/>
          <w:lang w:val="en-GB"/>
        </w:rPr>
        <w:t>.</w:t>
      </w:r>
      <w:r w:rsidR="004D3E5A" w:rsidRPr="00F903F6">
        <w:rPr>
          <w:rStyle w:val="EndnoteReference"/>
          <w:rFonts w:ascii="Times New Roman" w:hAnsi="Times New Roman"/>
          <w:sz w:val="24"/>
          <w:lang w:val="en-GB"/>
        </w:rPr>
        <w:endnoteReference w:id="1"/>
      </w:r>
      <w:r w:rsidR="004D3E5A" w:rsidRPr="00F903F6">
        <w:rPr>
          <w:rFonts w:ascii="Times New Roman" w:hAnsi="Times New Roman"/>
          <w:sz w:val="24"/>
          <w:lang w:val="en-GB"/>
        </w:rPr>
        <w:t xml:space="preserve"> However, thick ideology was at play as well, for example the left’s anti-Americanism and anti-globalization stance</w:t>
      </w:r>
      <w:r w:rsidR="004D3E5A">
        <w:rPr>
          <w:rFonts w:ascii="Times New Roman" w:hAnsi="Times New Roman"/>
          <w:sz w:val="24"/>
          <w:lang w:val="en-GB"/>
        </w:rPr>
        <w:t>.</w:t>
      </w:r>
      <w:r w:rsidR="004D3E5A" w:rsidRPr="00F903F6">
        <w:rPr>
          <w:rStyle w:val="EndnoteReference"/>
          <w:rFonts w:ascii="Times New Roman" w:hAnsi="Times New Roman"/>
          <w:sz w:val="24"/>
          <w:lang w:val="en-GB"/>
        </w:rPr>
        <w:endnoteReference w:id="2"/>
      </w:r>
      <w:r w:rsidR="004D3E5A" w:rsidRPr="00F903F6">
        <w:rPr>
          <w:rFonts w:ascii="Times New Roman" w:hAnsi="Times New Roman"/>
          <w:sz w:val="24"/>
          <w:lang w:val="en-GB"/>
        </w:rPr>
        <w:t xml:space="preserve"> </w:t>
      </w:r>
    </w:p>
    <w:p w14:paraId="5077CA09" w14:textId="6C0A744B" w:rsidR="004D3E5A" w:rsidRPr="00F903F6" w:rsidRDefault="004D3E5A" w:rsidP="008269EE">
      <w:pPr>
        <w:spacing w:line="480" w:lineRule="auto"/>
        <w:ind w:firstLine="360"/>
        <w:rPr>
          <w:rFonts w:ascii="Times New Roman" w:hAnsi="Times New Roman"/>
          <w:sz w:val="24"/>
          <w:lang w:val="en-GB"/>
        </w:rPr>
      </w:pPr>
      <w:r w:rsidRPr="00F903F6">
        <w:rPr>
          <w:rFonts w:ascii="Times New Roman" w:hAnsi="Times New Roman"/>
          <w:sz w:val="24"/>
          <w:lang w:val="en-GB"/>
        </w:rPr>
        <w:t xml:space="preserve">While pursuing new connections in foreign policy appeared driven by populist parties’ opposition to EU-imposed austerity, it was not unrelated to </w:t>
      </w:r>
      <w:r>
        <w:rPr>
          <w:rFonts w:ascii="Times New Roman" w:hAnsi="Times New Roman"/>
          <w:sz w:val="24"/>
          <w:lang w:val="en-GB"/>
        </w:rPr>
        <w:t>external changes</w:t>
      </w:r>
      <w:r w:rsidRPr="00F903F6">
        <w:rPr>
          <w:rFonts w:ascii="Times New Roman" w:hAnsi="Times New Roman"/>
          <w:sz w:val="24"/>
          <w:lang w:val="en-GB"/>
        </w:rPr>
        <w:t xml:space="preserve">. </w:t>
      </w:r>
      <w:r>
        <w:rPr>
          <w:rFonts w:ascii="Times New Roman" w:hAnsi="Times New Roman"/>
          <w:sz w:val="24"/>
          <w:lang w:val="en-GB"/>
        </w:rPr>
        <w:t>Governments of m</w:t>
      </w:r>
      <w:r w:rsidRPr="00F903F6">
        <w:rPr>
          <w:rFonts w:ascii="Times New Roman" w:hAnsi="Times New Roman"/>
          <w:sz w:val="24"/>
          <w:lang w:val="en-GB"/>
        </w:rPr>
        <w:t xml:space="preserve">ainstream parties were already </w:t>
      </w:r>
      <w:r>
        <w:rPr>
          <w:rFonts w:ascii="Times New Roman" w:hAnsi="Times New Roman"/>
          <w:sz w:val="24"/>
          <w:lang w:val="en-GB"/>
        </w:rPr>
        <w:t>forging</w:t>
      </w:r>
      <w:r w:rsidRPr="00F903F6">
        <w:rPr>
          <w:rFonts w:ascii="Times New Roman" w:hAnsi="Times New Roman"/>
          <w:sz w:val="24"/>
          <w:lang w:val="en-GB"/>
        </w:rPr>
        <w:t xml:space="preserve"> new </w:t>
      </w:r>
      <w:r>
        <w:rPr>
          <w:rFonts w:ascii="Times New Roman" w:hAnsi="Times New Roman"/>
          <w:sz w:val="24"/>
          <w:lang w:val="en-GB"/>
        </w:rPr>
        <w:t>partnerships</w:t>
      </w:r>
      <w:r w:rsidRPr="00F903F6">
        <w:rPr>
          <w:rFonts w:ascii="Times New Roman" w:hAnsi="Times New Roman"/>
          <w:sz w:val="24"/>
          <w:lang w:val="en-GB"/>
        </w:rPr>
        <w:t xml:space="preserve"> in response to a new geopolitical </w:t>
      </w:r>
      <w:r w:rsidRPr="00F903F6">
        <w:rPr>
          <w:rFonts w:ascii="Times New Roman" w:hAnsi="Times New Roman"/>
          <w:sz w:val="24"/>
          <w:lang w:val="en-GB"/>
        </w:rPr>
        <w:lastRenderedPageBreak/>
        <w:t>environment and opportunities in the region. The last pre-crisis government of New Democracy had signed energy cooperation agreements with Russia in 2008</w:t>
      </w:r>
      <w:r>
        <w:rPr>
          <w:rFonts w:ascii="Times New Roman" w:hAnsi="Times New Roman"/>
          <w:sz w:val="24"/>
          <w:lang w:val="en-GB"/>
        </w:rPr>
        <w:t>.</w:t>
      </w:r>
      <w:r w:rsidRPr="00F903F6">
        <w:rPr>
          <w:rStyle w:val="EndnoteReference"/>
          <w:rFonts w:ascii="Times New Roman" w:hAnsi="Times New Roman"/>
          <w:sz w:val="24"/>
          <w:lang w:val="en-GB"/>
        </w:rPr>
        <w:endnoteReference w:id="3"/>
      </w:r>
      <w:r w:rsidRPr="00F903F6">
        <w:rPr>
          <w:rFonts w:ascii="Times New Roman" w:hAnsi="Times New Roman"/>
          <w:sz w:val="24"/>
          <w:lang w:val="en-GB"/>
        </w:rPr>
        <w:t xml:space="preserve"> PASOK </w:t>
      </w:r>
      <w:r>
        <w:rPr>
          <w:rFonts w:ascii="Times New Roman" w:hAnsi="Times New Roman"/>
          <w:sz w:val="24"/>
          <w:lang w:val="en-GB"/>
        </w:rPr>
        <w:t>fostered</w:t>
      </w:r>
      <w:r w:rsidRPr="00F903F6">
        <w:rPr>
          <w:rFonts w:ascii="Times New Roman" w:hAnsi="Times New Roman"/>
          <w:sz w:val="24"/>
          <w:lang w:val="en-GB"/>
        </w:rPr>
        <w:t xml:space="preserve"> a strong relationship with Israel following </w:t>
      </w:r>
      <w:r>
        <w:rPr>
          <w:rFonts w:ascii="Times New Roman" w:hAnsi="Times New Roman"/>
          <w:sz w:val="24"/>
          <w:lang w:val="en-GB"/>
        </w:rPr>
        <w:t xml:space="preserve">a rift in Israel-Turkey relations </w:t>
      </w:r>
      <w:r w:rsidRPr="00F903F6">
        <w:rPr>
          <w:rFonts w:ascii="Times New Roman" w:hAnsi="Times New Roman"/>
          <w:sz w:val="24"/>
          <w:lang w:val="en-GB"/>
        </w:rPr>
        <w:t>in 2010</w:t>
      </w:r>
      <w:r>
        <w:rPr>
          <w:rFonts w:ascii="Times New Roman" w:hAnsi="Times New Roman"/>
          <w:sz w:val="24"/>
          <w:lang w:val="en-GB"/>
        </w:rPr>
        <w:t>.</w:t>
      </w:r>
      <w:r w:rsidRPr="00F903F6">
        <w:rPr>
          <w:rStyle w:val="EndnoteReference"/>
          <w:rFonts w:ascii="Times New Roman" w:hAnsi="Times New Roman"/>
          <w:sz w:val="24"/>
          <w:lang w:val="en-GB"/>
        </w:rPr>
        <w:endnoteReference w:id="4"/>
      </w:r>
      <w:r w:rsidRPr="00F903F6">
        <w:rPr>
          <w:rFonts w:ascii="Times New Roman" w:hAnsi="Times New Roman"/>
          <w:sz w:val="24"/>
          <w:lang w:val="en-GB"/>
        </w:rPr>
        <w:t xml:space="preserve"> Governments of both PASOK and ND welcomed Chinese investment in the port of Piraeus</w:t>
      </w:r>
      <w:r>
        <w:rPr>
          <w:rFonts w:ascii="Times New Roman" w:hAnsi="Times New Roman"/>
          <w:sz w:val="24"/>
          <w:lang w:val="en-GB"/>
        </w:rPr>
        <w:t>.</w:t>
      </w:r>
      <w:r w:rsidRPr="00F903F6">
        <w:rPr>
          <w:rStyle w:val="EndnoteReference"/>
          <w:rFonts w:ascii="Times New Roman" w:hAnsi="Times New Roman"/>
          <w:sz w:val="24"/>
          <w:lang w:val="en-GB"/>
        </w:rPr>
        <w:endnoteReference w:id="5"/>
      </w:r>
      <w:r w:rsidRPr="00F903F6">
        <w:rPr>
          <w:rFonts w:ascii="Times New Roman" w:hAnsi="Times New Roman"/>
          <w:sz w:val="24"/>
          <w:lang w:val="en-GB"/>
        </w:rPr>
        <w:t xml:space="preserve"> During the privatization of its natural gas utility and network in 2012-13, Greece strongly considered bids from Russia and Azerbaijan</w:t>
      </w:r>
      <w:r>
        <w:rPr>
          <w:rFonts w:ascii="Times New Roman" w:hAnsi="Times New Roman"/>
          <w:sz w:val="24"/>
          <w:lang w:val="en-GB"/>
        </w:rPr>
        <w:t>.</w:t>
      </w:r>
      <w:r w:rsidRPr="00F903F6">
        <w:rPr>
          <w:rStyle w:val="EndnoteReference"/>
          <w:rFonts w:ascii="Times New Roman" w:hAnsi="Times New Roman"/>
          <w:sz w:val="24"/>
          <w:lang w:val="en-GB"/>
        </w:rPr>
        <w:endnoteReference w:id="6"/>
      </w:r>
      <w:r w:rsidRPr="00F903F6">
        <w:rPr>
          <w:rFonts w:ascii="Times New Roman" w:hAnsi="Times New Roman"/>
          <w:sz w:val="24"/>
          <w:lang w:val="en-GB"/>
        </w:rPr>
        <w:t xml:space="preserve"> Greece was already encountering the rise of new</w:t>
      </w:r>
      <w:r>
        <w:rPr>
          <w:rFonts w:ascii="Times New Roman" w:hAnsi="Times New Roman"/>
          <w:sz w:val="24"/>
          <w:lang w:val="en-GB"/>
        </w:rPr>
        <w:t>, non-Western</w:t>
      </w:r>
      <w:r w:rsidRPr="00F903F6">
        <w:rPr>
          <w:rFonts w:ascii="Times New Roman" w:hAnsi="Times New Roman"/>
          <w:sz w:val="24"/>
          <w:lang w:val="en-GB"/>
        </w:rPr>
        <w:t xml:space="preserve"> regional and world powers </w:t>
      </w:r>
      <w:r>
        <w:rPr>
          <w:rFonts w:ascii="Times New Roman" w:hAnsi="Times New Roman"/>
          <w:sz w:val="24"/>
          <w:lang w:val="en-GB"/>
        </w:rPr>
        <w:t>by the time</w:t>
      </w:r>
      <w:r w:rsidRPr="00F903F6">
        <w:rPr>
          <w:rFonts w:ascii="Times New Roman" w:hAnsi="Times New Roman"/>
          <w:sz w:val="24"/>
          <w:lang w:val="en-GB"/>
        </w:rPr>
        <w:t xml:space="preserve"> populists started thinking about new sources of financing of Greek debt.</w:t>
      </w:r>
    </w:p>
    <w:p w14:paraId="1E8E9975" w14:textId="681C5E4D" w:rsidR="004D3E5A" w:rsidRPr="00F903F6" w:rsidRDefault="004D3E5A" w:rsidP="008269EE">
      <w:pPr>
        <w:spacing w:line="480" w:lineRule="auto"/>
        <w:ind w:firstLine="360"/>
        <w:rPr>
          <w:rFonts w:ascii="Times New Roman" w:hAnsi="Times New Roman"/>
          <w:sz w:val="24"/>
          <w:lang w:val="en-GB"/>
        </w:rPr>
      </w:pPr>
      <w:r w:rsidRPr="00F903F6">
        <w:rPr>
          <w:rFonts w:ascii="Times New Roman" w:hAnsi="Times New Roman"/>
          <w:sz w:val="24"/>
          <w:lang w:val="en-GB"/>
        </w:rPr>
        <w:t>In the first six months of the SYRIZA-ANEL government in 2015, diversified foreign policy relations were presented as a necessary complement, indeed a precondition for the success, of the debt renegotiation with the EU. Russia, China and other non-European actors were seen, rather unrealistically, as potential sources of financing</w:t>
      </w:r>
      <w:r>
        <w:rPr>
          <w:rFonts w:ascii="Times New Roman" w:hAnsi="Times New Roman"/>
          <w:sz w:val="24"/>
          <w:lang w:val="en-GB"/>
        </w:rPr>
        <w:t>.</w:t>
      </w:r>
      <w:r w:rsidRPr="00F903F6">
        <w:rPr>
          <w:rStyle w:val="EndnoteReference"/>
          <w:rFonts w:ascii="Times New Roman" w:hAnsi="Times New Roman"/>
          <w:sz w:val="24"/>
          <w:lang w:val="en-GB"/>
        </w:rPr>
        <w:endnoteReference w:id="7"/>
      </w:r>
      <w:r w:rsidRPr="00F903F6">
        <w:rPr>
          <w:rFonts w:ascii="Times New Roman" w:hAnsi="Times New Roman"/>
          <w:sz w:val="24"/>
          <w:lang w:val="en-GB"/>
        </w:rPr>
        <w:t xml:space="preserve"> Concerns at the time height</w:t>
      </w:r>
      <w:r>
        <w:rPr>
          <w:rFonts w:ascii="Times New Roman" w:hAnsi="Times New Roman"/>
          <w:sz w:val="24"/>
          <w:lang w:val="en-GB"/>
        </w:rPr>
        <w:t xml:space="preserve">ened in Western </w:t>
      </w:r>
      <w:r w:rsidRPr="00F903F6">
        <w:rPr>
          <w:rFonts w:ascii="Times New Roman" w:hAnsi="Times New Roman"/>
          <w:sz w:val="24"/>
          <w:lang w:val="en-GB"/>
        </w:rPr>
        <w:t>media that a rupture with the EU could bring about Greece’s wholesale reorientation from the West</w:t>
      </w:r>
      <w:r w:rsidR="001076F2">
        <w:rPr>
          <w:rFonts w:ascii="Times New Roman" w:hAnsi="Times New Roman"/>
          <w:sz w:val="24"/>
          <w:lang w:val="en-GB"/>
        </w:rPr>
        <w:t>.</w:t>
      </w:r>
      <w:r w:rsidRPr="00F903F6">
        <w:rPr>
          <w:rStyle w:val="EndnoteReference"/>
          <w:rFonts w:ascii="Times New Roman" w:hAnsi="Times New Roman"/>
          <w:sz w:val="24"/>
          <w:lang w:val="en-GB"/>
        </w:rPr>
        <w:endnoteReference w:id="8"/>
      </w:r>
      <w:r w:rsidRPr="00F903F6">
        <w:rPr>
          <w:rFonts w:ascii="Times New Roman" w:hAnsi="Times New Roman"/>
          <w:sz w:val="24"/>
          <w:lang w:val="en-GB"/>
        </w:rPr>
        <w:t xml:space="preserve"> The threat to disengage seemed to align with the long-standing thinking of important people in the </w:t>
      </w:r>
      <w:r>
        <w:rPr>
          <w:rFonts w:ascii="Times New Roman" w:hAnsi="Times New Roman"/>
          <w:sz w:val="24"/>
          <w:lang w:val="en-GB"/>
        </w:rPr>
        <w:t>government</w:t>
      </w:r>
      <w:r w:rsidRPr="00F903F6">
        <w:rPr>
          <w:rFonts w:ascii="Times New Roman" w:hAnsi="Times New Roman"/>
          <w:sz w:val="24"/>
          <w:lang w:val="en-GB"/>
        </w:rPr>
        <w:t xml:space="preserve"> like foreign minister </w:t>
      </w:r>
      <w:proofErr w:type="spellStart"/>
      <w:r w:rsidRPr="00F903F6">
        <w:rPr>
          <w:rFonts w:ascii="Times New Roman" w:hAnsi="Times New Roman"/>
          <w:sz w:val="24"/>
          <w:lang w:val="en-GB"/>
        </w:rPr>
        <w:t>Kotzias</w:t>
      </w:r>
      <w:proofErr w:type="spellEnd"/>
      <w:r w:rsidRPr="00F903F6">
        <w:rPr>
          <w:rFonts w:ascii="Times New Roman" w:hAnsi="Times New Roman"/>
          <w:sz w:val="24"/>
          <w:lang w:val="en-GB"/>
        </w:rPr>
        <w:t>, who had long called on Greece to adapt its foreign policy for a post-Western multipolar world (</w:t>
      </w:r>
      <w:proofErr w:type="spellStart"/>
      <w:r w:rsidRPr="00F903F6">
        <w:rPr>
          <w:rFonts w:ascii="Times New Roman" w:hAnsi="Times New Roman"/>
          <w:sz w:val="24"/>
          <w:lang w:val="en-GB"/>
        </w:rPr>
        <w:t>Kotzias</w:t>
      </w:r>
      <w:proofErr w:type="spellEnd"/>
      <w:r w:rsidRPr="00F903F6">
        <w:rPr>
          <w:rFonts w:ascii="Times New Roman" w:hAnsi="Times New Roman"/>
          <w:sz w:val="24"/>
          <w:lang w:val="en-GB"/>
        </w:rPr>
        <w:t xml:space="preserve"> 2010). Rumours also abounded that SYRIZA was looking for support from Venezuela, contacting the Maduro regime in search for financial assistance or free oil deliveries</w:t>
      </w:r>
      <w:r>
        <w:rPr>
          <w:rFonts w:ascii="Times New Roman" w:hAnsi="Times New Roman"/>
          <w:sz w:val="24"/>
          <w:lang w:val="en-GB"/>
        </w:rPr>
        <w:t>.</w:t>
      </w:r>
      <w:r w:rsidRPr="00F903F6">
        <w:rPr>
          <w:rStyle w:val="EndnoteReference"/>
          <w:rFonts w:ascii="Times New Roman" w:hAnsi="Times New Roman"/>
          <w:sz w:val="24"/>
          <w:lang w:val="en-GB"/>
        </w:rPr>
        <w:endnoteReference w:id="9"/>
      </w:r>
    </w:p>
    <w:p w14:paraId="5FA1DD57" w14:textId="08EC9B2F" w:rsidR="004D3E5A" w:rsidRPr="00F903F6" w:rsidRDefault="004D3E5A" w:rsidP="008269EE">
      <w:pPr>
        <w:spacing w:line="480" w:lineRule="auto"/>
        <w:ind w:firstLine="360"/>
        <w:rPr>
          <w:rFonts w:ascii="Times New Roman" w:hAnsi="Times New Roman"/>
          <w:sz w:val="24"/>
          <w:lang w:val="en-GB"/>
        </w:rPr>
      </w:pPr>
      <w:r w:rsidRPr="00F903F6">
        <w:rPr>
          <w:rFonts w:ascii="Times New Roman" w:hAnsi="Times New Roman"/>
          <w:sz w:val="24"/>
          <w:lang w:val="en-GB"/>
        </w:rPr>
        <w:t>After the conclusion of a new agreement with the EU in July 2015, Tsipras attempted to prop up his anti-establishment credentials with symbolic moves like his visit to Cuba for the funeral of Fidel Castro in 2016</w:t>
      </w:r>
      <w:r>
        <w:rPr>
          <w:rFonts w:ascii="Times New Roman" w:hAnsi="Times New Roman"/>
          <w:sz w:val="24"/>
          <w:lang w:val="en-GB"/>
        </w:rPr>
        <w:t>.</w:t>
      </w:r>
      <w:r w:rsidRPr="00F903F6">
        <w:rPr>
          <w:rStyle w:val="EndnoteReference"/>
          <w:rFonts w:ascii="Times New Roman" w:hAnsi="Times New Roman"/>
          <w:sz w:val="24"/>
          <w:lang w:val="en-GB"/>
        </w:rPr>
        <w:endnoteReference w:id="10"/>
      </w:r>
      <w:r w:rsidRPr="00F903F6">
        <w:rPr>
          <w:rFonts w:ascii="Times New Roman" w:hAnsi="Times New Roman"/>
          <w:sz w:val="24"/>
          <w:lang w:val="en-GB"/>
        </w:rPr>
        <w:t xml:space="preserve"> He continued with the courting with China </w:t>
      </w:r>
      <w:r>
        <w:rPr>
          <w:rFonts w:ascii="Times New Roman" w:hAnsi="Times New Roman"/>
          <w:sz w:val="24"/>
          <w:lang w:val="en-GB"/>
        </w:rPr>
        <w:t>of</w:t>
      </w:r>
      <w:r w:rsidRPr="00F903F6">
        <w:rPr>
          <w:rFonts w:ascii="Times New Roman" w:hAnsi="Times New Roman"/>
          <w:sz w:val="24"/>
          <w:lang w:val="en-GB"/>
        </w:rPr>
        <w:t xml:space="preserve"> previous governments seeking out economic gains from Beijing</w:t>
      </w:r>
      <w:r w:rsidR="001076F2">
        <w:rPr>
          <w:rFonts w:ascii="Times New Roman" w:hAnsi="Times New Roman"/>
          <w:sz w:val="24"/>
          <w:lang w:val="en-GB"/>
        </w:rPr>
        <w:t>.</w:t>
      </w:r>
      <w:r w:rsidRPr="00F903F6">
        <w:rPr>
          <w:rStyle w:val="EndnoteReference"/>
          <w:rFonts w:ascii="Times New Roman" w:hAnsi="Times New Roman"/>
          <w:sz w:val="24"/>
          <w:lang w:val="en-GB"/>
        </w:rPr>
        <w:endnoteReference w:id="11"/>
      </w:r>
      <w:r w:rsidRPr="00F903F6">
        <w:rPr>
          <w:rFonts w:ascii="Times New Roman" w:hAnsi="Times New Roman"/>
          <w:sz w:val="24"/>
          <w:lang w:val="en-GB"/>
        </w:rPr>
        <w:t xml:space="preserve"> Tellingly</w:t>
      </w:r>
      <w:r w:rsidR="001076F2">
        <w:rPr>
          <w:rFonts w:ascii="Times New Roman" w:hAnsi="Times New Roman"/>
          <w:sz w:val="24"/>
          <w:lang w:val="en-GB"/>
        </w:rPr>
        <w:t xml:space="preserve"> for the degree to which geopolitical pressures mitigate ideological considerations</w:t>
      </w:r>
      <w:r w:rsidRPr="00F903F6">
        <w:rPr>
          <w:rFonts w:ascii="Times New Roman" w:hAnsi="Times New Roman"/>
          <w:sz w:val="24"/>
          <w:lang w:val="en-GB"/>
        </w:rPr>
        <w:t>, he also continued with the policy of alliance with Israel, despite the strongly pro-Palestinian tradition of the Greek left</w:t>
      </w:r>
      <w:r>
        <w:rPr>
          <w:rFonts w:ascii="Times New Roman" w:hAnsi="Times New Roman"/>
          <w:sz w:val="24"/>
          <w:lang w:val="en-GB"/>
        </w:rPr>
        <w:t>.</w:t>
      </w:r>
      <w:r w:rsidRPr="00F903F6">
        <w:rPr>
          <w:rStyle w:val="EndnoteReference"/>
          <w:rFonts w:ascii="Times New Roman" w:hAnsi="Times New Roman"/>
          <w:sz w:val="24"/>
          <w:lang w:val="en-GB"/>
        </w:rPr>
        <w:endnoteReference w:id="12"/>
      </w:r>
      <w:r w:rsidRPr="00F903F6">
        <w:rPr>
          <w:rFonts w:ascii="Times New Roman" w:hAnsi="Times New Roman"/>
          <w:sz w:val="24"/>
          <w:lang w:val="en-GB"/>
        </w:rPr>
        <w:t xml:space="preserve"> Relations with Russia started </w:t>
      </w:r>
      <w:r w:rsidRPr="00F903F6">
        <w:rPr>
          <w:rFonts w:ascii="Times New Roman" w:hAnsi="Times New Roman"/>
          <w:sz w:val="24"/>
          <w:lang w:val="en-GB"/>
        </w:rPr>
        <w:lastRenderedPageBreak/>
        <w:t xml:space="preserve">warmly, but deteriorated by the end of his term due to Moscow’s opposition to the Macedonia name-deal that paved the way for North Macedonia to join NATO; the disagreement </w:t>
      </w:r>
      <w:r>
        <w:rPr>
          <w:rFonts w:ascii="Times New Roman" w:hAnsi="Times New Roman"/>
          <w:sz w:val="24"/>
          <w:lang w:val="en-GB"/>
        </w:rPr>
        <w:t>led to</w:t>
      </w:r>
      <w:r w:rsidRPr="00F903F6">
        <w:rPr>
          <w:rFonts w:ascii="Times New Roman" w:hAnsi="Times New Roman"/>
          <w:sz w:val="24"/>
          <w:lang w:val="en-GB"/>
        </w:rPr>
        <w:t xml:space="preserve"> Greece accusing Russia </w:t>
      </w:r>
      <w:r>
        <w:rPr>
          <w:rFonts w:ascii="Times New Roman" w:hAnsi="Times New Roman"/>
          <w:sz w:val="24"/>
          <w:lang w:val="en-GB"/>
        </w:rPr>
        <w:t xml:space="preserve">of internal meddling and </w:t>
      </w:r>
      <w:r w:rsidRPr="00F903F6">
        <w:rPr>
          <w:rFonts w:ascii="Times New Roman" w:hAnsi="Times New Roman"/>
          <w:sz w:val="24"/>
          <w:lang w:val="en-GB"/>
        </w:rPr>
        <w:t xml:space="preserve">the expulsion of two diplomats </w:t>
      </w:r>
      <w:r>
        <w:rPr>
          <w:rFonts w:ascii="Times New Roman" w:hAnsi="Times New Roman"/>
          <w:sz w:val="24"/>
          <w:lang w:val="en-GB"/>
        </w:rPr>
        <w:t>charged</w:t>
      </w:r>
      <w:r w:rsidRPr="00F903F6">
        <w:rPr>
          <w:rFonts w:ascii="Times New Roman" w:hAnsi="Times New Roman"/>
          <w:sz w:val="24"/>
          <w:lang w:val="en-GB"/>
        </w:rPr>
        <w:t xml:space="preserve"> </w:t>
      </w:r>
      <w:r>
        <w:rPr>
          <w:rFonts w:ascii="Times New Roman" w:hAnsi="Times New Roman"/>
          <w:sz w:val="24"/>
          <w:lang w:val="en-GB"/>
        </w:rPr>
        <w:t>with</w:t>
      </w:r>
      <w:r w:rsidRPr="00F903F6">
        <w:rPr>
          <w:rFonts w:ascii="Times New Roman" w:hAnsi="Times New Roman"/>
          <w:sz w:val="24"/>
          <w:lang w:val="en-GB"/>
        </w:rPr>
        <w:t xml:space="preserve"> spying</w:t>
      </w:r>
      <w:r>
        <w:rPr>
          <w:rFonts w:ascii="Times New Roman" w:hAnsi="Times New Roman"/>
          <w:sz w:val="24"/>
          <w:lang w:val="en-GB"/>
        </w:rPr>
        <w:t>.</w:t>
      </w:r>
      <w:r w:rsidRPr="00F903F6">
        <w:rPr>
          <w:rStyle w:val="EndnoteReference"/>
          <w:rFonts w:ascii="Times New Roman" w:hAnsi="Times New Roman"/>
          <w:sz w:val="24"/>
          <w:lang w:val="en-GB"/>
        </w:rPr>
        <w:endnoteReference w:id="13"/>
      </w:r>
      <w:r w:rsidRPr="00F903F6">
        <w:rPr>
          <w:rFonts w:ascii="Times New Roman" w:hAnsi="Times New Roman"/>
          <w:sz w:val="24"/>
          <w:lang w:val="en-GB"/>
        </w:rPr>
        <w:t xml:space="preserve"> </w:t>
      </w:r>
    </w:p>
    <w:p w14:paraId="48D230E8" w14:textId="207C1FFC" w:rsidR="004D3E5A" w:rsidRPr="00F903F6" w:rsidRDefault="004D3E5A" w:rsidP="00BE0D0E">
      <w:pPr>
        <w:spacing w:line="480" w:lineRule="auto"/>
        <w:ind w:firstLine="360"/>
        <w:rPr>
          <w:rFonts w:ascii="Times New Roman" w:hAnsi="Times New Roman"/>
          <w:sz w:val="24"/>
          <w:lang w:val="en-GB"/>
        </w:rPr>
      </w:pPr>
      <w:r w:rsidRPr="00F903F6">
        <w:rPr>
          <w:rFonts w:ascii="Times New Roman" w:hAnsi="Times New Roman"/>
          <w:sz w:val="24"/>
          <w:lang w:val="en-GB"/>
        </w:rPr>
        <w:t xml:space="preserve">The question </w:t>
      </w:r>
      <w:r w:rsidR="006055A5">
        <w:rPr>
          <w:rFonts w:ascii="Times New Roman" w:hAnsi="Times New Roman"/>
          <w:sz w:val="24"/>
          <w:lang w:val="en-GB"/>
        </w:rPr>
        <w:t>of</w:t>
      </w:r>
      <w:r w:rsidRPr="00F903F6">
        <w:rPr>
          <w:rFonts w:ascii="Times New Roman" w:hAnsi="Times New Roman"/>
          <w:sz w:val="24"/>
          <w:lang w:val="en-GB"/>
        </w:rPr>
        <w:t xml:space="preserve"> whether populists cause </w:t>
      </w:r>
      <w:r>
        <w:rPr>
          <w:rFonts w:ascii="Times New Roman" w:hAnsi="Times New Roman"/>
          <w:sz w:val="24"/>
          <w:lang w:val="en-GB"/>
        </w:rPr>
        <w:t>diversification of partnerships</w:t>
      </w:r>
      <w:r w:rsidRPr="00F903F6">
        <w:rPr>
          <w:rFonts w:ascii="Times New Roman" w:hAnsi="Times New Roman"/>
          <w:sz w:val="24"/>
          <w:lang w:val="en-GB"/>
        </w:rPr>
        <w:t xml:space="preserve"> require</w:t>
      </w:r>
      <w:r>
        <w:rPr>
          <w:rFonts w:ascii="Times New Roman" w:hAnsi="Times New Roman"/>
          <w:sz w:val="24"/>
          <w:lang w:val="en-GB"/>
        </w:rPr>
        <w:t>s then</w:t>
      </w:r>
      <w:r w:rsidRPr="00F903F6">
        <w:rPr>
          <w:rFonts w:ascii="Times New Roman" w:hAnsi="Times New Roman"/>
          <w:sz w:val="24"/>
          <w:lang w:val="en-GB"/>
        </w:rPr>
        <w:t xml:space="preserve"> some </w:t>
      </w:r>
      <w:r w:rsidR="001076F2">
        <w:rPr>
          <w:rFonts w:ascii="Times New Roman" w:hAnsi="Times New Roman"/>
          <w:sz w:val="24"/>
          <w:lang w:val="en-GB"/>
        </w:rPr>
        <w:t>qualifications</w:t>
      </w:r>
      <w:r w:rsidRPr="00F903F6">
        <w:rPr>
          <w:rFonts w:ascii="Times New Roman" w:hAnsi="Times New Roman"/>
          <w:sz w:val="24"/>
          <w:lang w:val="en-GB"/>
        </w:rPr>
        <w:t xml:space="preserve">. </w:t>
      </w:r>
      <w:r w:rsidR="001076F2">
        <w:rPr>
          <w:rFonts w:ascii="Times New Roman" w:hAnsi="Times New Roman"/>
          <w:sz w:val="24"/>
          <w:lang w:val="en-GB"/>
        </w:rPr>
        <w:t>Like</w:t>
      </w:r>
      <w:r w:rsidR="001076F2" w:rsidRPr="00F903F6">
        <w:rPr>
          <w:rFonts w:ascii="Times New Roman" w:hAnsi="Times New Roman"/>
          <w:sz w:val="24"/>
          <w:lang w:val="en-GB"/>
        </w:rPr>
        <w:t xml:space="preserve"> </w:t>
      </w:r>
      <w:r w:rsidRPr="00F903F6">
        <w:rPr>
          <w:rFonts w:ascii="Times New Roman" w:hAnsi="Times New Roman"/>
          <w:sz w:val="24"/>
          <w:lang w:val="en-GB"/>
        </w:rPr>
        <w:t xml:space="preserve">Papandreou </w:t>
      </w:r>
      <w:r w:rsidR="006055A5">
        <w:rPr>
          <w:rFonts w:ascii="Times New Roman" w:hAnsi="Times New Roman"/>
          <w:sz w:val="24"/>
          <w:lang w:val="en-GB"/>
        </w:rPr>
        <w:t>during</w:t>
      </w:r>
      <w:r w:rsidR="001076F2">
        <w:rPr>
          <w:rFonts w:ascii="Times New Roman" w:hAnsi="Times New Roman"/>
          <w:sz w:val="24"/>
          <w:lang w:val="en-GB"/>
        </w:rPr>
        <w:t xml:space="preserve"> the Cold War,</w:t>
      </w:r>
      <w:r w:rsidRPr="00F903F6">
        <w:rPr>
          <w:rFonts w:ascii="Times New Roman" w:hAnsi="Times New Roman"/>
          <w:sz w:val="24"/>
          <w:lang w:val="en-GB"/>
        </w:rPr>
        <w:t xml:space="preserve"> the SYRIZA-ANEL government </w:t>
      </w:r>
      <w:r w:rsidR="001076F2">
        <w:rPr>
          <w:rFonts w:ascii="Times New Roman" w:hAnsi="Times New Roman"/>
          <w:sz w:val="24"/>
          <w:lang w:val="en-GB"/>
        </w:rPr>
        <w:t>faced hard</w:t>
      </w:r>
      <w:r w:rsidRPr="00F903F6">
        <w:rPr>
          <w:rFonts w:ascii="Times New Roman" w:hAnsi="Times New Roman"/>
          <w:sz w:val="24"/>
          <w:lang w:val="en-GB"/>
        </w:rPr>
        <w:t xml:space="preserve"> international constraints</w:t>
      </w:r>
      <w:r w:rsidR="001076F2">
        <w:rPr>
          <w:rFonts w:ascii="Times New Roman" w:hAnsi="Times New Roman"/>
          <w:sz w:val="24"/>
          <w:lang w:val="en-GB"/>
        </w:rPr>
        <w:t xml:space="preserve">, especially </w:t>
      </w:r>
      <w:r w:rsidRPr="00F903F6">
        <w:rPr>
          <w:rFonts w:ascii="Times New Roman" w:hAnsi="Times New Roman"/>
          <w:sz w:val="24"/>
          <w:lang w:val="en-GB"/>
        </w:rPr>
        <w:t>economic demands by th</w:t>
      </w:r>
      <w:r>
        <w:rPr>
          <w:rFonts w:ascii="Times New Roman" w:hAnsi="Times New Roman"/>
          <w:sz w:val="24"/>
          <w:lang w:val="en-GB"/>
        </w:rPr>
        <w:t>e EU and the financial markets</w:t>
      </w:r>
      <w:r w:rsidRPr="00F903F6">
        <w:rPr>
          <w:rFonts w:ascii="Times New Roman" w:hAnsi="Times New Roman"/>
          <w:sz w:val="24"/>
          <w:lang w:val="en-GB"/>
        </w:rPr>
        <w:t xml:space="preserve">. </w:t>
      </w:r>
      <w:r>
        <w:rPr>
          <w:rFonts w:ascii="Times New Roman" w:hAnsi="Times New Roman"/>
          <w:sz w:val="24"/>
          <w:lang w:val="en-GB"/>
        </w:rPr>
        <w:t>Rather, p</w:t>
      </w:r>
      <w:r w:rsidRPr="00F903F6">
        <w:rPr>
          <w:rFonts w:ascii="Times New Roman" w:hAnsi="Times New Roman"/>
          <w:sz w:val="24"/>
          <w:lang w:val="en-GB"/>
        </w:rPr>
        <w:t>opulists seeking leverage against the EU’s economic tutelage saw promise in</w:t>
      </w:r>
      <w:r>
        <w:rPr>
          <w:rFonts w:ascii="Times New Roman" w:hAnsi="Times New Roman"/>
          <w:sz w:val="24"/>
          <w:lang w:val="en-GB"/>
        </w:rPr>
        <w:t xml:space="preserve"> </w:t>
      </w:r>
      <w:r w:rsidR="006055A5">
        <w:rPr>
          <w:rFonts w:ascii="Times New Roman" w:hAnsi="Times New Roman"/>
          <w:sz w:val="24"/>
          <w:lang w:val="en-GB"/>
        </w:rPr>
        <w:t>closer relations</w:t>
      </w:r>
      <w:r w:rsidRPr="00F903F6">
        <w:rPr>
          <w:rFonts w:ascii="Times New Roman" w:hAnsi="Times New Roman"/>
          <w:sz w:val="24"/>
          <w:lang w:val="en-GB"/>
        </w:rPr>
        <w:t xml:space="preserve"> with</w:t>
      </w:r>
      <w:r>
        <w:rPr>
          <w:rFonts w:ascii="Times New Roman" w:hAnsi="Times New Roman"/>
          <w:sz w:val="24"/>
          <w:lang w:val="en-GB"/>
        </w:rPr>
        <w:t xml:space="preserve"> new regional (Israel</w:t>
      </w:r>
      <w:r w:rsidRPr="00F903F6">
        <w:rPr>
          <w:rFonts w:ascii="Times New Roman" w:hAnsi="Times New Roman"/>
          <w:sz w:val="24"/>
          <w:lang w:val="en-GB"/>
        </w:rPr>
        <w:t>) and non-Western (China) partners.</w:t>
      </w:r>
      <w:r>
        <w:rPr>
          <w:rFonts w:ascii="Times New Roman" w:hAnsi="Times New Roman"/>
          <w:sz w:val="24"/>
          <w:lang w:val="en-GB"/>
        </w:rPr>
        <w:t xml:space="preserve"> The difference was that, w</w:t>
      </w:r>
      <w:r w:rsidRPr="00F903F6">
        <w:rPr>
          <w:rFonts w:ascii="Times New Roman" w:hAnsi="Times New Roman"/>
          <w:sz w:val="24"/>
          <w:lang w:val="en-GB"/>
        </w:rPr>
        <w:t xml:space="preserve">hile non-populist governments had presented </w:t>
      </w:r>
      <w:r>
        <w:rPr>
          <w:rFonts w:ascii="Times New Roman" w:hAnsi="Times New Roman"/>
          <w:sz w:val="24"/>
          <w:lang w:val="en-GB"/>
        </w:rPr>
        <w:t xml:space="preserve">these </w:t>
      </w:r>
      <w:r w:rsidRPr="00F903F6">
        <w:rPr>
          <w:rFonts w:ascii="Times New Roman" w:hAnsi="Times New Roman"/>
          <w:sz w:val="24"/>
          <w:lang w:val="en-GB"/>
        </w:rPr>
        <w:t xml:space="preserve">as pragmatic adaptations </w:t>
      </w:r>
      <w:r>
        <w:rPr>
          <w:rFonts w:ascii="Times New Roman" w:hAnsi="Times New Roman"/>
          <w:sz w:val="24"/>
          <w:lang w:val="en-GB"/>
        </w:rPr>
        <w:t>to</w:t>
      </w:r>
      <w:r w:rsidRPr="00F903F6">
        <w:rPr>
          <w:rFonts w:ascii="Times New Roman" w:hAnsi="Times New Roman"/>
          <w:sz w:val="24"/>
          <w:lang w:val="en-GB"/>
        </w:rPr>
        <w:t xml:space="preserve"> new opportunities within a framework of alignment with the EU and NATO, </w:t>
      </w:r>
      <w:r>
        <w:rPr>
          <w:rFonts w:ascii="Times New Roman" w:hAnsi="Times New Roman"/>
          <w:sz w:val="24"/>
          <w:lang w:val="en-GB"/>
        </w:rPr>
        <w:t>the SYRIZA-ANEL government presented</w:t>
      </w:r>
      <w:r w:rsidRPr="00F903F6">
        <w:rPr>
          <w:rFonts w:ascii="Times New Roman" w:hAnsi="Times New Roman"/>
          <w:sz w:val="24"/>
          <w:lang w:val="en-GB"/>
        </w:rPr>
        <w:t xml:space="preserve"> them as </w:t>
      </w:r>
      <w:r>
        <w:rPr>
          <w:rFonts w:ascii="Times New Roman" w:hAnsi="Times New Roman"/>
          <w:sz w:val="24"/>
          <w:lang w:val="en-GB"/>
        </w:rPr>
        <w:t>examples of a more assertive international presence</w:t>
      </w:r>
      <w:r w:rsidRPr="00F903F6">
        <w:rPr>
          <w:rFonts w:ascii="Times New Roman" w:hAnsi="Times New Roman"/>
          <w:sz w:val="24"/>
          <w:lang w:val="en-GB"/>
        </w:rPr>
        <w:t>.</w:t>
      </w:r>
      <w:r>
        <w:rPr>
          <w:rStyle w:val="EndnoteReference"/>
          <w:rFonts w:ascii="Times New Roman" w:hAnsi="Times New Roman"/>
          <w:sz w:val="24"/>
          <w:lang w:val="en-GB"/>
        </w:rPr>
        <w:endnoteReference w:id="14"/>
      </w:r>
      <w:r w:rsidRPr="00F903F6">
        <w:rPr>
          <w:rFonts w:ascii="Times New Roman" w:hAnsi="Times New Roman"/>
          <w:sz w:val="24"/>
          <w:lang w:val="en-GB"/>
        </w:rPr>
        <w:t xml:space="preserve"> </w:t>
      </w:r>
      <w:r w:rsidR="008C16CB">
        <w:rPr>
          <w:rFonts w:ascii="Times New Roman" w:hAnsi="Times New Roman"/>
          <w:sz w:val="24"/>
          <w:lang w:val="en-GB"/>
        </w:rPr>
        <w:t xml:space="preserve">For a coalition that had to convince its electorate that it was still different from ‘old parties’ after accepting </w:t>
      </w:r>
      <w:r w:rsidR="006055A5">
        <w:rPr>
          <w:rFonts w:ascii="Times New Roman" w:hAnsi="Times New Roman"/>
          <w:sz w:val="24"/>
          <w:lang w:val="en-GB"/>
        </w:rPr>
        <w:t>a new</w:t>
      </w:r>
      <w:r w:rsidR="008C16CB">
        <w:rPr>
          <w:rFonts w:ascii="Times New Roman" w:hAnsi="Times New Roman"/>
          <w:sz w:val="24"/>
          <w:lang w:val="en-GB"/>
        </w:rPr>
        <w:t xml:space="preserve"> bailout</w:t>
      </w:r>
      <w:r>
        <w:rPr>
          <w:rFonts w:ascii="Times New Roman" w:hAnsi="Times New Roman"/>
          <w:sz w:val="24"/>
          <w:lang w:val="en-GB"/>
        </w:rPr>
        <w:t>, articulat</w:t>
      </w:r>
      <w:r w:rsidR="006055A5">
        <w:rPr>
          <w:rFonts w:ascii="Times New Roman" w:hAnsi="Times New Roman"/>
          <w:sz w:val="24"/>
          <w:lang w:val="en-GB"/>
        </w:rPr>
        <w:t>ing</w:t>
      </w:r>
      <w:r>
        <w:rPr>
          <w:rFonts w:ascii="Times New Roman" w:hAnsi="Times New Roman"/>
          <w:sz w:val="24"/>
          <w:lang w:val="en-GB"/>
        </w:rPr>
        <w:t xml:space="preserve"> in more emancipatory fashion policies that </w:t>
      </w:r>
      <w:r w:rsidR="00635B0D">
        <w:rPr>
          <w:rFonts w:ascii="Times New Roman" w:hAnsi="Times New Roman"/>
          <w:sz w:val="24"/>
          <w:lang w:val="en-GB"/>
        </w:rPr>
        <w:t xml:space="preserve">were </w:t>
      </w:r>
      <w:r>
        <w:rPr>
          <w:rFonts w:ascii="Times New Roman" w:hAnsi="Times New Roman"/>
          <w:sz w:val="24"/>
          <w:lang w:val="en-GB"/>
        </w:rPr>
        <w:t>not too different from those of previous governments</w:t>
      </w:r>
      <w:r w:rsidR="00635B0D">
        <w:rPr>
          <w:rFonts w:ascii="Times New Roman" w:hAnsi="Times New Roman"/>
          <w:sz w:val="24"/>
          <w:lang w:val="en-GB"/>
        </w:rPr>
        <w:t xml:space="preserve"> was important</w:t>
      </w:r>
      <w:r w:rsidRPr="00F903F6">
        <w:rPr>
          <w:rFonts w:ascii="Times New Roman" w:hAnsi="Times New Roman"/>
          <w:sz w:val="24"/>
          <w:lang w:val="en-GB"/>
        </w:rPr>
        <w:t>.</w:t>
      </w:r>
      <w:r w:rsidR="00635B0D">
        <w:rPr>
          <w:rFonts w:ascii="Times New Roman" w:hAnsi="Times New Roman"/>
          <w:sz w:val="24"/>
          <w:lang w:val="en-GB"/>
        </w:rPr>
        <w:t xml:space="preserve"> But even this effect progressively weaken</w:t>
      </w:r>
      <w:r w:rsidR="006055A5">
        <w:rPr>
          <w:rFonts w:ascii="Times New Roman" w:hAnsi="Times New Roman"/>
          <w:sz w:val="24"/>
          <w:lang w:val="en-GB"/>
        </w:rPr>
        <w:t>ed</w:t>
      </w:r>
      <w:r w:rsidR="00635B0D">
        <w:rPr>
          <w:rFonts w:ascii="Times New Roman" w:hAnsi="Times New Roman"/>
          <w:sz w:val="24"/>
          <w:lang w:val="en-GB"/>
        </w:rPr>
        <w:t xml:space="preserve">, so that by the end of its term, and especially after the Macedonia deal, </w:t>
      </w:r>
      <w:r w:rsidR="0052483A">
        <w:rPr>
          <w:rFonts w:ascii="Times New Roman" w:hAnsi="Times New Roman"/>
          <w:sz w:val="24"/>
          <w:lang w:val="en-GB"/>
        </w:rPr>
        <w:t>SYRIZA</w:t>
      </w:r>
      <w:r w:rsidR="00635B0D">
        <w:rPr>
          <w:rFonts w:ascii="Times New Roman" w:hAnsi="Times New Roman"/>
          <w:sz w:val="24"/>
          <w:lang w:val="en-GB"/>
        </w:rPr>
        <w:t xml:space="preserve"> had adopted </w:t>
      </w:r>
      <w:r w:rsidR="006055A5">
        <w:rPr>
          <w:rFonts w:ascii="Times New Roman" w:hAnsi="Times New Roman"/>
          <w:sz w:val="24"/>
          <w:lang w:val="en-GB"/>
        </w:rPr>
        <w:t>fully a</w:t>
      </w:r>
      <w:r w:rsidR="00635B0D">
        <w:rPr>
          <w:rFonts w:ascii="Times New Roman" w:hAnsi="Times New Roman"/>
          <w:sz w:val="24"/>
          <w:lang w:val="en-GB"/>
        </w:rPr>
        <w:t xml:space="preserve"> mainstream </w:t>
      </w:r>
      <w:r w:rsidR="006055A5">
        <w:rPr>
          <w:rFonts w:ascii="Times New Roman" w:hAnsi="Times New Roman"/>
          <w:sz w:val="24"/>
          <w:lang w:val="en-GB"/>
        </w:rPr>
        <w:t>perspective</w:t>
      </w:r>
      <w:r w:rsidR="00635B0D">
        <w:rPr>
          <w:rFonts w:ascii="Times New Roman" w:hAnsi="Times New Roman"/>
          <w:sz w:val="24"/>
          <w:lang w:val="en-GB"/>
        </w:rPr>
        <w:t xml:space="preserve"> </w:t>
      </w:r>
      <w:r w:rsidR="006055A5">
        <w:rPr>
          <w:rFonts w:ascii="Times New Roman" w:hAnsi="Times New Roman"/>
          <w:sz w:val="24"/>
          <w:lang w:val="en-GB"/>
        </w:rPr>
        <w:t>of</w:t>
      </w:r>
      <w:r w:rsidR="00635B0D">
        <w:rPr>
          <w:rFonts w:ascii="Times New Roman" w:hAnsi="Times New Roman"/>
          <w:sz w:val="24"/>
          <w:lang w:val="en-GB"/>
        </w:rPr>
        <w:t xml:space="preserve"> Greek goals through the European and Western framework.</w:t>
      </w:r>
      <w:r w:rsidR="00635B0D" w:rsidRPr="00635B0D">
        <w:rPr>
          <w:rStyle w:val="EndnoteReference"/>
          <w:rFonts w:ascii="Times New Roman" w:hAnsi="Times New Roman"/>
          <w:sz w:val="24"/>
          <w:lang w:val="en-GB"/>
        </w:rPr>
        <w:t xml:space="preserve"> </w:t>
      </w:r>
      <w:r w:rsidR="00635B0D">
        <w:rPr>
          <w:rStyle w:val="EndnoteReference"/>
          <w:rFonts w:ascii="Times New Roman" w:hAnsi="Times New Roman"/>
          <w:sz w:val="24"/>
          <w:lang w:val="en-GB"/>
        </w:rPr>
        <w:endnoteReference w:id="15"/>
      </w:r>
    </w:p>
    <w:p w14:paraId="4FCDAA37" w14:textId="77777777" w:rsidR="004D3E5A" w:rsidRDefault="004D3E5A" w:rsidP="00E528BB">
      <w:pPr>
        <w:spacing w:line="480" w:lineRule="auto"/>
        <w:rPr>
          <w:rFonts w:ascii="Times New Roman" w:hAnsi="Times New Roman"/>
          <w:i/>
          <w:sz w:val="24"/>
          <w:lang w:val="en-GB"/>
        </w:rPr>
      </w:pPr>
    </w:p>
    <w:p w14:paraId="58AA34B0" w14:textId="35A65F06" w:rsidR="004D3E5A" w:rsidRPr="007501E1" w:rsidRDefault="004D3E5A" w:rsidP="00DA6A44">
      <w:pPr>
        <w:spacing w:line="480" w:lineRule="auto"/>
        <w:outlineLvl w:val="0"/>
        <w:rPr>
          <w:rFonts w:ascii="Times New Roman" w:hAnsi="Times New Roman"/>
          <w:i/>
          <w:sz w:val="24"/>
          <w:lang w:val="en-GB"/>
        </w:rPr>
      </w:pPr>
      <w:r>
        <w:rPr>
          <w:rFonts w:ascii="Times New Roman" w:hAnsi="Times New Roman"/>
          <w:i/>
          <w:sz w:val="24"/>
          <w:lang w:val="en-GB"/>
        </w:rPr>
        <w:t>Politiciz</w:t>
      </w:r>
      <w:r w:rsidRPr="008A4663">
        <w:rPr>
          <w:rFonts w:ascii="Times New Roman" w:hAnsi="Times New Roman"/>
          <w:i/>
          <w:sz w:val="24"/>
          <w:lang w:val="en-GB"/>
        </w:rPr>
        <w:t>ation, Amenability to Compromise and Conflict</w:t>
      </w:r>
    </w:p>
    <w:p w14:paraId="14B43AB4" w14:textId="41E813D1" w:rsidR="004D3E5A" w:rsidRPr="008A4663" w:rsidRDefault="004D3E5A" w:rsidP="007355B9">
      <w:pPr>
        <w:spacing w:line="480" w:lineRule="auto"/>
        <w:ind w:firstLine="360"/>
        <w:rPr>
          <w:rFonts w:ascii="Times New Roman" w:hAnsi="Times New Roman"/>
          <w:sz w:val="24"/>
          <w:lang w:val="en-GB"/>
        </w:rPr>
      </w:pPr>
      <w:r>
        <w:rPr>
          <w:rFonts w:ascii="Times New Roman" w:hAnsi="Times New Roman"/>
          <w:sz w:val="24"/>
          <w:lang w:val="en-GB"/>
        </w:rPr>
        <w:t>P</w:t>
      </w:r>
      <w:r w:rsidRPr="00F903F6">
        <w:rPr>
          <w:rFonts w:ascii="Times New Roman" w:hAnsi="Times New Roman"/>
          <w:sz w:val="24"/>
          <w:lang w:val="en-GB"/>
        </w:rPr>
        <w:t>opulism is often ass</w:t>
      </w:r>
      <w:r>
        <w:rPr>
          <w:rFonts w:ascii="Times New Roman" w:hAnsi="Times New Roman"/>
          <w:sz w:val="24"/>
          <w:lang w:val="en-GB"/>
        </w:rPr>
        <w:t>ociated with increased politiciz</w:t>
      </w:r>
      <w:r w:rsidRPr="00F903F6">
        <w:rPr>
          <w:rFonts w:ascii="Times New Roman" w:hAnsi="Times New Roman"/>
          <w:sz w:val="24"/>
          <w:lang w:val="en-GB"/>
        </w:rPr>
        <w:t xml:space="preserve">ation of foreign policy, i.e. its removal from the realm of expert opinion and its subjection to public contestation along party, ideological etc. lines. However, </w:t>
      </w:r>
      <w:r>
        <w:rPr>
          <w:rFonts w:ascii="Times New Roman" w:hAnsi="Times New Roman"/>
          <w:sz w:val="24"/>
          <w:lang w:val="en-GB"/>
        </w:rPr>
        <w:t>a</w:t>
      </w:r>
      <w:r w:rsidRPr="00F903F6">
        <w:rPr>
          <w:rFonts w:ascii="Times New Roman" w:hAnsi="Times New Roman"/>
          <w:sz w:val="24"/>
          <w:lang w:val="en-GB"/>
        </w:rPr>
        <w:t>s in most countries, foreign policy in Greece</w:t>
      </w:r>
      <w:r>
        <w:rPr>
          <w:rFonts w:ascii="Times New Roman" w:hAnsi="Times New Roman"/>
          <w:sz w:val="24"/>
          <w:lang w:val="en-GB"/>
        </w:rPr>
        <w:t xml:space="preserve"> has always been subject to politiciz</w:t>
      </w:r>
      <w:r w:rsidRPr="00F903F6">
        <w:rPr>
          <w:rFonts w:ascii="Times New Roman" w:hAnsi="Times New Roman"/>
          <w:sz w:val="24"/>
          <w:lang w:val="en-GB"/>
        </w:rPr>
        <w:t xml:space="preserve">ation in the party system, as </w:t>
      </w:r>
      <w:r>
        <w:rPr>
          <w:rFonts w:ascii="Times New Roman" w:hAnsi="Times New Roman"/>
          <w:sz w:val="24"/>
          <w:lang w:val="en-GB"/>
        </w:rPr>
        <w:t>it</w:t>
      </w:r>
      <w:r w:rsidRPr="00F903F6">
        <w:rPr>
          <w:rFonts w:ascii="Times New Roman" w:hAnsi="Times New Roman"/>
          <w:sz w:val="24"/>
          <w:lang w:val="en-GB"/>
        </w:rPr>
        <w:t xml:space="preserve"> has traditionally interplayed with other cleavages (political, economic, ideological) in Greek society (</w:t>
      </w:r>
      <w:proofErr w:type="spellStart"/>
      <w:r w:rsidR="009B5BFF" w:rsidRPr="009B5BFF">
        <w:rPr>
          <w:rFonts w:ascii="Times New Roman" w:hAnsi="Times New Roman"/>
          <w:color w:val="FF0000"/>
          <w:sz w:val="24"/>
          <w:lang w:val="en-US"/>
        </w:rPr>
        <w:t>Chryssogelos</w:t>
      </w:r>
      <w:proofErr w:type="spellEnd"/>
      <w:r w:rsidR="009B5BFF" w:rsidRPr="009B5BFF">
        <w:rPr>
          <w:rFonts w:ascii="Times New Roman" w:hAnsi="Times New Roman"/>
          <w:color w:val="FF0000"/>
          <w:sz w:val="24"/>
          <w:lang w:val="en-US"/>
        </w:rPr>
        <w:t xml:space="preserve"> 2021: 109</w:t>
      </w:r>
      <w:r w:rsidRPr="00F903F6">
        <w:rPr>
          <w:rFonts w:ascii="Times New Roman" w:hAnsi="Times New Roman"/>
          <w:sz w:val="24"/>
          <w:lang w:val="en-GB"/>
        </w:rPr>
        <w:t>). Thus, it is important t</w:t>
      </w:r>
      <w:r>
        <w:rPr>
          <w:rFonts w:ascii="Times New Roman" w:hAnsi="Times New Roman"/>
          <w:sz w:val="24"/>
          <w:lang w:val="en-GB"/>
        </w:rPr>
        <w:t xml:space="preserve">o identify </w:t>
      </w:r>
      <w:r>
        <w:rPr>
          <w:rFonts w:ascii="Times New Roman" w:hAnsi="Times New Roman"/>
          <w:sz w:val="24"/>
          <w:lang w:val="en-GB"/>
        </w:rPr>
        <w:lastRenderedPageBreak/>
        <w:t>what is distinctive about populist politicization relative to politiciz</w:t>
      </w:r>
      <w:r w:rsidRPr="00F903F6">
        <w:rPr>
          <w:rFonts w:ascii="Times New Roman" w:hAnsi="Times New Roman"/>
          <w:sz w:val="24"/>
          <w:lang w:val="en-GB"/>
        </w:rPr>
        <w:t>ation taking place through conventional political channels.</w:t>
      </w:r>
    </w:p>
    <w:p w14:paraId="613CC682" w14:textId="4EEBFE8B" w:rsidR="004D3E5A" w:rsidRPr="00F903F6" w:rsidRDefault="005C3660" w:rsidP="007355B9">
      <w:pPr>
        <w:spacing w:line="480" w:lineRule="auto"/>
        <w:ind w:firstLine="360"/>
        <w:rPr>
          <w:rFonts w:ascii="Times New Roman" w:hAnsi="Times New Roman"/>
          <w:sz w:val="24"/>
          <w:lang w:val="en-GB"/>
        </w:rPr>
      </w:pPr>
      <w:r>
        <w:rPr>
          <w:rFonts w:ascii="Times New Roman" w:hAnsi="Times New Roman"/>
          <w:sz w:val="24"/>
          <w:lang w:val="en-GB"/>
        </w:rPr>
        <w:t>Conventional</w:t>
      </w:r>
      <w:r w:rsidR="004D3E5A" w:rsidRPr="00F2111A">
        <w:rPr>
          <w:rFonts w:ascii="Times New Roman" w:hAnsi="Times New Roman"/>
          <w:sz w:val="24"/>
          <w:lang w:val="en-GB"/>
        </w:rPr>
        <w:t xml:space="preserve"> politi</w:t>
      </w:r>
      <w:r w:rsidR="004D3E5A">
        <w:rPr>
          <w:rFonts w:ascii="Times New Roman" w:hAnsi="Times New Roman"/>
          <w:sz w:val="24"/>
          <w:lang w:val="en-GB"/>
        </w:rPr>
        <w:t>ciz</w:t>
      </w:r>
      <w:r w:rsidR="004D3E5A" w:rsidRPr="009D3B43">
        <w:rPr>
          <w:rFonts w:ascii="Times New Roman" w:hAnsi="Times New Roman"/>
          <w:sz w:val="24"/>
          <w:lang w:val="en-GB"/>
        </w:rPr>
        <w:t>ation</w:t>
      </w:r>
      <w:r w:rsidR="004D3E5A" w:rsidRPr="00F903F6">
        <w:rPr>
          <w:rFonts w:ascii="Times New Roman" w:hAnsi="Times New Roman"/>
          <w:sz w:val="24"/>
          <w:lang w:val="en-GB"/>
        </w:rPr>
        <w:t xml:space="preserve"> in Greece has taken two forms: a government-opposition dynamic and a mainstream-extreme dyn</w:t>
      </w:r>
      <w:r w:rsidR="004D3E5A">
        <w:rPr>
          <w:rFonts w:ascii="Times New Roman" w:hAnsi="Times New Roman"/>
          <w:sz w:val="24"/>
          <w:lang w:val="en-GB"/>
        </w:rPr>
        <w:t>a</w:t>
      </w:r>
      <w:r w:rsidR="004D3E5A" w:rsidRPr="00F903F6">
        <w:rPr>
          <w:rFonts w:ascii="Times New Roman" w:hAnsi="Times New Roman"/>
          <w:sz w:val="24"/>
          <w:lang w:val="en-GB"/>
        </w:rPr>
        <w:t xml:space="preserve">mic. </w:t>
      </w:r>
      <w:r w:rsidR="004D3E5A">
        <w:rPr>
          <w:rFonts w:ascii="Times New Roman" w:hAnsi="Times New Roman"/>
          <w:sz w:val="24"/>
          <w:lang w:val="en-GB"/>
        </w:rPr>
        <w:t>C</w:t>
      </w:r>
      <w:r w:rsidR="004D3E5A" w:rsidRPr="00F903F6">
        <w:rPr>
          <w:rFonts w:ascii="Times New Roman" w:hAnsi="Times New Roman"/>
          <w:sz w:val="24"/>
          <w:lang w:val="en-GB"/>
        </w:rPr>
        <w:t>om</w:t>
      </w:r>
      <w:r w:rsidR="004D3E5A">
        <w:rPr>
          <w:rFonts w:ascii="Times New Roman" w:hAnsi="Times New Roman"/>
          <w:sz w:val="24"/>
          <w:lang w:val="en-GB"/>
        </w:rPr>
        <w:t xml:space="preserve">petition in a two-party system often incites </w:t>
      </w:r>
      <w:r w:rsidR="004D3E5A" w:rsidRPr="008036FB">
        <w:rPr>
          <w:rFonts w:ascii="Times New Roman" w:hAnsi="Times New Roman"/>
          <w:sz w:val="24"/>
          <w:lang w:val="en-GB"/>
        </w:rPr>
        <w:t xml:space="preserve">the opposition </w:t>
      </w:r>
      <w:r w:rsidR="004D3E5A">
        <w:rPr>
          <w:rFonts w:ascii="Times New Roman" w:hAnsi="Times New Roman"/>
          <w:sz w:val="24"/>
          <w:lang w:val="en-GB"/>
        </w:rPr>
        <w:t>to accuse</w:t>
      </w:r>
      <w:r w:rsidR="004D3E5A" w:rsidRPr="008036FB">
        <w:rPr>
          <w:rFonts w:ascii="Times New Roman" w:hAnsi="Times New Roman"/>
          <w:sz w:val="24"/>
          <w:lang w:val="en-GB"/>
        </w:rPr>
        <w:t xml:space="preserve"> the government for </w:t>
      </w:r>
      <w:r w:rsidR="004D3E5A" w:rsidRPr="00132AB4">
        <w:rPr>
          <w:rFonts w:ascii="Times New Roman" w:hAnsi="Times New Roman"/>
          <w:sz w:val="24"/>
          <w:lang w:val="en-GB"/>
        </w:rPr>
        <w:t xml:space="preserve">failing to defend the national interest. Although the rhetoric </w:t>
      </w:r>
      <w:r w:rsidR="004D3E5A">
        <w:rPr>
          <w:rFonts w:ascii="Times New Roman" w:hAnsi="Times New Roman"/>
          <w:sz w:val="24"/>
          <w:lang w:val="en-GB"/>
        </w:rPr>
        <w:t>might</w:t>
      </w:r>
      <w:r w:rsidR="004D3E5A" w:rsidRPr="00132AB4">
        <w:rPr>
          <w:rFonts w:ascii="Times New Roman" w:hAnsi="Times New Roman"/>
          <w:sz w:val="24"/>
          <w:lang w:val="en-GB"/>
        </w:rPr>
        <w:t xml:space="preserve"> be heightened</w:t>
      </w:r>
      <w:r w:rsidR="004D3E5A" w:rsidRPr="00F2111A">
        <w:rPr>
          <w:rFonts w:ascii="Times New Roman" w:hAnsi="Times New Roman"/>
          <w:sz w:val="24"/>
          <w:lang w:val="en-GB"/>
        </w:rPr>
        <w:t xml:space="preserve">, </w:t>
      </w:r>
      <w:r w:rsidR="004D3E5A">
        <w:rPr>
          <w:rFonts w:ascii="Times New Roman" w:hAnsi="Times New Roman"/>
          <w:sz w:val="24"/>
          <w:lang w:val="en-GB"/>
        </w:rPr>
        <w:t>these are</w:t>
      </w:r>
      <w:r w:rsidR="004D3E5A" w:rsidRPr="007205A3">
        <w:rPr>
          <w:rFonts w:ascii="Times New Roman" w:hAnsi="Times New Roman"/>
          <w:sz w:val="24"/>
          <w:lang w:val="en-US"/>
        </w:rPr>
        <w:t xml:space="preserve"> </w:t>
      </w:r>
      <w:r w:rsidR="004D3E5A">
        <w:rPr>
          <w:rFonts w:ascii="Times New Roman" w:hAnsi="Times New Roman"/>
          <w:sz w:val="24"/>
          <w:lang w:val="en-US"/>
        </w:rPr>
        <w:t>also</w:t>
      </w:r>
      <w:r w:rsidR="004D3E5A">
        <w:rPr>
          <w:rFonts w:ascii="Times New Roman" w:hAnsi="Times New Roman"/>
          <w:sz w:val="24"/>
          <w:lang w:val="en-GB"/>
        </w:rPr>
        <w:t xml:space="preserve"> opportunities for</w:t>
      </w:r>
      <w:r w:rsidR="004D3E5A" w:rsidRPr="00F2111A">
        <w:rPr>
          <w:rFonts w:ascii="Times New Roman" w:hAnsi="Times New Roman"/>
          <w:sz w:val="24"/>
          <w:lang w:val="en-GB"/>
        </w:rPr>
        <w:t xml:space="preserve"> </w:t>
      </w:r>
      <w:r w:rsidR="004D3E5A" w:rsidRPr="00F903F6">
        <w:rPr>
          <w:rFonts w:ascii="Times New Roman" w:hAnsi="Times New Roman"/>
          <w:sz w:val="24"/>
          <w:lang w:val="en-GB"/>
        </w:rPr>
        <w:t xml:space="preserve">mainstream parties </w:t>
      </w:r>
      <w:r w:rsidR="004D3E5A">
        <w:rPr>
          <w:rFonts w:ascii="Times New Roman" w:hAnsi="Times New Roman"/>
          <w:sz w:val="24"/>
          <w:lang w:val="en-GB"/>
        </w:rPr>
        <w:t xml:space="preserve">to </w:t>
      </w:r>
      <w:r w:rsidR="004D3E5A" w:rsidRPr="00F903F6">
        <w:rPr>
          <w:rFonts w:ascii="Times New Roman" w:hAnsi="Times New Roman"/>
          <w:sz w:val="24"/>
          <w:lang w:val="en-GB"/>
        </w:rPr>
        <w:t xml:space="preserve">reassert </w:t>
      </w:r>
      <w:r w:rsidR="004D3E5A">
        <w:rPr>
          <w:rFonts w:ascii="Times New Roman" w:hAnsi="Times New Roman"/>
          <w:sz w:val="24"/>
          <w:lang w:val="en-GB"/>
        </w:rPr>
        <w:t xml:space="preserve">established and jointly agreed foreign policy goals, </w:t>
      </w:r>
      <w:r w:rsidR="004D3E5A" w:rsidRPr="00F903F6">
        <w:rPr>
          <w:rFonts w:ascii="Times New Roman" w:hAnsi="Times New Roman"/>
          <w:sz w:val="24"/>
          <w:lang w:val="en-GB"/>
        </w:rPr>
        <w:t xml:space="preserve">the main point of contention </w:t>
      </w:r>
      <w:r w:rsidR="004D3E5A">
        <w:rPr>
          <w:rFonts w:ascii="Times New Roman" w:hAnsi="Times New Roman"/>
          <w:sz w:val="24"/>
          <w:lang w:val="en-GB"/>
        </w:rPr>
        <w:t>being</w:t>
      </w:r>
      <w:r w:rsidR="004D3E5A" w:rsidRPr="00F903F6">
        <w:rPr>
          <w:rFonts w:ascii="Times New Roman" w:hAnsi="Times New Roman"/>
          <w:sz w:val="24"/>
          <w:lang w:val="en-GB"/>
        </w:rPr>
        <w:t xml:space="preserve"> </w:t>
      </w:r>
      <w:r w:rsidR="004D3E5A">
        <w:rPr>
          <w:rFonts w:ascii="Times New Roman" w:hAnsi="Times New Roman"/>
          <w:sz w:val="24"/>
          <w:lang w:val="en-GB"/>
        </w:rPr>
        <w:t xml:space="preserve">which party has the capability </w:t>
      </w:r>
      <w:r w:rsidR="004D3E5A" w:rsidRPr="00F903F6">
        <w:rPr>
          <w:rFonts w:ascii="Times New Roman" w:hAnsi="Times New Roman"/>
          <w:sz w:val="24"/>
          <w:lang w:val="en-GB"/>
        </w:rPr>
        <w:t>to fulfil them</w:t>
      </w:r>
      <w:r w:rsidR="004D3E5A">
        <w:rPr>
          <w:rFonts w:ascii="Times New Roman" w:hAnsi="Times New Roman"/>
          <w:sz w:val="24"/>
          <w:lang w:val="en-GB"/>
        </w:rPr>
        <w:t xml:space="preserve"> better</w:t>
      </w:r>
      <w:r w:rsidR="004D3E5A" w:rsidRPr="00F903F6">
        <w:rPr>
          <w:rFonts w:ascii="Times New Roman" w:hAnsi="Times New Roman"/>
          <w:sz w:val="24"/>
          <w:lang w:val="en-GB"/>
        </w:rPr>
        <w:t>.</w:t>
      </w:r>
      <w:r w:rsidR="004D3E5A" w:rsidRPr="008A4663">
        <w:rPr>
          <w:rFonts w:ascii="Times New Roman" w:hAnsi="Times New Roman"/>
          <w:sz w:val="24"/>
          <w:lang w:val="en-GB"/>
        </w:rPr>
        <w:t xml:space="preserve"> On the other hand, fringe</w:t>
      </w:r>
      <w:r w:rsidR="004D3E5A" w:rsidRPr="008036FB">
        <w:rPr>
          <w:rFonts w:ascii="Times New Roman" w:hAnsi="Times New Roman"/>
          <w:sz w:val="24"/>
          <w:lang w:val="en-GB"/>
        </w:rPr>
        <w:t xml:space="preserve"> </w:t>
      </w:r>
      <w:r w:rsidR="004D3E5A" w:rsidRPr="00C719D6">
        <w:rPr>
          <w:rFonts w:ascii="Times New Roman" w:hAnsi="Times New Roman"/>
          <w:sz w:val="24"/>
          <w:lang w:val="en-GB"/>
        </w:rPr>
        <w:t>parties (populist and non-populist alike)</w:t>
      </w:r>
      <w:r w:rsidR="004D3E5A" w:rsidRPr="00F2111A">
        <w:rPr>
          <w:rFonts w:ascii="Times New Roman" w:hAnsi="Times New Roman"/>
          <w:sz w:val="24"/>
          <w:lang w:val="en-GB"/>
        </w:rPr>
        <w:t xml:space="preserve"> </w:t>
      </w:r>
      <w:r w:rsidR="004D3E5A" w:rsidRPr="008A4663">
        <w:rPr>
          <w:rFonts w:ascii="Times New Roman" w:hAnsi="Times New Roman"/>
          <w:sz w:val="24"/>
          <w:lang w:val="en-GB"/>
        </w:rPr>
        <w:t xml:space="preserve">have </w:t>
      </w:r>
      <w:r w:rsidR="004D3E5A">
        <w:rPr>
          <w:rFonts w:ascii="Times New Roman" w:hAnsi="Times New Roman"/>
          <w:sz w:val="24"/>
          <w:lang w:val="en-GB"/>
        </w:rPr>
        <w:t>tried to</w:t>
      </w:r>
      <w:r w:rsidR="004D3E5A" w:rsidRPr="008A4663">
        <w:rPr>
          <w:rFonts w:ascii="Times New Roman" w:hAnsi="Times New Roman"/>
          <w:sz w:val="24"/>
          <w:lang w:val="en-GB"/>
        </w:rPr>
        <w:t xml:space="preserve"> distinguish themselves by positing an alternative foreign policy course</w:t>
      </w:r>
      <w:r w:rsidR="004D3E5A">
        <w:rPr>
          <w:rFonts w:ascii="Times New Roman" w:hAnsi="Times New Roman"/>
          <w:sz w:val="24"/>
          <w:lang w:val="en-GB"/>
        </w:rPr>
        <w:t xml:space="preserve"> on the basis of strongly ideological readings of international politics</w:t>
      </w:r>
      <w:r w:rsidR="004D3E5A" w:rsidRPr="008A4663">
        <w:rPr>
          <w:rFonts w:ascii="Times New Roman" w:hAnsi="Times New Roman"/>
          <w:sz w:val="24"/>
          <w:lang w:val="en-GB"/>
        </w:rPr>
        <w:t xml:space="preserve">. </w:t>
      </w:r>
      <w:r w:rsidR="004D3E5A">
        <w:rPr>
          <w:rFonts w:ascii="Times New Roman" w:hAnsi="Times New Roman"/>
          <w:sz w:val="24"/>
          <w:lang w:val="en-GB"/>
        </w:rPr>
        <w:t>Thus, KKE</w:t>
      </w:r>
      <w:r w:rsidR="004D3E5A" w:rsidRPr="00C719D6">
        <w:rPr>
          <w:rFonts w:ascii="Times New Roman" w:hAnsi="Times New Roman"/>
          <w:sz w:val="24"/>
          <w:lang w:val="en-GB"/>
        </w:rPr>
        <w:t xml:space="preserve"> steadily</w:t>
      </w:r>
      <w:r w:rsidR="004D3E5A" w:rsidRPr="00F2111A">
        <w:rPr>
          <w:rFonts w:ascii="Times New Roman" w:hAnsi="Times New Roman"/>
          <w:sz w:val="24"/>
          <w:lang w:val="en-GB"/>
        </w:rPr>
        <w:t xml:space="preserve"> </w:t>
      </w:r>
      <w:r>
        <w:rPr>
          <w:rFonts w:ascii="Times New Roman" w:hAnsi="Times New Roman"/>
          <w:sz w:val="24"/>
          <w:lang w:val="en-GB"/>
        </w:rPr>
        <w:t xml:space="preserve">calls for </w:t>
      </w:r>
      <w:r w:rsidR="004D3E5A">
        <w:rPr>
          <w:rFonts w:ascii="Times New Roman" w:hAnsi="Times New Roman"/>
          <w:sz w:val="24"/>
          <w:lang w:val="en-GB"/>
        </w:rPr>
        <w:t>exit from NATO and the EU, while</w:t>
      </w:r>
      <w:r w:rsidR="004D3E5A" w:rsidRPr="009D3B43">
        <w:rPr>
          <w:rFonts w:ascii="Times New Roman" w:hAnsi="Times New Roman"/>
          <w:sz w:val="24"/>
          <w:lang w:val="en-GB"/>
        </w:rPr>
        <w:t xml:space="preserve"> </w:t>
      </w:r>
      <w:r w:rsidR="004D3E5A">
        <w:rPr>
          <w:rFonts w:ascii="Times New Roman" w:hAnsi="Times New Roman"/>
          <w:sz w:val="24"/>
          <w:lang w:val="en-GB"/>
        </w:rPr>
        <w:t>s</w:t>
      </w:r>
      <w:r w:rsidR="004D3E5A" w:rsidRPr="00F903F6">
        <w:rPr>
          <w:rFonts w:ascii="Times New Roman" w:hAnsi="Times New Roman"/>
          <w:sz w:val="24"/>
          <w:lang w:val="en-GB"/>
        </w:rPr>
        <w:t>mall, extremist parties of the right in the 1990s and 2000s had a sceptical attitude towards the EU (</w:t>
      </w:r>
      <w:proofErr w:type="spellStart"/>
      <w:r w:rsidR="004D3E5A" w:rsidRPr="00F903F6">
        <w:rPr>
          <w:rFonts w:ascii="Times New Roman" w:hAnsi="Times New Roman"/>
          <w:sz w:val="24"/>
          <w:lang w:val="en-GB"/>
        </w:rPr>
        <w:t>Ellinas</w:t>
      </w:r>
      <w:proofErr w:type="spellEnd"/>
      <w:r w:rsidR="004D3E5A" w:rsidRPr="00F903F6">
        <w:rPr>
          <w:rFonts w:ascii="Times New Roman" w:hAnsi="Times New Roman"/>
          <w:sz w:val="24"/>
          <w:lang w:val="en-GB"/>
        </w:rPr>
        <w:t xml:space="preserve"> 2012).</w:t>
      </w:r>
    </w:p>
    <w:p w14:paraId="73984F20" w14:textId="61F1F021" w:rsidR="004D3E5A" w:rsidRPr="008A4663" w:rsidRDefault="004D3E5A" w:rsidP="007355B9">
      <w:pPr>
        <w:spacing w:line="480" w:lineRule="auto"/>
        <w:ind w:firstLine="360"/>
        <w:rPr>
          <w:rFonts w:ascii="Times New Roman" w:hAnsi="Times New Roman"/>
          <w:sz w:val="24"/>
          <w:lang w:val="en-GB"/>
        </w:rPr>
      </w:pPr>
      <w:r w:rsidRPr="00F903F6">
        <w:rPr>
          <w:rFonts w:ascii="Times New Roman" w:hAnsi="Times New Roman"/>
          <w:sz w:val="24"/>
          <w:lang w:val="en-GB"/>
        </w:rPr>
        <w:t xml:space="preserve">Foreign policy politicization can also reflect deeper ruptures between people and the political system </w:t>
      </w:r>
      <w:r>
        <w:rPr>
          <w:rFonts w:ascii="Times New Roman" w:hAnsi="Times New Roman"/>
          <w:sz w:val="24"/>
          <w:lang w:val="en-GB"/>
        </w:rPr>
        <w:t>however. This vertical politiciz</w:t>
      </w:r>
      <w:r w:rsidRPr="00F903F6">
        <w:rPr>
          <w:rFonts w:ascii="Times New Roman" w:hAnsi="Times New Roman"/>
          <w:sz w:val="24"/>
          <w:lang w:val="en-GB"/>
        </w:rPr>
        <w:t xml:space="preserve">ation will </w:t>
      </w:r>
      <w:r>
        <w:rPr>
          <w:rFonts w:ascii="Times New Roman" w:hAnsi="Times New Roman"/>
          <w:sz w:val="24"/>
          <w:lang w:val="en-GB"/>
        </w:rPr>
        <w:t>more often</w:t>
      </w:r>
      <w:r w:rsidRPr="00F903F6">
        <w:rPr>
          <w:rFonts w:ascii="Times New Roman" w:hAnsi="Times New Roman"/>
          <w:sz w:val="24"/>
          <w:lang w:val="en-GB"/>
        </w:rPr>
        <w:t xml:space="preserve"> reach into foundational questions of strategic orientation, since these usually reflect long-standing elite </w:t>
      </w:r>
      <w:r w:rsidR="005C3660">
        <w:rPr>
          <w:rFonts w:ascii="Times New Roman" w:hAnsi="Times New Roman"/>
          <w:sz w:val="24"/>
          <w:lang w:val="en-GB"/>
        </w:rPr>
        <w:t>arrangements</w:t>
      </w:r>
      <w:r w:rsidRPr="00F903F6">
        <w:rPr>
          <w:rFonts w:ascii="Times New Roman" w:hAnsi="Times New Roman"/>
          <w:sz w:val="24"/>
          <w:lang w:val="en-GB"/>
        </w:rPr>
        <w:t>. Thus, in terms of Hermann’s foreig</w:t>
      </w:r>
      <w:r>
        <w:rPr>
          <w:rFonts w:ascii="Times New Roman" w:hAnsi="Times New Roman"/>
          <w:sz w:val="24"/>
          <w:lang w:val="en-GB"/>
        </w:rPr>
        <w:t>n policy change scale, politiciz</w:t>
      </w:r>
      <w:r w:rsidRPr="00F903F6">
        <w:rPr>
          <w:rFonts w:ascii="Times New Roman" w:hAnsi="Times New Roman"/>
          <w:sz w:val="24"/>
          <w:lang w:val="en-GB"/>
        </w:rPr>
        <w:t xml:space="preserve">ation by populism </w:t>
      </w:r>
      <w:r>
        <w:rPr>
          <w:rFonts w:ascii="Times New Roman" w:hAnsi="Times New Roman"/>
          <w:sz w:val="24"/>
          <w:lang w:val="en-GB"/>
        </w:rPr>
        <w:t>will be more probable to</w:t>
      </w:r>
      <w:r w:rsidRPr="00F903F6">
        <w:rPr>
          <w:rFonts w:ascii="Times New Roman" w:hAnsi="Times New Roman"/>
          <w:sz w:val="24"/>
          <w:lang w:val="en-GB"/>
        </w:rPr>
        <w:t xml:space="preserve"> </w:t>
      </w:r>
      <w:r>
        <w:rPr>
          <w:rFonts w:ascii="Times New Roman" w:hAnsi="Times New Roman"/>
          <w:sz w:val="24"/>
          <w:lang w:val="en-GB"/>
        </w:rPr>
        <w:t>pose the question of</w:t>
      </w:r>
      <w:r w:rsidRPr="00F903F6">
        <w:rPr>
          <w:rFonts w:ascii="Times New Roman" w:hAnsi="Times New Roman"/>
          <w:sz w:val="24"/>
          <w:lang w:val="en-GB"/>
        </w:rPr>
        <w:t xml:space="preserve"> change </w:t>
      </w:r>
      <w:r>
        <w:rPr>
          <w:rFonts w:ascii="Times New Roman" w:hAnsi="Times New Roman"/>
          <w:sz w:val="24"/>
          <w:lang w:val="en-GB"/>
        </w:rPr>
        <w:t>in</w:t>
      </w:r>
      <w:r w:rsidRPr="00F903F6">
        <w:rPr>
          <w:rFonts w:ascii="Times New Roman" w:hAnsi="Times New Roman"/>
          <w:sz w:val="24"/>
          <w:lang w:val="en-GB"/>
        </w:rPr>
        <w:t xml:space="preserve"> a state</w:t>
      </w:r>
      <w:r>
        <w:rPr>
          <w:rFonts w:ascii="Times New Roman" w:hAnsi="Times New Roman"/>
          <w:sz w:val="24"/>
          <w:lang w:val="en-GB"/>
        </w:rPr>
        <w:t>’s orientation or goals</w:t>
      </w:r>
      <w:r w:rsidRPr="00F903F6">
        <w:rPr>
          <w:rFonts w:ascii="Times New Roman" w:hAnsi="Times New Roman"/>
          <w:sz w:val="24"/>
          <w:lang w:val="en-GB"/>
        </w:rPr>
        <w:t xml:space="preserve"> </w:t>
      </w:r>
      <w:r>
        <w:rPr>
          <w:rFonts w:ascii="Times New Roman" w:hAnsi="Times New Roman"/>
          <w:sz w:val="24"/>
          <w:lang w:val="en-GB"/>
        </w:rPr>
        <w:t>than politiciz</w:t>
      </w:r>
      <w:r w:rsidRPr="00F903F6">
        <w:rPr>
          <w:rFonts w:ascii="Times New Roman" w:hAnsi="Times New Roman"/>
          <w:sz w:val="24"/>
          <w:lang w:val="en-GB"/>
        </w:rPr>
        <w:t>ation within the framework of the established party system</w:t>
      </w:r>
      <w:r>
        <w:rPr>
          <w:rFonts w:ascii="Times New Roman" w:hAnsi="Times New Roman"/>
          <w:sz w:val="24"/>
          <w:lang w:val="en-GB"/>
        </w:rPr>
        <w:t>, which should focus primarily on</w:t>
      </w:r>
      <w:r w:rsidRPr="00F903F6">
        <w:rPr>
          <w:rFonts w:ascii="Times New Roman" w:hAnsi="Times New Roman"/>
          <w:sz w:val="24"/>
          <w:lang w:val="en-GB"/>
        </w:rPr>
        <w:t xml:space="preserve"> methods, tactics or rhetoric. Indeed, </w:t>
      </w:r>
      <w:r>
        <w:rPr>
          <w:rFonts w:ascii="Times New Roman" w:hAnsi="Times New Roman"/>
          <w:sz w:val="24"/>
          <w:lang w:val="en-GB"/>
        </w:rPr>
        <w:t>distrust</w:t>
      </w:r>
      <w:r w:rsidRPr="00F903F6">
        <w:rPr>
          <w:rFonts w:ascii="Times New Roman" w:hAnsi="Times New Roman"/>
          <w:sz w:val="24"/>
          <w:lang w:val="en-GB"/>
        </w:rPr>
        <w:t xml:space="preserve"> against </w:t>
      </w:r>
      <w:r>
        <w:rPr>
          <w:rFonts w:ascii="Times New Roman" w:hAnsi="Times New Roman"/>
          <w:sz w:val="24"/>
          <w:lang w:val="en-GB"/>
        </w:rPr>
        <w:t>a</w:t>
      </w:r>
      <w:r w:rsidRPr="00F903F6">
        <w:rPr>
          <w:rFonts w:ascii="Times New Roman" w:hAnsi="Times New Roman"/>
          <w:sz w:val="24"/>
          <w:lang w:val="en-GB"/>
        </w:rPr>
        <w:t xml:space="preserve"> state’s legitimacy is</w:t>
      </w:r>
      <w:r>
        <w:rPr>
          <w:rFonts w:ascii="Times New Roman" w:hAnsi="Times New Roman"/>
          <w:sz w:val="24"/>
          <w:lang w:val="en-GB"/>
        </w:rPr>
        <w:t xml:space="preserve"> often</w:t>
      </w:r>
      <w:r w:rsidRPr="00F903F6">
        <w:rPr>
          <w:rFonts w:ascii="Times New Roman" w:hAnsi="Times New Roman"/>
          <w:sz w:val="24"/>
          <w:lang w:val="en-GB"/>
        </w:rPr>
        <w:t xml:space="preserve"> expressed in demands for a new foreign policy orientation. In such cases, mainstream parties will</w:t>
      </w:r>
      <w:r>
        <w:rPr>
          <w:rFonts w:ascii="Times New Roman" w:hAnsi="Times New Roman"/>
          <w:sz w:val="24"/>
          <w:lang w:val="en-GB"/>
        </w:rPr>
        <w:t xml:space="preserve"> often</w:t>
      </w:r>
      <w:r w:rsidRPr="00F903F6">
        <w:rPr>
          <w:rFonts w:ascii="Times New Roman" w:hAnsi="Times New Roman"/>
          <w:sz w:val="24"/>
          <w:lang w:val="en-GB"/>
        </w:rPr>
        <w:t xml:space="preserve"> seek to channel the anti-system effervescence </w:t>
      </w:r>
      <w:r>
        <w:rPr>
          <w:rFonts w:ascii="Times New Roman" w:hAnsi="Times New Roman"/>
          <w:sz w:val="24"/>
          <w:lang w:val="en-GB"/>
        </w:rPr>
        <w:t>into conventional politiciz</w:t>
      </w:r>
      <w:r w:rsidRPr="00F903F6">
        <w:rPr>
          <w:rFonts w:ascii="Times New Roman" w:hAnsi="Times New Roman"/>
          <w:sz w:val="24"/>
          <w:lang w:val="en-GB"/>
        </w:rPr>
        <w:t xml:space="preserve">ation </w:t>
      </w:r>
      <w:r>
        <w:rPr>
          <w:rFonts w:ascii="Times New Roman" w:hAnsi="Times New Roman"/>
          <w:sz w:val="24"/>
          <w:lang w:val="en-GB"/>
        </w:rPr>
        <w:t>between</w:t>
      </w:r>
      <w:r w:rsidRPr="00F903F6">
        <w:rPr>
          <w:rFonts w:ascii="Times New Roman" w:hAnsi="Times New Roman"/>
          <w:sz w:val="24"/>
          <w:lang w:val="en-GB"/>
        </w:rPr>
        <w:t xml:space="preserve"> them</w:t>
      </w:r>
      <w:r>
        <w:rPr>
          <w:rFonts w:ascii="Times New Roman" w:hAnsi="Times New Roman"/>
          <w:sz w:val="24"/>
          <w:lang w:val="en-GB"/>
        </w:rPr>
        <w:t xml:space="preserve"> </w:t>
      </w:r>
      <w:r w:rsidRPr="00F903F6">
        <w:rPr>
          <w:rFonts w:ascii="Times New Roman" w:hAnsi="Times New Roman"/>
          <w:sz w:val="24"/>
          <w:lang w:val="en-GB"/>
        </w:rPr>
        <w:t>(</w:t>
      </w:r>
      <w:proofErr w:type="spellStart"/>
      <w:r w:rsidR="009B5BFF" w:rsidRPr="009B5BFF">
        <w:rPr>
          <w:rFonts w:ascii="Times New Roman" w:hAnsi="Times New Roman"/>
          <w:color w:val="FF0000"/>
          <w:sz w:val="24"/>
          <w:lang w:val="en-GB"/>
        </w:rPr>
        <w:t>Chryssogelos</w:t>
      </w:r>
      <w:proofErr w:type="spellEnd"/>
      <w:r w:rsidR="009B5BFF" w:rsidRPr="009B5BFF">
        <w:rPr>
          <w:rFonts w:ascii="Times New Roman" w:hAnsi="Times New Roman"/>
          <w:color w:val="FF0000"/>
          <w:sz w:val="24"/>
          <w:lang w:val="en-GB"/>
        </w:rPr>
        <w:t xml:space="preserve"> 2021</w:t>
      </w:r>
      <w:r w:rsidRPr="009B5BFF">
        <w:rPr>
          <w:rFonts w:ascii="Times New Roman" w:hAnsi="Times New Roman"/>
          <w:sz w:val="24"/>
          <w:lang w:val="en-GB"/>
        </w:rPr>
        <w:t>), a pattern seen historically in Greece as well (</w:t>
      </w:r>
      <w:proofErr w:type="spellStart"/>
      <w:r w:rsidR="009B5BFF" w:rsidRPr="009B5BFF">
        <w:rPr>
          <w:rFonts w:ascii="Times New Roman" w:hAnsi="Times New Roman"/>
          <w:color w:val="FF0000"/>
          <w:sz w:val="24"/>
          <w:lang w:val="en-GB"/>
        </w:rPr>
        <w:t>Chryssogelos</w:t>
      </w:r>
      <w:proofErr w:type="spellEnd"/>
      <w:r w:rsidR="009B5BFF" w:rsidRPr="009B5BFF">
        <w:rPr>
          <w:rFonts w:ascii="Times New Roman" w:hAnsi="Times New Roman"/>
          <w:color w:val="FF0000"/>
          <w:sz w:val="24"/>
          <w:lang w:val="en-GB"/>
        </w:rPr>
        <w:t xml:space="preserve"> 2015</w:t>
      </w:r>
      <w:r w:rsidR="009B5BFF">
        <w:rPr>
          <w:rFonts w:ascii="Times New Roman" w:hAnsi="Times New Roman"/>
          <w:color w:val="FF0000"/>
          <w:sz w:val="24"/>
          <w:lang w:val="en-GB"/>
        </w:rPr>
        <w:t>; 2017b</w:t>
      </w:r>
      <w:r w:rsidRPr="00F903F6">
        <w:rPr>
          <w:rFonts w:ascii="Times New Roman" w:hAnsi="Times New Roman"/>
          <w:sz w:val="24"/>
          <w:lang w:val="en-GB"/>
        </w:rPr>
        <w:t>).</w:t>
      </w:r>
    </w:p>
    <w:p w14:paraId="35208007" w14:textId="112B371D" w:rsidR="004D3E5A" w:rsidRPr="00F903F6" w:rsidRDefault="004D3E5A" w:rsidP="007355B9">
      <w:pPr>
        <w:spacing w:line="480" w:lineRule="auto"/>
        <w:ind w:firstLine="360"/>
        <w:rPr>
          <w:rFonts w:ascii="Times New Roman" w:hAnsi="Times New Roman"/>
          <w:sz w:val="24"/>
          <w:lang w:val="en-GB"/>
        </w:rPr>
      </w:pPr>
      <w:r w:rsidRPr="00F903F6">
        <w:rPr>
          <w:rFonts w:ascii="Times New Roman" w:hAnsi="Times New Roman"/>
          <w:sz w:val="24"/>
          <w:lang w:val="en-GB"/>
        </w:rPr>
        <w:lastRenderedPageBreak/>
        <w:t>Andreas Papandreou in the 1970s and 1980s</w:t>
      </w:r>
      <w:r>
        <w:rPr>
          <w:rFonts w:ascii="Times New Roman" w:hAnsi="Times New Roman"/>
          <w:sz w:val="24"/>
          <w:lang w:val="en-GB"/>
        </w:rPr>
        <w:t xml:space="preserve"> again</w:t>
      </w:r>
      <w:r w:rsidRPr="00F903F6">
        <w:rPr>
          <w:rFonts w:ascii="Times New Roman" w:hAnsi="Times New Roman"/>
          <w:sz w:val="24"/>
          <w:lang w:val="en-GB"/>
        </w:rPr>
        <w:t xml:space="preserve"> emerges as the most consistent populist in this respect. As the most radical opposition voice in the 1970s to New Democracy’s government that tried to reconcile Greece’s Western orientation with the need to stand up to Turkish aggression, Papandreou was notable for calling out the ‘establishment’ for giving in to the provocations of Turkey, a NATO ally. His call on the government to sink Turkish vessels conducting geological research in disputed waters remains </w:t>
      </w:r>
      <w:r>
        <w:rPr>
          <w:rFonts w:ascii="Times New Roman" w:hAnsi="Times New Roman"/>
          <w:sz w:val="24"/>
          <w:lang w:val="en-GB"/>
        </w:rPr>
        <w:t>iconic</w:t>
      </w:r>
      <w:r w:rsidRPr="00F903F6">
        <w:rPr>
          <w:rFonts w:ascii="Times New Roman" w:hAnsi="Times New Roman"/>
          <w:sz w:val="24"/>
          <w:lang w:val="en-GB"/>
        </w:rPr>
        <w:t xml:space="preserve"> to this day. When PASOK entered government in 1981, Papandreou was prone to high-profile and maverick foreign policy initiatives that reinforced his domestic anti-establishment image (</w:t>
      </w:r>
      <w:proofErr w:type="spellStart"/>
      <w:r w:rsidRPr="00F903F6">
        <w:rPr>
          <w:rFonts w:ascii="Times New Roman" w:hAnsi="Times New Roman"/>
          <w:sz w:val="24"/>
          <w:lang w:val="en-GB"/>
        </w:rPr>
        <w:t>Loulis</w:t>
      </w:r>
      <w:proofErr w:type="spellEnd"/>
      <w:r w:rsidRPr="00F903F6">
        <w:rPr>
          <w:rFonts w:ascii="Times New Roman" w:hAnsi="Times New Roman"/>
          <w:sz w:val="24"/>
          <w:lang w:val="en-GB"/>
        </w:rPr>
        <w:t xml:space="preserve"> 1984: 378–379). </w:t>
      </w:r>
    </w:p>
    <w:p w14:paraId="3ADC5AB2" w14:textId="2E5B7464" w:rsidR="004D3E5A" w:rsidRPr="00F903F6" w:rsidRDefault="004D3E5A" w:rsidP="007355B9">
      <w:pPr>
        <w:spacing w:line="480" w:lineRule="auto"/>
        <w:ind w:firstLine="360"/>
        <w:rPr>
          <w:rFonts w:ascii="Times New Roman" w:hAnsi="Times New Roman"/>
          <w:sz w:val="24"/>
          <w:lang w:val="en-GB"/>
        </w:rPr>
      </w:pPr>
      <w:r w:rsidRPr="00F903F6">
        <w:rPr>
          <w:rFonts w:ascii="Times New Roman" w:hAnsi="Times New Roman"/>
          <w:sz w:val="24"/>
          <w:lang w:val="en-GB"/>
        </w:rPr>
        <w:t>When he returned to opposition in 1990, Papandreou outbid the ND government dealing with the Macedonia issue</w:t>
      </w:r>
      <w:r w:rsidR="005C3660">
        <w:rPr>
          <w:rFonts w:ascii="Times New Roman" w:hAnsi="Times New Roman"/>
          <w:sz w:val="24"/>
          <w:lang w:val="en-GB"/>
        </w:rPr>
        <w:t xml:space="preserve"> and his </w:t>
      </w:r>
      <w:r w:rsidRPr="00F903F6">
        <w:rPr>
          <w:rFonts w:ascii="Times New Roman" w:hAnsi="Times New Roman"/>
          <w:sz w:val="24"/>
          <w:lang w:val="en-GB"/>
        </w:rPr>
        <w:t xml:space="preserve">pressure contributed to </w:t>
      </w:r>
      <w:r w:rsidR="005C3660">
        <w:rPr>
          <w:rFonts w:ascii="Times New Roman" w:hAnsi="Times New Roman"/>
          <w:sz w:val="24"/>
          <w:lang w:val="en-GB"/>
        </w:rPr>
        <w:t>Athens</w:t>
      </w:r>
      <w:r w:rsidR="005C3660" w:rsidRPr="00F903F6">
        <w:rPr>
          <w:rFonts w:ascii="Times New Roman" w:hAnsi="Times New Roman"/>
          <w:sz w:val="24"/>
          <w:lang w:val="en-GB"/>
        </w:rPr>
        <w:t xml:space="preserve"> </w:t>
      </w:r>
      <w:r w:rsidRPr="00F903F6">
        <w:rPr>
          <w:rFonts w:ascii="Times New Roman" w:hAnsi="Times New Roman"/>
          <w:sz w:val="24"/>
          <w:lang w:val="en-GB"/>
        </w:rPr>
        <w:t xml:space="preserve">hardening its position </w:t>
      </w:r>
      <w:r w:rsidR="005C3660">
        <w:rPr>
          <w:rFonts w:ascii="Times New Roman" w:hAnsi="Times New Roman"/>
          <w:sz w:val="24"/>
          <w:lang w:val="en-GB"/>
        </w:rPr>
        <w:t>towards</w:t>
      </w:r>
      <w:r w:rsidRPr="00F903F6">
        <w:rPr>
          <w:rFonts w:ascii="Times New Roman" w:hAnsi="Times New Roman"/>
          <w:sz w:val="24"/>
          <w:lang w:val="en-GB"/>
        </w:rPr>
        <w:t xml:space="preserve"> Skopje. The Macedonia question, exploding in massive popular </w:t>
      </w:r>
      <w:r w:rsidR="00DA6A44" w:rsidRPr="008A4663">
        <w:rPr>
          <w:rFonts w:ascii="Times New Roman" w:hAnsi="Times New Roman"/>
          <w:sz w:val="24"/>
          <w:lang w:val="en-GB"/>
        </w:rPr>
        <w:t>mobili</w:t>
      </w:r>
      <w:r w:rsidR="00DA6A44">
        <w:rPr>
          <w:rFonts w:ascii="Times New Roman" w:hAnsi="Times New Roman"/>
          <w:sz w:val="24"/>
          <w:lang w:val="en-GB"/>
        </w:rPr>
        <w:t>z</w:t>
      </w:r>
      <w:r w:rsidR="00DA6A44" w:rsidRPr="00F903F6">
        <w:rPr>
          <w:rFonts w:ascii="Times New Roman" w:hAnsi="Times New Roman"/>
          <w:sz w:val="24"/>
          <w:lang w:val="en-GB"/>
        </w:rPr>
        <w:t>ation</w:t>
      </w:r>
      <w:r w:rsidR="00DA6A44">
        <w:rPr>
          <w:rFonts w:ascii="Times New Roman" w:hAnsi="Times New Roman"/>
          <w:sz w:val="24"/>
          <w:lang w:val="en-GB"/>
        </w:rPr>
        <w:t>s expressing</w:t>
      </w:r>
      <w:r>
        <w:rPr>
          <w:rFonts w:ascii="Times New Roman" w:hAnsi="Times New Roman"/>
          <w:sz w:val="24"/>
          <w:lang w:val="en-GB"/>
        </w:rPr>
        <w:t xml:space="preserve"> </w:t>
      </w:r>
      <w:proofErr w:type="spellStart"/>
      <w:r>
        <w:rPr>
          <w:rFonts w:ascii="Times New Roman" w:hAnsi="Times New Roman"/>
          <w:sz w:val="24"/>
          <w:lang w:val="en-GB"/>
        </w:rPr>
        <w:t>identitarian</w:t>
      </w:r>
      <w:proofErr w:type="spellEnd"/>
      <w:r>
        <w:rPr>
          <w:rFonts w:ascii="Times New Roman" w:hAnsi="Times New Roman"/>
          <w:sz w:val="24"/>
          <w:lang w:val="en-GB"/>
        </w:rPr>
        <w:t xml:space="preserve"> and nationalist feelings at odds with Greece’s Western anchoring, signalled </w:t>
      </w:r>
      <w:r w:rsidR="005C3660">
        <w:rPr>
          <w:rFonts w:ascii="Times New Roman" w:hAnsi="Times New Roman"/>
          <w:sz w:val="24"/>
          <w:lang w:val="en-GB"/>
        </w:rPr>
        <w:t>that</w:t>
      </w:r>
      <w:r>
        <w:rPr>
          <w:rFonts w:ascii="Times New Roman" w:hAnsi="Times New Roman"/>
          <w:sz w:val="24"/>
          <w:lang w:val="en-GB"/>
        </w:rPr>
        <w:t xml:space="preserve"> the party system</w:t>
      </w:r>
      <w:r w:rsidR="005C3660">
        <w:rPr>
          <w:rFonts w:ascii="Times New Roman" w:hAnsi="Times New Roman"/>
          <w:sz w:val="24"/>
          <w:lang w:val="en-GB"/>
        </w:rPr>
        <w:t xml:space="preserve"> was</w:t>
      </w:r>
      <w:r>
        <w:rPr>
          <w:rFonts w:ascii="Times New Roman" w:hAnsi="Times New Roman"/>
          <w:sz w:val="24"/>
          <w:lang w:val="en-GB"/>
        </w:rPr>
        <w:t xml:space="preserve"> losing control over the loyalties of the Greek </w:t>
      </w:r>
      <w:r w:rsidR="005C3660">
        <w:rPr>
          <w:rFonts w:ascii="Times New Roman" w:hAnsi="Times New Roman"/>
          <w:sz w:val="24"/>
          <w:lang w:val="en-GB"/>
        </w:rPr>
        <w:t>peopl</w:t>
      </w:r>
      <w:r>
        <w:rPr>
          <w:rFonts w:ascii="Times New Roman" w:hAnsi="Times New Roman"/>
          <w:sz w:val="24"/>
          <w:lang w:val="en-GB"/>
        </w:rPr>
        <w:t>e</w:t>
      </w:r>
      <w:r w:rsidR="005C3660">
        <w:rPr>
          <w:rFonts w:ascii="Times New Roman" w:hAnsi="Times New Roman"/>
          <w:sz w:val="24"/>
          <w:lang w:val="en-GB"/>
        </w:rPr>
        <w:t xml:space="preserve"> after the end of the Cold War</w:t>
      </w:r>
      <w:r>
        <w:rPr>
          <w:rFonts w:ascii="Times New Roman" w:hAnsi="Times New Roman"/>
          <w:sz w:val="24"/>
          <w:lang w:val="en-GB"/>
        </w:rPr>
        <w:t xml:space="preserve">. </w:t>
      </w:r>
      <w:r w:rsidR="005C3660">
        <w:rPr>
          <w:rFonts w:ascii="Times New Roman" w:hAnsi="Times New Roman"/>
          <w:sz w:val="24"/>
          <w:lang w:val="en-GB"/>
        </w:rPr>
        <w:t xml:space="preserve">Seen this way, </w:t>
      </w:r>
      <w:r>
        <w:rPr>
          <w:rFonts w:ascii="Times New Roman" w:hAnsi="Times New Roman"/>
          <w:sz w:val="24"/>
          <w:lang w:val="en-GB"/>
        </w:rPr>
        <w:t xml:space="preserve">Papandreou’s criticism of New Democracy on Macedonia was </w:t>
      </w:r>
      <w:r w:rsidR="005C3660">
        <w:rPr>
          <w:rFonts w:ascii="Times New Roman" w:hAnsi="Times New Roman"/>
          <w:sz w:val="24"/>
          <w:lang w:val="en-GB"/>
        </w:rPr>
        <w:t>less</w:t>
      </w:r>
      <w:r>
        <w:rPr>
          <w:rFonts w:ascii="Times New Roman" w:hAnsi="Times New Roman"/>
          <w:sz w:val="24"/>
          <w:lang w:val="en-GB"/>
        </w:rPr>
        <w:t xml:space="preserve"> an example of populism as of an established party helping absorb popular excitement in the confines of two-party competition.</w:t>
      </w:r>
    </w:p>
    <w:p w14:paraId="32902373" w14:textId="3BFE270E" w:rsidR="004D3E5A" w:rsidRPr="00F903F6" w:rsidRDefault="004D3E5A" w:rsidP="007355B9">
      <w:pPr>
        <w:spacing w:line="480" w:lineRule="auto"/>
        <w:ind w:firstLine="360"/>
        <w:rPr>
          <w:rFonts w:ascii="Times New Roman" w:hAnsi="Times New Roman"/>
          <w:sz w:val="24"/>
          <w:lang w:val="en-GB"/>
        </w:rPr>
      </w:pPr>
      <w:r>
        <w:rPr>
          <w:rFonts w:ascii="Times New Roman" w:hAnsi="Times New Roman"/>
          <w:sz w:val="24"/>
          <w:lang w:val="en-GB"/>
        </w:rPr>
        <w:t>With</w:t>
      </w:r>
      <w:r w:rsidRPr="00F903F6">
        <w:rPr>
          <w:rFonts w:ascii="Times New Roman" w:hAnsi="Times New Roman"/>
          <w:sz w:val="24"/>
          <w:lang w:val="en-GB"/>
        </w:rPr>
        <w:t xml:space="preserve"> the economic crisis in 2010, populist parties aimed to politicize Greece’s relationship with the EU as it was seen as the main reason </w:t>
      </w:r>
      <w:r>
        <w:rPr>
          <w:rFonts w:ascii="Times New Roman" w:hAnsi="Times New Roman"/>
          <w:sz w:val="24"/>
          <w:lang w:val="en-GB"/>
        </w:rPr>
        <w:t>for</w:t>
      </w:r>
      <w:r w:rsidRPr="00F903F6">
        <w:rPr>
          <w:rFonts w:ascii="Times New Roman" w:hAnsi="Times New Roman"/>
          <w:sz w:val="24"/>
          <w:lang w:val="en-GB"/>
        </w:rPr>
        <w:t xml:space="preserve"> the imposition of austerity. Although the EU is not a foreign policy issue per se, the contestation of austerity</w:t>
      </w:r>
      <w:r w:rsidR="005C3660">
        <w:rPr>
          <w:rFonts w:ascii="Times New Roman" w:hAnsi="Times New Roman"/>
          <w:sz w:val="24"/>
          <w:lang w:val="en-GB"/>
        </w:rPr>
        <w:t xml:space="preserve"> was</w:t>
      </w:r>
      <w:r w:rsidRPr="00F903F6">
        <w:rPr>
          <w:rFonts w:ascii="Times New Roman" w:hAnsi="Times New Roman"/>
          <w:sz w:val="24"/>
          <w:lang w:val="en-GB"/>
        </w:rPr>
        <w:t xml:space="preserve"> explicitly connected to questions of sovereignty and strategic orientation (</w:t>
      </w:r>
      <w:proofErr w:type="spellStart"/>
      <w:r w:rsidR="009B5BFF" w:rsidRPr="009B5BFF">
        <w:rPr>
          <w:rFonts w:ascii="Times New Roman" w:hAnsi="Times New Roman"/>
          <w:color w:val="FF0000"/>
          <w:sz w:val="24"/>
          <w:lang w:val="en-US"/>
        </w:rPr>
        <w:t>Chryssogelos</w:t>
      </w:r>
      <w:proofErr w:type="spellEnd"/>
      <w:r w:rsidR="009B5BFF" w:rsidRPr="009B5BFF">
        <w:rPr>
          <w:rFonts w:ascii="Times New Roman" w:hAnsi="Times New Roman"/>
          <w:color w:val="FF0000"/>
          <w:sz w:val="24"/>
          <w:lang w:val="en-US"/>
        </w:rPr>
        <w:t xml:space="preserve"> 2020: 30-31</w:t>
      </w:r>
      <w:r w:rsidRPr="00F903F6">
        <w:rPr>
          <w:rFonts w:ascii="Times New Roman" w:hAnsi="Times New Roman"/>
          <w:sz w:val="24"/>
          <w:lang w:val="en-GB"/>
        </w:rPr>
        <w:t xml:space="preserve">). In this sense, the confrontational attitude of populists in SYRIZA and ANEL towards the EU in opposition in 2010-15 and in government in the first half of 2015 </w:t>
      </w:r>
      <w:r>
        <w:rPr>
          <w:rFonts w:ascii="Times New Roman" w:hAnsi="Times New Roman"/>
          <w:sz w:val="24"/>
          <w:lang w:val="en-GB"/>
        </w:rPr>
        <w:t>can be seen as an example of foreign policy politicization along the people-elite polarity</w:t>
      </w:r>
      <w:r w:rsidRPr="00F903F6">
        <w:rPr>
          <w:rFonts w:ascii="Times New Roman" w:hAnsi="Times New Roman"/>
          <w:sz w:val="24"/>
          <w:lang w:val="en-GB"/>
        </w:rPr>
        <w:t>.</w:t>
      </w:r>
    </w:p>
    <w:p w14:paraId="5EACC2E0" w14:textId="1EDDB625" w:rsidR="004D3E5A" w:rsidRPr="00F903F6" w:rsidRDefault="004D3E5A" w:rsidP="007355B9">
      <w:pPr>
        <w:spacing w:line="480" w:lineRule="auto"/>
        <w:ind w:firstLine="360"/>
        <w:rPr>
          <w:rFonts w:ascii="Times New Roman" w:hAnsi="Times New Roman"/>
          <w:sz w:val="24"/>
          <w:lang w:val="en-GB"/>
        </w:rPr>
      </w:pPr>
      <w:r>
        <w:rPr>
          <w:rFonts w:ascii="Times New Roman" w:hAnsi="Times New Roman"/>
          <w:sz w:val="24"/>
          <w:lang w:val="en-GB"/>
        </w:rPr>
        <w:lastRenderedPageBreak/>
        <w:t>I</w:t>
      </w:r>
      <w:r w:rsidRPr="00F903F6">
        <w:rPr>
          <w:rFonts w:ascii="Times New Roman" w:hAnsi="Times New Roman"/>
          <w:sz w:val="24"/>
          <w:lang w:val="en-GB"/>
        </w:rPr>
        <w:t xml:space="preserve">t is </w:t>
      </w:r>
      <w:r>
        <w:rPr>
          <w:rFonts w:ascii="Times New Roman" w:hAnsi="Times New Roman"/>
          <w:sz w:val="24"/>
          <w:lang w:val="en-GB"/>
        </w:rPr>
        <w:t>interesting</w:t>
      </w:r>
      <w:r w:rsidRPr="00F903F6">
        <w:rPr>
          <w:rFonts w:ascii="Times New Roman" w:hAnsi="Times New Roman"/>
          <w:sz w:val="24"/>
          <w:lang w:val="en-GB"/>
        </w:rPr>
        <w:t xml:space="preserve"> </w:t>
      </w:r>
      <w:r>
        <w:rPr>
          <w:rFonts w:ascii="Times New Roman" w:hAnsi="Times New Roman"/>
          <w:sz w:val="24"/>
          <w:lang w:val="en-GB"/>
        </w:rPr>
        <w:t>that traditional</w:t>
      </w:r>
      <w:r w:rsidRPr="00F903F6">
        <w:rPr>
          <w:rFonts w:ascii="Times New Roman" w:hAnsi="Times New Roman"/>
          <w:sz w:val="24"/>
          <w:lang w:val="en-GB"/>
        </w:rPr>
        <w:t xml:space="preserve"> foreign policy issues like relations with Turkey, the Balkans </w:t>
      </w:r>
      <w:r>
        <w:rPr>
          <w:rFonts w:ascii="Times New Roman" w:hAnsi="Times New Roman"/>
          <w:sz w:val="24"/>
          <w:lang w:val="en-GB"/>
        </w:rPr>
        <w:t>and</w:t>
      </w:r>
      <w:r w:rsidRPr="00F903F6">
        <w:rPr>
          <w:rFonts w:ascii="Times New Roman" w:hAnsi="Times New Roman"/>
          <w:sz w:val="24"/>
          <w:lang w:val="en-GB"/>
        </w:rPr>
        <w:t xml:space="preserve"> the US were not excessively politicized</w:t>
      </w:r>
      <w:r>
        <w:rPr>
          <w:rFonts w:ascii="Times New Roman" w:hAnsi="Times New Roman"/>
          <w:sz w:val="24"/>
          <w:lang w:val="en-GB"/>
        </w:rPr>
        <w:t xml:space="preserve"> with the entry into power of the SYRIZA-ANEL coalition</w:t>
      </w:r>
      <w:r w:rsidRPr="00F903F6">
        <w:rPr>
          <w:rFonts w:ascii="Times New Roman" w:hAnsi="Times New Roman"/>
          <w:sz w:val="24"/>
          <w:lang w:val="en-GB"/>
        </w:rPr>
        <w:t xml:space="preserve">, at least not beyond the typical government-opposition dynamic. </w:t>
      </w:r>
      <w:r>
        <w:rPr>
          <w:rFonts w:ascii="Times New Roman" w:hAnsi="Times New Roman"/>
          <w:sz w:val="24"/>
          <w:lang w:val="en-GB"/>
        </w:rPr>
        <w:t>This changed with</w:t>
      </w:r>
      <w:r w:rsidRPr="00F903F6">
        <w:rPr>
          <w:rFonts w:ascii="Times New Roman" w:hAnsi="Times New Roman"/>
          <w:sz w:val="24"/>
          <w:lang w:val="en-GB"/>
        </w:rPr>
        <w:t xml:space="preserve"> the decision of Tsipras to reach an agreement on the Macedonia name-issue in 2018, settling on the jointly agreed name ‘North Macedonia’ with Skopje. This would </w:t>
      </w:r>
      <w:r>
        <w:rPr>
          <w:rFonts w:ascii="Times New Roman" w:hAnsi="Times New Roman"/>
          <w:sz w:val="24"/>
          <w:lang w:val="en-GB"/>
        </w:rPr>
        <w:t xml:space="preserve">certainly </w:t>
      </w:r>
      <w:r w:rsidRPr="00F903F6">
        <w:rPr>
          <w:rFonts w:ascii="Times New Roman" w:hAnsi="Times New Roman"/>
          <w:sz w:val="24"/>
          <w:lang w:val="en-GB"/>
        </w:rPr>
        <w:t>rupture the coalition with ANEL, a nationalist party whose platform included opposition to any resolution of the name-issue using the name ‘Macedonia’.</w:t>
      </w:r>
    </w:p>
    <w:p w14:paraId="24BCEBE2" w14:textId="6E04043D" w:rsidR="004D3E5A" w:rsidRDefault="004D3E5A" w:rsidP="007355B9">
      <w:pPr>
        <w:spacing w:line="480" w:lineRule="auto"/>
        <w:ind w:firstLine="360"/>
        <w:rPr>
          <w:rFonts w:ascii="Times New Roman" w:hAnsi="Times New Roman"/>
          <w:sz w:val="24"/>
          <w:lang w:val="en-GB"/>
        </w:rPr>
      </w:pPr>
      <w:r w:rsidRPr="00F903F6">
        <w:rPr>
          <w:rFonts w:ascii="Times New Roman" w:hAnsi="Times New Roman"/>
          <w:sz w:val="24"/>
          <w:lang w:val="en-GB"/>
        </w:rPr>
        <w:t xml:space="preserve">Most observers in Greece agreed that Tsipras used the Macedonia issue to achieve domestic goals. Lagging in polls against New Democracy, SYRIZA hoped two things: First, by agreeing on a resolution of the issue in a way that agreed with EU and US priorities in the Balkans, </w:t>
      </w:r>
      <w:r>
        <w:rPr>
          <w:rFonts w:ascii="Times New Roman" w:hAnsi="Times New Roman"/>
          <w:sz w:val="24"/>
          <w:lang w:val="en-GB"/>
        </w:rPr>
        <w:t>it would</w:t>
      </w:r>
      <w:r w:rsidRPr="00F903F6">
        <w:rPr>
          <w:rFonts w:ascii="Times New Roman" w:hAnsi="Times New Roman"/>
          <w:sz w:val="24"/>
          <w:lang w:val="en-GB"/>
        </w:rPr>
        <w:t xml:space="preserve"> embarrass ND whose voters were overwhelmingly opposed to the deal but whose leadership ha</w:t>
      </w:r>
      <w:r>
        <w:rPr>
          <w:rFonts w:ascii="Times New Roman" w:hAnsi="Times New Roman"/>
          <w:sz w:val="24"/>
          <w:lang w:val="en-GB"/>
        </w:rPr>
        <w:t>d</w:t>
      </w:r>
      <w:r w:rsidRPr="00F903F6">
        <w:rPr>
          <w:rFonts w:ascii="Times New Roman" w:hAnsi="Times New Roman"/>
          <w:sz w:val="24"/>
          <w:lang w:val="en-GB"/>
        </w:rPr>
        <w:t xml:space="preserve"> a strong pro-European profile. </w:t>
      </w:r>
      <w:r>
        <w:rPr>
          <w:rFonts w:ascii="Times New Roman" w:hAnsi="Times New Roman"/>
          <w:sz w:val="24"/>
          <w:lang w:val="en-GB"/>
        </w:rPr>
        <w:t>Indeed</w:t>
      </w:r>
      <w:r w:rsidRPr="00F903F6">
        <w:rPr>
          <w:rFonts w:ascii="Times New Roman" w:hAnsi="Times New Roman"/>
          <w:sz w:val="24"/>
          <w:lang w:val="en-GB"/>
        </w:rPr>
        <w:t>, ND opposed the agreement and this caused frictions in its relationship with Brussels and Washington. Second, by using</w:t>
      </w:r>
      <w:r>
        <w:rPr>
          <w:rFonts w:ascii="Times New Roman" w:hAnsi="Times New Roman"/>
          <w:sz w:val="24"/>
          <w:lang w:val="en-GB"/>
        </w:rPr>
        <w:t xml:space="preserve"> a</w:t>
      </w:r>
      <w:r w:rsidRPr="00F903F6">
        <w:rPr>
          <w:rFonts w:ascii="Times New Roman" w:hAnsi="Times New Roman"/>
          <w:sz w:val="24"/>
          <w:lang w:val="en-GB"/>
        </w:rPr>
        <w:t xml:space="preserve"> foreign policy</w:t>
      </w:r>
      <w:r>
        <w:rPr>
          <w:rFonts w:ascii="Times New Roman" w:hAnsi="Times New Roman"/>
          <w:sz w:val="24"/>
          <w:lang w:val="en-GB"/>
        </w:rPr>
        <w:t xml:space="preserve"> issue</w:t>
      </w:r>
      <w:r w:rsidRPr="00F903F6">
        <w:rPr>
          <w:rFonts w:ascii="Times New Roman" w:hAnsi="Times New Roman"/>
          <w:sz w:val="24"/>
          <w:lang w:val="en-GB"/>
        </w:rPr>
        <w:t xml:space="preserve"> that was contested along left-right lines (with the left supporting and the right opposing the agreement)</w:t>
      </w:r>
      <w:r>
        <w:rPr>
          <w:rFonts w:ascii="Times New Roman" w:hAnsi="Times New Roman"/>
          <w:sz w:val="24"/>
          <w:lang w:val="en-GB"/>
        </w:rPr>
        <w:t xml:space="preserve"> </w:t>
      </w:r>
      <w:r w:rsidRPr="00F903F6">
        <w:rPr>
          <w:rFonts w:ascii="Times New Roman" w:hAnsi="Times New Roman"/>
          <w:sz w:val="24"/>
          <w:lang w:val="en-GB"/>
        </w:rPr>
        <w:t xml:space="preserve">as a wedge, Tsipras hoped to shake off association with ANEL, who </w:t>
      </w:r>
      <w:r>
        <w:rPr>
          <w:rFonts w:ascii="Times New Roman" w:hAnsi="Times New Roman"/>
          <w:sz w:val="24"/>
          <w:lang w:val="en-GB"/>
        </w:rPr>
        <w:t>were</w:t>
      </w:r>
      <w:r w:rsidRPr="00F903F6">
        <w:rPr>
          <w:rFonts w:ascii="Times New Roman" w:hAnsi="Times New Roman"/>
          <w:sz w:val="24"/>
          <w:lang w:val="en-GB"/>
        </w:rPr>
        <w:t xml:space="preserve"> seen</w:t>
      </w:r>
      <w:r w:rsidR="005C3660">
        <w:rPr>
          <w:rFonts w:ascii="Times New Roman" w:hAnsi="Times New Roman"/>
          <w:sz w:val="24"/>
          <w:lang w:val="en-GB"/>
        </w:rPr>
        <w:t xml:space="preserve"> by that point</w:t>
      </w:r>
      <w:r w:rsidRPr="00F903F6">
        <w:rPr>
          <w:rFonts w:ascii="Times New Roman" w:hAnsi="Times New Roman"/>
          <w:sz w:val="24"/>
          <w:lang w:val="en-GB"/>
        </w:rPr>
        <w:t xml:space="preserve"> as burdensome. Sure enough, </w:t>
      </w:r>
      <w:r>
        <w:rPr>
          <w:rFonts w:ascii="Times New Roman" w:hAnsi="Times New Roman"/>
          <w:sz w:val="24"/>
          <w:lang w:val="en-GB"/>
        </w:rPr>
        <w:t>after</w:t>
      </w:r>
      <w:r w:rsidRPr="00F903F6">
        <w:rPr>
          <w:rFonts w:ascii="Times New Roman" w:hAnsi="Times New Roman"/>
          <w:sz w:val="24"/>
          <w:lang w:val="en-GB"/>
        </w:rPr>
        <w:t xml:space="preserve"> a series of convoluted moves in parliament during ratification of the deal in January 2019, the coalition dissolved, although some ANEL defectors continued to support a new SYRIZA-only government (</w:t>
      </w:r>
      <w:proofErr w:type="spellStart"/>
      <w:r w:rsidR="009B5BFF" w:rsidRPr="009B5BFF">
        <w:rPr>
          <w:rFonts w:ascii="Times New Roman" w:hAnsi="Times New Roman"/>
          <w:color w:val="FF0000"/>
          <w:sz w:val="24"/>
          <w:lang w:val="en-US"/>
        </w:rPr>
        <w:t>Chryssogelos</w:t>
      </w:r>
      <w:proofErr w:type="spellEnd"/>
      <w:r w:rsidR="009B5BFF" w:rsidRPr="009B5BFF">
        <w:rPr>
          <w:rFonts w:ascii="Times New Roman" w:hAnsi="Times New Roman"/>
          <w:color w:val="FF0000"/>
          <w:sz w:val="24"/>
          <w:lang w:val="en-US"/>
        </w:rPr>
        <w:t xml:space="preserve"> and </w:t>
      </w:r>
      <w:proofErr w:type="spellStart"/>
      <w:r w:rsidR="009B5BFF" w:rsidRPr="009B5BFF">
        <w:rPr>
          <w:rFonts w:ascii="Times New Roman" w:hAnsi="Times New Roman"/>
          <w:color w:val="FF0000"/>
          <w:sz w:val="24"/>
          <w:lang w:val="en-US"/>
        </w:rPr>
        <w:t>Stavrevska</w:t>
      </w:r>
      <w:proofErr w:type="spellEnd"/>
      <w:r w:rsidR="009B5BFF" w:rsidRPr="009B5BFF">
        <w:rPr>
          <w:rFonts w:ascii="Times New Roman" w:hAnsi="Times New Roman"/>
          <w:color w:val="FF0000"/>
          <w:sz w:val="24"/>
          <w:lang w:val="en-US"/>
        </w:rPr>
        <w:t xml:space="preserve"> 2019: 438-39</w:t>
      </w:r>
      <w:r w:rsidRPr="00F903F6">
        <w:rPr>
          <w:rFonts w:ascii="Times New Roman" w:hAnsi="Times New Roman"/>
          <w:sz w:val="24"/>
          <w:lang w:val="en-GB"/>
        </w:rPr>
        <w:t xml:space="preserve">). </w:t>
      </w:r>
    </w:p>
    <w:p w14:paraId="46CD8FDF" w14:textId="2C15B875" w:rsidR="004D3E5A" w:rsidRPr="007205A3" w:rsidRDefault="004D3E5A" w:rsidP="0064161E">
      <w:pPr>
        <w:spacing w:line="480" w:lineRule="auto"/>
        <w:ind w:firstLine="360"/>
        <w:rPr>
          <w:rFonts w:ascii="Times New Roman" w:hAnsi="Times New Roman"/>
          <w:sz w:val="24"/>
          <w:lang w:val="en-US"/>
        </w:rPr>
      </w:pPr>
      <w:r>
        <w:rPr>
          <w:rFonts w:ascii="Times New Roman" w:hAnsi="Times New Roman"/>
          <w:sz w:val="24"/>
          <w:lang w:val="en-GB"/>
        </w:rPr>
        <w:t xml:space="preserve">Tsipras’ decision on Macedonia further qualifies expectations about the impact of populism on foreign policy. First, the thick ideology – radical leftism, which posited a non-nationalistic perspective on foreign policy – superseded SYRIZA’s extant populism. </w:t>
      </w:r>
      <w:r w:rsidR="0064161E">
        <w:rPr>
          <w:rFonts w:ascii="Times New Roman" w:hAnsi="Times New Roman"/>
          <w:sz w:val="24"/>
          <w:lang w:val="en-GB"/>
        </w:rPr>
        <w:t>Second</w:t>
      </w:r>
      <w:r>
        <w:rPr>
          <w:rFonts w:ascii="Times New Roman" w:hAnsi="Times New Roman"/>
          <w:sz w:val="24"/>
          <w:lang w:val="en-GB"/>
        </w:rPr>
        <w:t xml:space="preserve">, </w:t>
      </w:r>
      <w:r>
        <w:rPr>
          <w:rFonts w:ascii="Times New Roman" w:hAnsi="Times New Roman"/>
          <w:sz w:val="24"/>
          <w:lang w:val="en-US"/>
        </w:rPr>
        <w:t>Tsipras’ decision can be seen as calculated foreign policy politicization aimed at neutralizing anti-establishment attitudes</w:t>
      </w:r>
      <w:r w:rsidR="0064161E">
        <w:rPr>
          <w:rFonts w:ascii="Times New Roman" w:hAnsi="Times New Roman"/>
          <w:sz w:val="24"/>
          <w:lang w:val="en-US"/>
        </w:rPr>
        <w:t xml:space="preserve"> – a kind of </w:t>
      </w:r>
      <w:r w:rsidR="0064161E" w:rsidRPr="00DA6A44">
        <w:rPr>
          <w:rFonts w:ascii="Times New Roman" w:hAnsi="Times New Roman"/>
          <w:i/>
          <w:sz w:val="24"/>
          <w:lang w:val="en-US"/>
        </w:rPr>
        <w:t>anti-populist politicization</w:t>
      </w:r>
      <w:r w:rsidR="0064161E">
        <w:rPr>
          <w:rFonts w:ascii="Times New Roman" w:hAnsi="Times New Roman"/>
          <w:sz w:val="24"/>
          <w:lang w:val="en-US"/>
        </w:rPr>
        <w:t xml:space="preserve"> as it were</w:t>
      </w:r>
      <w:r>
        <w:rPr>
          <w:rFonts w:ascii="Times New Roman" w:hAnsi="Times New Roman"/>
          <w:sz w:val="24"/>
          <w:lang w:val="en-US"/>
        </w:rPr>
        <w:t xml:space="preserve">. It is telling that the agreement was </w:t>
      </w:r>
      <w:r>
        <w:rPr>
          <w:rFonts w:ascii="Times New Roman" w:hAnsi="Times New Roman"/>
          <w:sz w:val="24"/>
          <w:lang w:val="en-US"/>
        </w:rPr>
        <w:lastRenderedPageBreak/>
        <w:t>overwhelmingly opposed by Greek public opinion.</w:t>
      </w:r>
      <w:r>
        <w:rPr>
          <w:rStyle w:val="EndnoteReference"/>
          <w:rFonts w:ascii="Times New Roman" w:hAnsi="Times New Roman"/>
          <w:sz w:val="24"/>
          <w:lang w:val="en-US"/>
        </w:rPr>
        <w:endnoteReference w:id="16"/>
      </w:r>
      <w:r>
        <w:rPr>
          <w:rFonts w:ascii="Times New Roman" w:hAnsi="Times New Roman"/>
          <w:sz w:val="24"/>
          <w:lang w:val="en-US"/>
        </w:rPr>
        <w:t xml:space="preserve"> Mass demonstrations against it in 2018-19 resembled anti-austerity mobilization in 2010-15, complete with clashes with the police in front of the parliament. SYRIZA passed the agreement with a meager parliamentary majority in a process that stretched constitutional norms, as its government with ANEL simultaneously collapsed. ND opposed the deal but made it clear that it would not abrogate it if it came to power. In essence, heightened politicization along left-right lines between two parties in fundamental agreement about Greece’s domestic governance and international orientation crowded out any populist politicization </w:t>
      </w:r>
      <w:r w:rsidR="0064161E">
        <w:rPr>
          <w:rFonts w:ascii="Times New Roman" w:hAnsi="Times New Roman"/>
          <w:sz w:val="24"/>
          <w:lang w:val="en-US"/>
        </w:rPr>
        <w:t xml:space="preserve">against the political system </w:t>
      </w:r>
      <w:r>
        <w:rPr>
          <w:rFonts w:ascii="Times New Roman" w:hAnsi="Times New Roman"/>
          <w:sz w:val="24"/>
          <w:lang w:val="en-US"/>
        </w:rPr>
        <w:t xml:space="preserve">remaining from the years of crisis, expressed in a last gasp of </w:t>
      </w:r>
      <w:r w:rsidR="0064161E">
        <w:rPr>
          <w:rFonts w:ascii="Times New Roman" w:hAnsi="Times New Roman"/>
          <w:sz w:val="24"/>
          <w:lang w:val="en-US"/>
        </w:rPr>
        <w:t xml:space="preserve">street protests </w:t>
      </w:r>
      <w:r>
        <w:rPr>
          <w:rFonts w:ascii="Times New Roman" w:hAnsi="Times New Roman"/>
          <w:sz w:val="24"/>
          <w:lang w:val="en-US"/>
        </w:rPr>
        <w:t xml:space="preserve">against the </w:t>
      </w:r>
      <w:proofErr w:type="spellStart"/>
      <w:r>
        <w:rPr>
          <w:rFonts w:ascii="Times New Roman" w:hAnsi="Times New Roman"/>
          <w:sz w:val="24"/>
          <w:lang w:val="en-US"/>
        </w:rPr>
        <w:t>Prespa</w:t>
      </w:r>
      <w:proofErr w:type="spellEnd"/>
      <w:r>
        <w:rPr>
          <w:rFonts w:ascii="Times New Roman" w:hAnsi="Times New Roman"/>
          <w:sz w:val="24"/>
          <w:lang w:val="en-US"/>
        </w:rPr>
        <w:t xml:space="preserve"> agreement</w:t>
      </w:r>
      <w:r w:rsidRPr="00F903F6">
        <w:rPr>
          <w:rFonts w:ascii="Times New Roman" w:hAnsi="Times New Roman"/>
          <w:sz w:val="24"/>
          <w:lang w:val="en-GB"/>
        </w:rPr>
        <w:t xml:space="preserve">. </w:t>
      </w:r>
    </w:p>
    <w:p w14:paraId="2DA63F82" w14:textId="77777777" w:rsidR="004D3E5A" w:rsidRDefault="004D3E5A" w:rsidP="007B3B4F">
      <w:pPr>
        <w:spacing w:line="480" w:lineRule="auto"/>
        <w:rPr>
          <w:rFonts w:ascii="Times New Roman" w:hAnsi="Times New Roman"/>
          <w:i/>
          <w:sz w:val="24"/>
          <w:lang w:val="en-GB"/>
        </w:rPr>
      </w:pPr>
    </w:p>
    <w:p w14:paraId="04328C02" w14:textId="47708640" w:rsidR="004D3E5A" w:rsidRPr="008A4663" w:rsidRDefault="004D3E5A" w:rsidP="00DA6A44">
      <w:pPr>
        <w:spacing w:line="480" w:lineRule="auto"/>
        <w:outlineLvl w:val="0"/>
        <w:rPr>
          <w:rFonts w:ascii="Times New Roman" w:hAnsi="Times New Roman"/>
          <w:i/>
          <w:sz w:val="24"/>
          <w:lang w:val="en-GB"/>
        </w:rPr>
      </w:pPr>
      <w:r w:rsidRPr="008A4663">
        <w:rPr>
          <w:rFonts w:ascii="Times New Roman" w:hAnsi="Times New Roman"/>
          <w:i/>
          <w:sz w:val="24"/>
          <w:lang w:val="en-GB"/>
        </w:rPr>
        <w:t>Bil</w:t>
      </w:r>
      <w:r>
        <w:rPr>
          <w:rFonts w:ascii="Times New Roman" w:hAnsi="Times New Roman"/>
          <w:i/>
          <w:sz w:val="24"/>
          <w:lang w:val="en-GB"/>
        </w:rPr>
        <w:t>ateralism, Multilateralism and S</w:t>
      </w:r>
      <w:r w:rsidRPr="008A4663">
        <w:rPr>
          <w:rFonts w:ascii="Times New Roman" w:hAnsi="Times New Roman"/>
          <w:i/>
          <w:sz w:val="24"/>
          <w:lang w:val="en-GB"/>
        </w:rPr>
        <w:t>upport for the EU and other International Institutions</w:t>
      </w:r>
    </w:p>
    <w:p w14:paraId="2231E6C5" w14:textId="58523625" w:rsidR="004D3E5A" w:rsidRPr="00F903F6" w:rsidRDefault="004D3E5A" w:rsidP="007B3B4F">
      <w:pPr>
        <w:spacing w:line="480" w:lineRule="auto"/>
        <w:ind w:firstLine="360"/>
        <w:rPr>
          <w:rFonts w:ascii="Times New Roman" w:hAnsi="Times New Roman"/>
          <w:sz w:val="24"/>
          <w:lang w:val="en-GB"/>
        </w:rPr>
      </w:pPr>
      <w:r w:rsidRPr="00F903F6">
        <w:rPr>
          <w:rFonts w:ascii="Times New Roman" w:hAnsi="Times New Roman"/>
          <w:sz w:val="24"/>
          <w:lang w:val="en-GB"/>
        </w:rPr>
        <w:t>Populism</w:t>
      </w:r>
      <w:r>
        <w:rPr>
          <w:rFonts w:ascii="Times New Roman" w:hAnsi="Times New Roman"/>
          <w:sz w:val="24"/>
          <w:lang w:val="en-GB"/>
        </w:rPr>
        <w:t xml:space="preserve">’s rise after 2010 in Greece was associated with an </w:t>
      </w:r>
      <w:r w:rsidRPr="00F903F6">
        <w:rPr>
          <w:rFonts w:ascii="Times New Roman" w:hAnsi="Times New Roman"/>
          <w:sz w:val="24"/>
          <w:lang w:val="en-GB"/>
        </w:rPr>
        <w:t xml:space="preserve">increase in Euroscepticism, directed against Brussels and Germany, the perceived dominant power inside the EU (Clements et al 2014). Despite a very different context, one </w:t>
      </w:r>
      <w:r w:rsidR="00AB5563">
        <w:rPr>
          <w:rFonts w:ascii="Times New Roman" w:hAnsi="Times New Roman"/>
          <w:sz w:val="24"/>
          <w:lang w:val="en-GB"/>
        </w:rPr>
        <w:t>can</w:t>
      </w:r>
      <w:r w:rsidR="00AB5563" w:rsidRPr="00F903F6">
        <w:rPr>
          <w:rFonts w:ascii="Times New Roman" w:hAnsi="Times New Roman"/>
          <w:sz w:val="24"/>
          <w:lang w:val="en-GB"/>
        </w:rPr>
        <w:t xml:space="preserve"> </w:t>
      </w:r>
      <w:r w:rsidRPr="00F903F6">
        <w:rPr>
          <w:rFonts w:ascii="Times New Roman" w:hAnsi="Times New Roman"/>
          <w:sz w:val="24"/>
          <w:lang w:val="en-GB"/>
        </w:rPr>
        <w:t xml:space="preserve">notice continuities with left-wing populism in the 1980s under Andreas Papandreou, who was also initially hostile towards the EEC, seen as a capitalist organization of the ‘centre’ bent on exploiting a ‘peripheral’ country like Greece. </w:t>
      </w:r>
    </w:p>
    <w:p w14:paraId="6F6ED653" w14:textId="5E0F9815" w:rsidR="004D3E5A" w:rsidRPr="00F903F6" w:rsidRDefault="004D3E5A" w:rsidP="007B3B4F">
      <w:pPr>
        <w:spacing w:line="480" w:lineRule="auto"/>
        <w:ind w:firstLine="360"/>
        <w:rPr>
          <w:rFonts w:ascii="Times New Roman" w:hAnsi="Times New Roman"/>
          <w:sz w:val="24"/>
          <w:lang w:val="en-GB"/>
        </w:rPr>
      </w:pPr>
      <w:r w:rsidRPr="00F903F6">
        <w:rPr>
          <w:rFonts w:ascii="Times New Roman" w:hAnsi="Times New Roman"/>
          <w:sz w:val="24"/>
          <w:lang w:val="en-GB"/>
        </w:rPr>
        <w:t>An anti-institutional bent in the SYRIZA-ANEL coalition’s renegotiation with the EU in the first half of 2015 was observable. Tsipras and</w:t>
      </w:r>
      <w:r>
        <w:rPr>
          <w:rFonts w:ascii="Times New Roman" w:hAnsi="Times New Roman"/>
          <w:sz w:val="24"/>
          <w:lang w:val="en-GB"/>
        </w:rPr>
        <w:t xml:space="preserve"> his finance minister </w:t>
      </w:r>
      <w:proofErr w:type="spellStart"/>
      <w:r>
        <w:rPr>
          <w:rFonts w:ascii="Times New Roman" w:hAnsi="Times New Roman"/>
          <w:sz w:val="24"/>
          <w:lang w:val="en-GB"/>
        </w:rPr>
        <w:t>Yanis</w:t>
      </w:r>
      <w:proofErr w:type="spellEnd"/>
      <w:r w:rsidRPr="00F903F6">
        <w:rPr>
          <w:rFonts w:ascii="Times New Roman" w:hAnsi="Times New Roman"/>
          <w:sz w:val="24"/>
          <w:lang w:val="en-GB"/>
        </w:rPr>
        <w:t xml:space="preserve"> Varoufakis insisted that a negotiated solution could be found through direct political contacts with European leaders, chiefly Angela Merkel, despite the EU repeatedly directing the Greek side to technical negotiations at the expert level. Varoufakis’ posture, with his insistence on moving beyond the formal rules of</w:t>
      </w:r>
      <w:r>
        <w:rPr>
          <w:rFonts w:ascii="Times New Roman" w:hAnsi="Times New Roman"/>
          <w:sz w:val="24"/>
          <w:lang w:val="en-GB"/>
        </w:rPr>
        <w:t xml:space="preserve"> the</w:t>
      </w:r>
      <w:r w:rsidRPr="00F903F6">
        <w:rPr>
          <w:rFonts w:ascii="Times New Roman" w:hAnsi="Times New Roman"/>
          <w:sz w:val="24"/>
          <w:lang w:val="en-GB"/>
        </w:rPr>
        <w:t xml:space="preserve"> Eurozone and demanding public accountability of Eurogroup debates</w:t>
      </w:r>
      <w:r>
        <w:rPr>
          <w:rFonts w:ascii="Times New Roman" w:hAnsi="Times New Roman"/>
          <w:sz w:val="24"/>
          <w:lang w:val="en-GB"/>
        </w:rPr>
        <w:t>,</w:t>
      </w:r>
      <w:r w:rsidRPr="00F903F6">
        <w:rPr>
          <w:rFonts w:ascii="Times New Roman" w:hAnsi="Times New Roman"/>
          <w:sz w:val="24"/>
          <w:lang w:val="en-GB"/>
        </w:rPr>
        <w:t xml:space="preserve"> is characteristic of a </w:t>
      </w:r>
      <w:r w:rsidRPr="00F903F6">
        <w:rPr>
          <w:rFonts w:ascii="Times New Roman" w:hAnsi="Times New Roman"/>
          <w:sz w:val="24"/>
          <w:lang w:val="en-GB"/>
        </w:rPr>
        <w:lastRenderedPageBreak/>
        <w:t xml:space="preserve">peculiarly populist approach to foreign policy </w:t>
      </w:r>
      <w:r>
        <w:rPr>
          <w:rFonts w:ascii="Times New Roman" w:hAnsi="Times New Roman"/>
          <w:sz w:val="24"/>
          <w:lang w:val="en-GB"/>
        </w:rPr>
        <w:t>prioritizing</w:t>
      </w:r>
      <w:r w:rsidRPr="00F903F6">
        <w:rPr>
          <w:rFonts w:ascii="Times New Roman" w:hAnsi="Times New Roman"/>
          <w:sz w:val="24"/>
          <w:lang w:val="en-GB"/>
        </w:rPr>
        <w:t xml:space="preserve"> direct and unmediated relationship between official power and the people (Varoufakis 2017; see also De </w:t>
      </w:r>
      <w:proofErr w:type="spellStart"/>
      <w:r w:rsidRPr="00F903F6">
        <w:rPr>
          <w:rFonts w:ascii="Times New Roman" w:hAnsi="Times New Roman"/>
          <w:sz w:val="24"/>
          <w:lang w:val="en-GB"/>
        </w:rPr>
        <w:t>Cleen</w:t>
      </w:r>
      <w:proofErr w:type="spellEnd"/>
      <w:r w:rsidRPr="00F903F6">
        <w:rPr>
          <w:rFonts w:ascii="Times New Roman" w:hAnsi="Times New Roman"/>
          <w:sz w:val="24"/>
          <w:lang w:val="en-GB"/>
        </w:rPr>
        <w:t xml:space="preserve"> et al 2020).</w:t>
      </w:r>
    </w:p>
    <w:p w14:paraId="3513555B" w14:textId="3F435ABF" w:rsidR="004D3E5A" w:rsidRPr="00F903F6" w:rsidRDefault="004D3E5A" w:rsidP="009A5D95">
      <w:pPr>
        <w:spacing w:line="480" w:lineRule="auto"/>
        <w:ind w:firstLine="360"/>
        <w:rPr>
          <w:rFonts w:ascii="Times New Roman" w:hAnsi="Times New Roman"/>
          <w:sz w:val="24"/>
          <w:lang w:val="en-GB"/>
        </w:rPr>
      </w:pPr>
      <w:r w:rsidRPr="00F903F6">
        <w:rPr>
          <w:rFonts w:ascii="Times New Roman" w:hAnsi="Times New Roman"/>
          <w:sz w:val="24"/>
          <w:lang w:val="en-GB"/>
        </w:rPr>
        <w:t xml:space="preserve">But even at the height of the economic crisis in the 2010s, Greek populists were not outright rejecting the EU. As already discussed, the only party in Greece that is explicitly calling for </w:t>
      </w:r>
      <w:r>
        <w:rPr>
          <w:rFonts w:ascii="Times New Roman" w:hAnsi="Times New Roman"/>
          <w:sz w:val="24"/>
          <w:lang w:val="en-GB"/>
        </w:rPr>
        <w:t xml:space="preserve">Greece’s exit from the EU is the strongly ideological </w:t>
      </w:r>
      <w:r w:rsidRPr="00F903F6">
        <w:rPr>
          <w:rFonts w:ascii="Times New Roman" w:hAnsi="Times New Roman"/>
          <w:sz w:val="24"/>
          <w:lang w:val="en-GB"/>
        </w:rPr>
        <w:t xml:space="preserve">KKE. SYRIZA on the other hand developed a more nuanced rhetoric, rejecting austerity while also calling for a ‘different Europe’ organized more equitably. </w:t>
      </w:r>
      <w:r w:rsidR="003D0D74">
        <w:rPr>
          <w:rFonts w:ascii="Times New Roman" w:hAnsi="Times New Roman"/>
          <w:sz w:val="24"/>
          <w:lang w:val="en-GB"/>
        </w:rPr>
        <w:t>I</w:t>
      </w:r>
      <w:r w:rsidRPr="00F903F6">
        <w:rPr>
          <w:rFonts w:ascii="Times New Roman" w:hAnsi="Times New Roman"/>
          <w:sz w:val="24"/>
          <w:lang w:val="en-GB"/>
        </w:rPr>
        <w:t xml:space="preserve">n 2014 Tsipras was a candidate of the Party of the European Left for president of the EU Commission in the European Parliament elections. In his rhetoric, Tsipras oscillated between a sovereigntist discourse of ‘resistance’ against ‘foreign occupiers’ and a transnational </w:t>
      </w:r>
      <w:r w:rsidR="0096776C">
        <w:rPr>
          <w:rFonts w:ascii="Times New Roman" w:hAnsi="Times New Roman"/>
          <w:sz w:val="24"/>
          <w:lang w:val="en-GB"/>
        </w:rPr>
        <w:t>appeal to</w:t>
      </w:r>
      <w:r w:rsidRPr="00F903F6">
        <w:rPr>
          <w:rFonts w:ascii="Times New Roman" w:hAnsi="Times New Roman"/>
          <w:sz w:val="24"/>
          <w:lang w:val="en-GB"/>
        </w:rPr>
        <w:t xml:space="preserve"> the ‘people’, especially in the EU’s South, against ‘Brussels’ (</w:t>
      </w:r>
      <w:proofErr w:type="spellStart"/>
      <w:r w:rsidRPr="00F903F6">
        <w:rPr>
          <w:rFonts w:ascii="Times New Roman" w:hAnsi="Times New Roman"/>
          <w:sz w:val="24"/>
          <w:lang w:val="en-GB"/>
        </w:rPr>
        <w:t>Stavrakakis</w:t>
      </w:r>
      <w:proofErr w:type="spellEnd"/>
      <w:r w:rsidRPr="00F903F6">
        <w:rPr>
          <w:rFonts w:ascii="Times New Roman" w:hAnsi="Times New Roman"/>
          <w:sz w:val="24"/>
          <w:lang w:val="en-GB"/>
        </w:rPr>
        <w:t xml:space="preserve"> and </w:t>
      </w:r>
      <w:proofErr w:type="spellStart"/>
      <w:r w:rsidRPr="00F903F6">
        <w:rPr>
          <w:rFonts w:ascii="Times New Roman" w:hAnsi="Times New Roman"/>
          <w:sz w:val="24"/>
          <w:lang w:val="en-GB"/>
        </w:rPr>
        <w:t>Katsambekis</w:t>
      </w:r>
      <w:proofErr w:type="spellEnd"/>
      <w:r w:rsidRPr="00F903F6">
        <w:rPr>
          <w:rFonts w:ascii="Times New Roman" w:hAnsi="Times New Roman"/>
          <w:sz w:val="24"/>
          <w:lang w:val="en-GB"/>
        </w:rPr>
        <w:t xml:space="preserve"> 2014; </w:t>
      </w:r>
      <w:proofErr w:type="spellStart"/>
      <w:r w:rsidRPr="00F903F6">
        <w:rPr>
          <w:rFonts w:ascii="Times New Roman" w:hAnsi="Times New Roman"/>
          <w:sz w:val="24"/>
          <w:lang w:val="en-GB"/>
        </w:rPr>
        <w:t>Stavrakakis</w:t>
      </w:r>
      <w:proofErr w:type="spellEnd"/>
      <w:r w:rsidRPr="00F903F6">
        <w:rPr>
          <w:rFonts w:ascii="Times New Roman" w:hAnsi="Times New Roman"/>
          <w:sz w:val="24"/>
          <w:lang w:val="en-GB"/>
        </w:rPr>
        <w:t xml:space="preserve"> 2015). Thus, SYRIZA avoided a total break with the EU, keeping the hope alive that it could be reformed from within</w:t>
      </w:r>
      <w:r w:rsidR="00FF5A3A">
        <w:rPr>
          <w:rFonts w:ascii="Times New Roman" w:hAnsi="Times New Roman"/>
          <w:sz w:val="24"/>
          <w:lang w:val="en-GB"/>
        </w:rPr>
        <w:t>.</w:t>
      </w:r>
      <w:r w:rsidRPr="00F903F6">
        <w:rPr>
          <w:rFonts w:ascii="Times New Roman" w:hAnsi="Times New Roman"/>
          <w:sz w:val="24"/>
          <w:lang w:val="en-GB"/>
        </w:rPr>
        <w:t xml:space="preserve"> </w:t>
      </w:r>
      <w:r w:rsidR="00FF5A3A">
        <w:rPr>
          <w:rFonts w:ascii="Times New Roman" w:hAnsi="Times New Roman"/>
          <w:sz w:val="24"/>
          <w:lang w:val="en-GB"/>
        </w:rPr>
        <w:t>O</w:t>
      </w:r>
      <w:r w:rsidRPr="00F903F6">
        <w:rPr>
          <w:rFonts w:ascii="Times New Roman" w:hAnsi="Times New Roman"/>
          <w:sz w:val="24"/>
          <w:lang w:val="en-GB"/>
        </w:rPr>
        <w:t xml:space="preserve">ne can see here also the effect of thick ideologies </w:t>
      </w:r>
      <w:r>
        <w:rPr>
          <w:rFonts w:ascii="Times New Roman" w:hAnsi="Times New Roman"/>
          <w:sz w:val="24"/>
          <w:lang w:val="en-GB"/>
        </w:rPr>
        <w:t>relat</w:t>
      </w:r>
      <w:r w:rsidR="00FF5A3A">
        <w:rPr>
          <w:rFonts w:ascii="Times New Roman" w:hAnsi="Times New Roman"/>
          <w:sz w:val="24"/>
          <w:lang w:val="en-GB"/>
        </w:rPr>
        <w:t>ive</w:t>
      </w:r>
      <w:r>
        <w:rPr>
          <w:rFonts w:ascii="Times New Roman" w:hAnsi="Times New Roman"/>
          <w:sz w:val="24"/>
          <w:lang w:val="en-GB"/>
        </w:rPr>
        <w:t xml:space="preserve"> to</w:t>
      </w:r>
      <w:r w:rsidRPr="00F903F6">
        <w:rPr>
          <w:rFonts w:ascii="Times New Roman" w:hAnsi="Times New Roman"/>
          <w:sz w:val="24"/>
          <w:lang w:val="en-GB"/>
        </w:rPr>
        <w:t xml:space="preserve"> populism. As a leftist leader, Tsipras could articulate the opposition between ‘people’ and ‘elites’ in transnational terms (De </w:t>
      </w:r>
      <w:proofErr w:type="spellStart"/>
      <w:r w:rsidRPr="00F903F6">
        <w:rPr>
          <w:rFonts w:ascii="Times New Roman" w:hAnsi="Times New Roman"/>
          <w:sz w:val="24"/>
          <w:lang w:val="en-GB"/>
        </w:rPr>
        <w:t>Cleen</w:t>
      </w:r>
      <w:proofErr w:type="spellEnd"/>
      <w:r w:rsidRPr="00F903F6">
        <w:rPr>
          <w:rFonts w:ascii="Times New Roman" w:hAnsi="Times New Roman"/>
          <w:sz w:val="24"/>
          <w:lang w:val="en-GB"/>
        </w:rPr>
        <w:t xml:space="preserve"> 2017)</w:t>
      </w:r>
      <w:r>
        <w:rPr>
          <w:rFonts w:ascii="Times New Roman" w:hAnsi="Times New Roman"/>
          <w:sz w:val="24"/>
          <w:lang w:val="en-GB"/>
        </w:rPr>
        <w:t>,</w:t>
      </w:r>
      <w:r w:rsidRPr="00F903F6">
        <w:rPr>
          <w:rFonts w:ascii="Times New Roman" w:hAnsi="Times New Roman"/>
          <w:sz w:val="24"/>
          <w:lang w:val="en-GB"/>
        </w:rPr>
        <w:t xml:space="preserve"> different from the </w:t>
      </w:r>
      <w:r>
        <w:rPr>
          <w:rFonts w:ascii="Times New Roman" w:hAnsi="Times New Roman"/>
          <w:sz w:val="24"/>
          <w:lang w:val="en-GB"/>
        </w:rPr>
        <w:t>populist</w:t>
      </w:r>
      <w:r w:rsidRPr="00F903F6">
        <w:rPr>
          <w:rFonts w:ascii="Times New Roman" w:hAnsi="Times New Roman"/>
          <w:sz w:val="24"/>
          <w:lang w:val="en-GB"/>
        </w:rPr>
        <w:t xml:space="preserve"> radical right which understands opposition to international institutions in national-sovereigntist terms. </w:t>
      </w:r>
    </w:p>
    <w:p w14:paraId="41BE5FEC" w14:textId="7E26664F" w:rsidR="004D3E5A" w:rsidRPr="00F903F6" w:rsidRDefault="004D3E5A" w:rsidP="007B3B4F">
      <w:pPr>
        <w:spacing w:line="480" w:lineRule="auto"/>
        <w:ind w:firstLine="360"/>
        <w:rPr>
          <w:rFonts w:ascii="Times New Roman" w:hAnsi="Times New Roman"/>
          <w:sz w:val="24"/>
          <w:lang w:val="en-GB"/>
        </w:rPr>
      </w:pPr>
      <w:r w:rsidRPr="00F903F6">
        <w:rPr>
          <w:rFonts w:ascii="Times New Roman" w:hAnsi="Times New Roman"/>
          <w:sz w:val="24"/>
          <w:lang w:val="en-GB"/>
        </w:rPr>
        <w:t xml:space="preserve">Conversely, </w:t>
      </w:r>
      <w:r>
        <w:rPr>
          <w:rFonts w:ascii="Times New Roman" w:hAnsi="Times New Roman"/>
          <w:sz w:val="24"/>
          <w:lang w:val="en-GB"/>
        </w:rPr>
        <w:t>w</w:t>
      </w:r>
      <w:r w:rsidRPr="00F903F6">
        <w:rPr>
          <w:rFonts w:ascii="Times New Roman" w:hAnsi="Times New Roman"/>
          <w:sz w:val="24"/>
          <w:lang w:val="en-GB"/>
        </w:rPr>
        <w:t xml:space="preserve">hile helping ostensibly radical and ideological parties broaden their appeal by articulating their positions in terms of a more inclusive political identity of the ‘people’, populism also dilutes their ideological coherence, allowing leaders to rearticulate the people-elite </w:t>
      </w:r>
      <w:r>
        <w:rPr>
          <w:rFonts w:ascii="Times New Roman" w:hAnsi="Times New Roman"/>
          <w:sz w:val="24"/>
          <w:lang w:val="en-GB"/>
        </w:rPr>
        <w:t>divide</w:t>
      </w:r>
      <w:r w:rsidRPr="00F903F6">
        <w:rPr>
          <w:rFonts w:ascii="Times New Roman" w:hAnsi="Times New Roman"/>
          <w:sz w:val="24"/>
          <w:lang w:val="en-GB"/>
        </w:rPr>
        <w:t xml:space="preserve"> in novel and ‘thin’ ways </w:t>
      </w:r>
      <w:r>
        <w:rPr>
          <w:rFonts w:ascii="Times New Roman" w:hAnsi="Times New Roman"/>
          <w:sz w:val="24"/>
          <w:lang w:val="en-GB"/>
        </w:rPr>
        <w:t>over time</w:t>
      </w:r>
      <w:r w:rsidRPr="00F903F6">
        <w:rPr>
          <w:rFonts w:ascii="Times New Roman" w:hAnsi="Times New Roman"/>
          <w:sz w:val="24"/>
          <w:lang w:val="en-GB"/>
        </w:rPr>
        <w:t>. The contrast here</w:t>
      </w:r>
      <w:r>
        <w:rPr>
          <w:rFonts w:ascii="Times New Roman" w:hAnsi="Times New Roman"/>
          <w:sz w:val="24"/>
          <w:lang w:val="en-GB"/>
        </w:rPr>
        <w:t xml:space="preserve"> is</w:t>
      </w:r>
      <w:r w:rsidRPr="00F903F6">
        <w:rPr>
          <w:rFonts w:ascii="Times New Roman" w:hAnsi="Times New Roman"/>
          <w:sz w:val="24"/>
          <w:lang w:val="en-GB"/>
        </w:rPr>
        <w:t xml:space="preserve"> with the much more ideological leftist wing of SYRIZA, which stood for exit from the Eurozone as the only solution</w:t>
      </w:r>
      <w:r>
        <w:rPr>
          <w:rFonts w:ascii="Times New Roman" w:hAnsi="Times New Roman"/>
          <w:sz w:val="24"/>
          <w:lang w:val="en-GB"/>
        </w:rPr>
        <w:t xml:space="preserve"> to austerity</w:t>
      </w:r>
      <w:r w:rsidRPr="00F903F6">
        <w:rPr>
          <w:rFonts w:ascii="Times New Roman" w:hAnsi="Times New Roman"/>
          <w:sz w:val="24"/>
          <w:lang w:val="en-GB"/>
        </w:rPr>
        <w:t xml:space="preserve">. While that wing also adopted populist rhetoric, arguably </w:t>
      </w:r>
      <w:r>
        <w:rPr>
          <w:rFonts w:ascii="Times New Roman" w:hAnsi="Times New Roman"/>
          <w:sz w:val="24"/>
          <w:lang w:val="en-GB"/>
        </w:rPr>
        <w:t>they were</w:t>
      </w:r>
      <w:r w:rsidRPr="00F903F6">
        <w:rPr>
          <w:rFonts w:ascii="Times New Roman" w:hAnsi="Times New Roman"/>
          <w:sz w:val="24"/>
          <w:lang w:val="en-GB"/>
        </w:rPr>
        <w:t xml:space="preserve"> informed more by their thick ideology of radical socialism (much like the KKE).  That wing ultimately opted to leave </w:t>
      </w:r>
      <w:r>
        <w:rPr>
          <w:rFonts w:ascii="Times New Roman" w:hAnsi="Times New Roman"/>
          <w:sz w:val="24"/>
          <w:lang w:val="en-GB"/>
        </w:rPr>
        <w:t>SYRIZA</w:t>
      </w:r>
      <w:r w:rsidRPr="00F903F6">
        <w:rPr>
          <w:rFonts w:ascii="Times New Roman" w:hAnsi="Times New Roman"/>
          <w:sz w:val="24"/>
          <w:lang w:val="en-GB"/>
        </w:rPr>
        <w:t xml:space="preserve"> after Tsipras </w:t>
      </w:r>
      <w:r w:rsidRPr="00F903F6">
        <w:rPr>
          <w:rFonts w:ascii="Times New Roman" w:hAnsi="Times New Roman"/>
          <w:sz w:val="24"/>
          <w:lang w:val="en-GB"/>
        </w:rPr>
        <w:lastRenderedPageBreak/>
        <w:t xml:space="preserve">accepted </w:t>
      </w:r>
      <w:r>
        <w:rPr>
          <w:rFonts w:ascii="Times New Roman" w:hAnsi="Times New Roman"/>
          <w:sz w:val="24"/>
          <w:lang w:val="en-GB"/>
        </w:rPr>
        <w:t>another</w:t>
      </w:r>
      <w:r w:rsidRPr="00F903F6">
        <w:rPr>
          <w:rFonts w:ascii="Times New Roman" w:hAnsi="Times New Roman"/>
          <w:sz w:val="24"/>
          <w:lang w:val="en-GB"/>
        </w:rPr>
        <w:t xml:space="preserve"> bailout. They contested the September 2015 election as a separate party on a platform of rejection of austerity and exit from the Eurozone</w:t>
      </w:r>
      <w:r>
        <w:rPr>
          <w:rFonts w:ascii="Times New Roman" w:hAnsi="Times New Roman"/>
          <w:sz w:val="24"/>
          <w:lang w:val="en-GB"/>
        </w:rPr>
        <w:t xml:space="preserve"> but </w:t>
      </w:r>
      <w:r w:rsidRPr="00F903F6">
        <w:rPr>
          <w:rFonts w:ascii="Times New Roman" w:hAnsi="Times New Roman"/>
          <w:sz w:val="24"/>
          <w:lang w:val="en-GB"/>
        </w:rPr>
        <w:t>failed to enter parliament.</w:t>
      </w:r>
    </w:p>
    <w:p w14:paraId="00D724C4" w14:textId="77777777" w:rsidR="004D3E5A" w:rsidRPr="007205A3" w:rsidRDefault="004D3E5A" w:rsidP="00E528BB">
      <w:pPr>
        <w:spacing w:line="480" w:lineRule="auto"/>
        <w:rPr>
          <w:rFonts w:ascii="Times New Roman" w:hAnsi="Times New Roman"/>
          <w:i/>
          <w:sz w:val="24"/>
          <w:lang w:val="en-US"/>
        </w:rPr>
      </w:pPr>
    </w:p>
    <w:p w14:paraId="2A7853B4" w14:textId="3FD0FED9" w:rsidR="004D3E5A" w:rsidRPr="008A4663" w:rsidRDefault="004D3E5A" w:rsidP="00DA6A44">
      <w:pPr>
        <w:spacing w:line="480" w:lineRule="auto"/>
        <w:outlineLvl w:val="0"/>
        <w:rPr>
          <w:rFonts w:ascii="Times New Roman" w:hAnsi="Times New Roman"/>
          <w:i/>
          <w:sz w:val="24"/>
          <w:lang w:val="en-GB"/>
        </w:rPr>
      </w:pPr>
      <w:r w:rsidRPr="008A4663">
        <w:rPr>
          <w:rFonts w:ascii="Times New Roman" w:hAnsi="Times New Roman"/>
          <w:i/>
          <w:sz w:val="24"/>
          <w:lang w:val="en-GB"/>
        </w:rPr>
        <w:t>Foreign Policy-Making: Centralization, Personalization, and Communication</w:t>
      </w:r>
    </w:p>
    <w:p w14:paraId="2389C34F" w14:textId="569F5097" w:rsidR="004D3E5A" w:rsidRPr="00C35D56" w:rsidRDefault="004D3E5A" w:rsidP="00E528BB">
      <w:pPr>
        <w:spacing w:line="480" w:lineRule="auto"/>
        <w:ind w:firstLine="360"/>
        <w:rPr>
          <w:rFonts w:ascii="Times New Roman" w:hAnsi="Times New Roman"/>
          <w:sz w:val="24"/>
          <w:lang w:val="en-GB"/>
        </w:rPr>
      </w:pPr>
      <w:r w:rsidRPr="008A4663">
        <w:rPr>
          <w:rFonts w:ascii="Times New Roman" w:hAnsi="Times New Roman"/>
          <w:sz w:val="24"/>
          <w:lang w:val="en-GB"/>
        </w:rPr>
        <w:t xml:space="preserve">Historically, due to the high salience of foreign policy in Greece, the post of foreign minister </w:t>
      </w:r>
      <w:r>
        <w:rPr>
          <w:rFonts w:ascii="Times New Roman" w:hAnsi="Times New Roman"/>
          <w:sz w:val="24"/>
          <w:lang w:val="en-GB"/>
        </w:rPr>
        <w:t>was</w:t>
      </w:r>
      <w:r w:rsidRPr="008A4663">
        <w:rPr>
          <w:rFonts w:ascii="Times New Roman" w:hAnsi="Times New Roman"/>
          <w:sz w:val="24"/>
          <w:lang w:val="en-GB"/>
        </w:rPr>
        <w:t xml:space="preserve"> often occupied by high-profile party politicians with prime-ministerial ambitions. </w:t>
      </w:r>
      <w:r>
        <w:rPr>
          <w:rFonts w:ascii="Times New Roman" w:hAnsi="Times New Roman"/>
          <w:sz w:val="24"/>
          <w:lang w:val="en-GB"/>
        </w:rPr>
        <w:t xml:space="preserve">This is in turn reflected the degree and kind of politicization that foreign policy was subject to in Greece: something salient and present in debates between major parties and high-profile politicians, but within a framework of steady geopolitical orientation and a consensus on the country’s goals. </w:t>
      </w:r>
    </w:p>
    <w:p w14:paraId="25708CB7" w14:textId="2A8A120D" w:rsidR="00FF7CEF" w:rsidRPr="007205A3" w:rsidRDefault="004D3E5A" w:rsidP="009A5D95">
      <w:pPr>
        <w:spacing w:line="480" w:lineRule="auto"/>
        <w:ind w:firstLine="360"/>
        <w:rPr>
          <w:rFonts w:ascii="Times New Roman" w:hAnsi="Times New Roman"/>
          <w:sz w:val="24"/>
          <w:lang w:val="en-GB"/>
        </w:rPr>
      </w:pPr>
      <w:r w:rsidRPr="007205A3">
        <w:rPr>
          <w:rFonts w:ascii="Times New Roman" w:hAnsi="Times New Roman"/>
          <w:sz w:val="24"/>
          <w:lang w:val="en-GB"/>
        </w:rPr>
        <w:t xml:space="preserve">These patterns were upset with the financial crisis. The first effect was the creation of coalition governments, a novel experience for the Greek party system. </w:t>
      </w:r>
      <w:r>
        <w:rPr>
          <w:rFonts w:ascii="Times New Roman" w:hAnsi="Times New Roman"/>
          <w:sz w:val="24"/>
          <w:lang w:val="en-GB"/>
        </w:rPr>
        <w:t>Under the pro-European coalition of</w:t>
      </w:r>
      <w:r w:rsidRPr="007205A3">
        <w:rPr>
          <w:rFonts w:ascii="Times New Roman" w:hAnsi="Times New Roman"/>
          <w:sz w:val="24"/>
          <w:lang w:val="en-GB"/>
        </w:rPr>
        <w:t xml:space="preserve"> ND and PASOK</w:t>
      </w:r>
      <w:r>
        <w:rPr>
          <w:rFonts w:ascii="Times New Roman" w:hAnsi="Times New Roman"/>
          <w:sz w:val="24"/>
          <w:lang w:val="en-GB"/>
        </w:rPr>
        <w:t>,</w:t>
      </w:r>
      <w:r w:rsidRPr="007205A3">
        <w:rPr>
          <w:rFonts w:ascii="Times New Roman" w:hAnsi="Times New Roman"/>
          <w:sz w:val="24"/>
          <w:lang w:val="en-GB"/>
        </w:rPr>
        <w:t xml:space="preserve"> the foreign ministry was led</w:t>
      </w:r>
      <w:r>
        <w:rPr>
          <w:rFonts w:ascii="Times New Roman" w:hAnsi="Times New Roman"/>
          <w:sz w:val="24"/>
          <w:lang w:val="en-GB"/>
        </w:rPr>
        <w:t>,</w:t>
      </w:r>
      <w:r w:rsidRPr="00BE0D0E">
        <w:rPr>
          <w:rFonts w:ascii="Times New Roman" w:hAnsi="Times New Roman"/>
          <w:sz w:val="24"/>
          <w:lang w:val="en-GB"/>
        </w:rPr>
        <w:t xml:space="preserve"> </w:t>
      </w:r>
      <w:r w:rsidRPr="00F903F6">
        <w:rPr>
          <w:rFonts w:ascii="Times New Roman" w:hAnsi="Times New Roman"/>
          <w:sz w:val="24"/>
          <w:lang w:val="en-GB"/>
        </w:rPr>
        <w:t>atypically for Greece</w:t>
      </w:r>
      <w:r>
        <w:rPr>
          <w:rFonts w:ascii="Times New Roman" w:hAnsi="Times New Roman"/>
          <w:sz w:val="24"/>
          <w:lang w:val="en-GB"/>
        </w:rPr>
        <w:t>,</w:t>
      </w:r>
      <w:r w:rsidRPr="007205A3">
        <w:rPr>
          <w:rFonts w:ascii="Times New Roman" w:hAnsi="Times New Roman"/>
          <w:sz w:val="24"/>
          <w:lang w:val="en-GB"/>
        </w:rPr>
        <w:t xml:space="preserve"> by a party different from the one </w:t>
      </w:r>
      <w:r>
        <w:rPr>
          <w:rFonts w:ascii="Times New Roman" w:hAnsi="Times New Roman"/>
          <w:sz w:val="24"/>
          <w:lang w:val="en-GB"/>
        </w:rPr>
        <w:t>of</w:t>
      </w:r>
      <w:r w:rsidRPr="007205A3">
        <w:rPr>
          <w:rFonts w:ascii="Times New Roman" w:hAnsi="Times New Roman"/>
          <w:sz w:val="24"/>
          <w:lang w:val="en-GB"/>
        </w:rPr>
        <w:t xml:space="preserve"> the PM. </w:t>
      </w:r>
      <w:r>
        <w:rPr>
          <w:rFonts w:ascii="Times New Roman" w:hAnsi="Times New Roman"/>
          <w:sz w:val="24"/>
          <w:lang w:val="en-GB"/>
        </w:rPr>
        <w:t xml:space="preserve">Between 2013-15, </w:t>
      </w:r>
      <w:r w:rsidRPr="007205A3">
        <w:rPr>
          <w:rFonts w:ascii="Times New Roman" w:hAnsi="Times New Roman"/>
          <w:sz w:val="24"/>
          <w:lang w:val="en-GB"/>
        </w:rPr>
        <w:t xml:space="preserve">PASOK leader </w:t>
      </w:r>
      <w:proofErr w:type="spellStart"/>
      <w:r w:rsidRPr="007205A3">
        <w:rPr>
          <w:rFonts w:ascii="Times New Roman" w:hAnsi="Times New Roman"/>
          <w:sz w:val="24"/>
          <w:lang w:val="en-GB"/>
        </w:rPr>
        <w:t>Evangelos</w:t>
      </w:r>
      <w:proofErr w:type="spellEnd"/>
      <w:r w:rsidRPr="007205A3">
        <w:rPr>
          <w:rFonts w:ascii="Times New Roman" w:hAnsi="Times New Roman"/>
          <w:sz w:val="24"/>
          <w:lang w:val="en-GB"/>
        </w:rPr>
        <w:t xml:space="preserve"> Venizelos </w:t>
      </w:r>
      <w:r>
        <w:rPr>
          <w:rFonts w:ascii="Times New Roman" w:hAnsi="Times New Roman"/>
          <w:sz w:val="24"/>
          <w:lang w:val="en-GB"/>
        </w:rPr>
        <w:t>was</w:t>
      </w:r>
      <w:r w:rsidRPr="007205A3">
        <w:rPr>
          <w:rFonts w:ascii="Times New Roman" w:hAnsi="Times New Roman"/>
          <w:sz w:val="24"/>
          <w:lang w:val="en-GB"/>
        </w:rPr>
        <w:t xml:space="preserve"> foreign minister while ND’s </w:t>
      </w:r>
      <w:proofErr w:type="spellStart"/>
      <w:r w:rsidRPr="007205A3">
        <w:rPr>
          <w:rFonts w:ascii="Times New Roman" w:hAnsi="Times New Roman"/>
          <w:sz w:val="24"/>
          <w:lang w:val="en-GB"/>
        </w:rPr>
        <w:t>Antonis</w:t>
      </w:r>
      <w:proofErr w:type="spellEnd"/>
      <w:r w:rsidRPr="007205A3">
        <w:rPr>
          <w:rFonts w:ascii="Times New Roman" w:hAnsi="Times New Roman"/>
          <w:sz w:val="24"/>
          <w:lang w:val="en-GB"/>
        </w:rPr>
        <w:t xml:space="preserve"> Samaras </w:t>
      </w:r>
      <w:r>
        <w:rPr>
          <w:rFonts w:ascii="Times New Roman" w:hAnsi="Times New Roman"/>
          <w:sz w:val="24"/>
          <w:lang w:val="en-GB"/>
        </w:rPr>
        <w:t>was</w:t>
      </w:r>
      <w:r w:rsidRPr="007205A3">
        <w:rPr>
          <w:rFonts w:ascii="Times New Roman" w:hAnsi="Times New Roman"/>
          <w:sz w:val="24"/>
          <w:lang w:val="en-GB"/>
        </w:rPr>
        <w:t xml:space="preserve"> Prime Minister. </w:t>
      </w:r>
      <w:r>
        <w:rPr>
          <w:rFonts w:ascii="Times New Roman" w:hAnsi="Times New Roman"/>
          <w:sz w:val="24"/>
          <w:lang w:val="en-GB"/>
        </w:rPr>
        <w:t>As</w:t>
      </w:r>
      <w:r w:rsidRPr="007205A3">
        <w:rPr>
          <w:rFonts w:ascii="Times New Roman" w:hAnsi="Times New Roman"/>
          <w:sz w:val="24"/>
          <w:lang w:val="en-GB"/>
        </w:rPr>
        <w:t xml:space="preserve"> Venizelos was consumed with managing factional politics inside his party</w:t>
      </w:r>
      <w:r>
        <w:rPr>
          <w:rFonts w:ascii="Times New Roman" w:hAnsi="Times New Roman"/>
          <w:sz w:val="24"/>
          <w:lang w:val="en-GB"/>
        </w:rPr>
        <w:t xml:space="preserve">, </w:t>
      </w:r>
      <w:r w:rsidRPr="007205A3">
        <w:rPr>
          <w:rFonts w:ascii="Times New Roman" w:hAnsi="Times New Roman"/>
          <w:sz w:val="24"/>
          <w:lang w:val="en-GB"/>
        </w:rPr>
        <w:t>Samaras</w:t>
      </w:r>
      <w:r>
        <w:rPr>
          <w:rFonts w:ascii="Times New Roman" w:hAnsi="Times New Roman"/>
          <w:sz w:val="24"/>
          <w:lang w:val="en-GB"/>
        </w:rPr>
        <w:t xml:space="preserve"> </w:t>
      </w:r>
      <w:r w:rsidRPr="007205A3">
        <w:rPr>
          <w:rFonts w:ascii="Times New Roman" w:hAnsi="Times New Roman"/>
          <w:sz w:val="24"/>
          <w:lang w:val="en-GB"/>
        </w:rPr>
        <w:t>centralized foreign policy</w:t>
      </w:r>
      <w:r>
        <w:rPr>
          <w:rFonts w:ascii="Times New Roman" w:hAnsi="Times New Roman"/>
          <w:sz w:val="24"/>
          <w:lang w:val="en-GB"/>
        </w:rPr>
        <w:t xml:space="preserve"> making</w:t>
      </w:r>
      <w:r w:rsidRPr="007205A3">
        <w:rPr>
          <w:rFonts w:ascii="Times New Roman" w:hAnsi="Times New Roman"/>
          <w:sz w:val="24"/>
          <w:lang w:val="en-GB"/>
        </w:rPr>
        <w:t xml:space="preserve"> around himself in high-profile issues.</w:t>
      </w:r>
      <w:r>
        <w:rPr>
          <w:rFonts w:ascii="Times New Roman" w:hAnsi="Times New Roman"/>
          <w:sz w:val="24"/>
          <w:lang w:val="en-GB"/>
        </w:rPr>
        <w:t xml:space="preserve"> </w:t>
      </w:r>
      <w:r w:rsidRPr="007205A3">
        <w:rPr>
          <w:rFonts w:ascii="Times New Roman" w:hAnsi="Times New Roman"/>
          <w:sz w:val="24"/>
          <w:lang w:val="en-GB"/>
        </w:rPr>
        <w:t xml:space="preserve">All this contributed to the </w:t>
      </w:r>
      <w:r>
        <w:rPr>
          <w:rFonts w:ascii="Times New Roman" w:hAnsi="Times New Roman"/>
          <w:sz w:val="24"/>
          <w:lang w:val="en-GB"/>
        </w:rPr>
        <w:t>diminishing</w:t>
      </w:r>
      <w:r w:rsidRPr="007205A3">
        <w:rPr>
          <w:rFonts w:ascii="Times New Roman" w:hAnsi="Times New Roman"/>
          <w:sz w:val="24"/>
          <w:lang w:val="en-GB"/>
        </w:rPr>
        <w:t xml:space="preserve"> </w:t>
      </w:r>
      <w:r>
        <w:rPr>
          <w:rFonts w:ascii="Times New Roman" w:hAnsi="Times New Roman"/>
          <w:sz w:val="24"/>
          <w:lang w:val="en-GB"/>
        </w:rPr>
        <w:t>clout</w:t>
      </w:r>
      <w:r w:rsidRPr="007205A3">
        <w:rPr>
          <w:rFonts w:ascii="Times New Roman" w:hAnsi="Times New Roman"/>
          <w:sz w:val="24"/>
          <w:lang w:val="en-GB"/>
        </w:rPr>
        <w:t xml:space="preserve"> of foreign policy as a standalone domain, and the post of foreign minister in particular, in relation to the past (</w:t>
      </w:r>
      <w:proofErr w:type="spellStart"/>
      <w:r w:rsidRPr="007205A3">
        <w:rPr>
          <w:rFonts w:ascii="Times New Roman" w:hAnsi="Times New Roman"/>
          <w:sz w:val="24"/>
          <w:lang w:val="en-GB"/>
        </w:rPr>
        <w:t>Kouskouvelis</w:t>
      </w:r>
      <w:proofErr w:type="spellEnd"/>
      <w:r w:rsidRPr="007205A3">
        <w:rPr>
          <w:rFonts w:ascii="Times New Roman" w:hAnsi="Times New Roman"/>
          <w:sz w:val="24"/>
          <w:lang w:val="en-GB"/>
        </w:rPr>
        <w:t xml:space="preserve"> 2012). </w:t>
      </w:r>
      <w:r>
        <w:rPr>
          <w:rFonts w:ascii="Times New Roman" w:hAnsi="Times New Roman"/>
          <w:sz w:val="24"/>
          <w:lang w:val="en-GB"/>
        </w:rPr>
        <w:t>These trends continued under the</w:t>
      </w:r>
      <w:r w:rsidRPr="007205A3">
        <w:rPr>
          <w:rFonts w:ascii="Times New Roman" w:hAnsi="Times New Roman"/>
          <w:sz w:val="24"/>
          <w:lang w:val="en-GB"/>
        </w:rPr>
        <w:t xml:space="preserve"> populist SYRIZA-ANEL coalition. Tsipras had acquired an international profile during his time in opposition</w:t>
      </w:r>
      <w:r>
        <w:rPr>
          <w:rFonts w:ascii="Times New Roman" w:hAnsi="Times New Roman"/>
          <w:sz w:val="24"/>
          <w:lang w:val="en-GB"/>
        </w:rPr>
        <w:t xml:space="preserve"> as an emblematic figure challenging </w:t>
      </w:r>
      <w:r w:rsidR="0052483A">
        <w:rPr>
          <w:rFonts w:ascii="Times New Roman" w:hAnsi="Times New Roman"/>
          <w:sz w:val="24"/>
          <w:lang w:val="en-GB"/>
        </w:rPr>
        <w:t xml:space="preserve">EU </w:t>
      </w:r>
      <w:r>
        <w:rPr>
          <w:rFonts w:ascii="Times New Roman" w:hAnsi="Times New Roman"/>
          <w:sz w:val="24"/>
          <w:lang w:val="en-GB"/>
        </w:rPr>
        <w:t>austerity. H</w:t>
      </w:r>
      <w:r w:rsidRPr="007205A3">
        <w:rPr>
          <w:rFonts w:ascii="Times New Roman" w:hAnsi="Times New Roman"/>
          <w:sz w:val="24"/>
          <w:lang w:val="en-GB"/>
        </w:rPr>
        <w:t>is central role in the renegotiation of Greece’s bailouts was evidenced in his interactions with EU</w:t>
      </w:r>
      <w:r w:rsidR="0052483A">
        <w:rPr>
          <w:rFonts w:ascii="Times New Roman" w:hAnsi="Times New Roman"/>
          <w:sz w:val="24"/>
          <w:lang w:val="en-GB"/>
        </w:rPr>
        <w:t xml:space="preserve"> leaders</w:t>
      </w:r>
      <w:r w:rsidRPr="007205A3">
        <w:rPr>
          <w:rFonts w:ascii="Times New Roman" w:hAnsi="Times New Roman"/>
          <w:sz w:val="24"/>
          <w:lang w:val="en-GB"/>
        </w:rPr>
        <w:t xml:space="preserve"> </w:t>
      </w:r>
      <w:r w:rsidR="00ED7008">
        <w:rPr>
          <w:rFonts w:ascii="Times New Roman" w:hAnsi="Times New Roman"/>
          <w:sz w:val="24"/>
          <w:lang w:val="en-GB"/>
        </w:rPr>
        <w:t>and</w:t>
      </w:r>
      <w:r w:rsidRPr="007205A3">
        <w:rPr>
          <w:rFonts w:ascii="Times New Roman" w:hAnsi="Times New Roman"/>
          <w:sz w:val="24"/>
          <w:lang w:val="en-GB"/>
        </w:rPr>
        <w:t xml:space="preserve"> diplomatic forays like his visit to Moscow for talks with Vladimir Putin in April 2015</w:t>
      </w:r>
      <w:r>
        <w:rPr>
          <w:rFonts w:ascii="Times New Roman" w:hAnsi="Times New Roman"/>
          <w:sz w:val="24"/>
          <w:lang w:val="en-GB"/>
        </w:rPr>
        <w:t>.</w:t>
      </w:r>
      <w:r w:rsidRPr="007205A3">
        <w:rPr>
          <w:rStyle w:val="EndnoteReference"/>
          <w:rFonts w:ascii="Times New Roman" w:hAnsi="Times New Roman"/>
          <w:sz w:val="24"/>
          <w:lang w:val="en-GB"/>
        </w:rPr>
        <w:endnoteReference w:id="17"/>
      </w:r>
      <w:r w:rsidRPr="007205A3">
        <w:rPr>
          <w:rFonts w:ascii="Times New Roman" w:hAnsi="Times New Roman"/>
          <w:sz w:val="24"/>
          <w:lang w:val="en-GB"/>
        </w:rPr>
        <w:t xml:space="preserve"> </w:t>
      </w:r>
    </w:p>
    <w:p w14:paraId="795FE047" w14:textId="49997164" w:rsidR="00FF7CEF" w:rsidRPr="007205A3" w:rsidRDefault="00FF7CEF" w:rsidP="00E528BB">
      <w:pPr>
        <w:spacing w:line="480" w:lineRule="auto"/>
        <w:ind w:firstLine="360"/>
        <w:rPr>
          <w:rFonts w:ascii="Times New Roman" w:hAnsi="Times New Roman"/>
          <w:sz w:val="24"/>
          <w:lang w:val="en-GB"/>
        </w:rPr>
      </w:pPr>
      <w:r w:rsidRPr="007205A3">
        <w:rPr>
          <w:rFonts w:ascii="Times New Roman" w:hAnsi="Times New Roman"/>
          <w:sz w:val="24"/>
          <w:lang w:val="en-GB"/>
        </w:rPr>
        <w:t xml:space="preserve">Tsipras appointed as foreign minister Nikos </w:t>
      </w:r>
      <w:proofErr w:type="spellStart"/>
      <w:r w:rsidRPr="007205A3">
        <w:rPr>
          <w:rFonts w:ascii="Times New Roman" w:hAnsi="Times New Roman"/>
          <w:sz w:val="24"/>
          <w:lang w:val="en-GB"/>
        </w:rPr>
        <w:t>Kotzias</w:t>
      </w:r>
      <w:proofErr w:type="spellEnd"/>
      <w:r w:rsidRPr="007205A3">
        <w:rPr>
          <w:rFonts w:ascii="Times New Roman" w:hAnsi="Times New Roman"/>
          <w:sz w:val="24"/>
          <w:lang w:val="en-GB"/>
        </w:rPr>
        <w:t xml:space="preserve">, </w:t>
      </w:r>
      <w:r w:rsidR="00E443B5" w:rsidRPr="007205A3">
        <w:rPr>
          <w:rFonts w:ascii="Times New Roman" w:hAnsi="Times New Roman"/>
          <w:sz w:val="24"/>
          <w:lang w:val="en-GB"/>
        </w:rPr>
        <w:t xml:space="preserve">an academic and advisor to previous </w:t>
      </w:r>
      <w:r w:rsidR="009A5D95">
        <w:rPr>
          <w:rFonts w:ascii="Times New Roman" w:hAnsi="Times New Roman"/>
          <w:sz w:val="24"/>
          <w:lang w:val="en-GB"/>
        </w:rPr>
        <w:t>governments</w:t>
      </w:r>
      <w:r w:rsidR="009D5617" w:rsidRPr="007205A3">
        <w:rPr>
          <w:rFonts w:ascii="Times New Roman" w:hAnsi="Times New Roman"/>
          <w:sz w:val="24"/>
          <w:lang w:val="en-GB"/>
        </w:rPr>
        <w:t xml:space="preserve"> </w:t>
      </w:r>
      <w:r w:rsidR="00E443B5" w:rsidRPr="007205A3">
        <w:rPr>
          <w:rFonts w:ascii="Times New Roman" w:hAnsi="Times New Roman"/>
          <w:sz w:val="24"/>
          <w:lang w:val="en-GB"/>
        </w:rPr>
        <w:t xml:space="preserve">who was neither a member of SYRIZA or ANEL nor an elected member of </w:t>
      </w:r>
      <w:r w:rsidR="00E443B5" w:rsidRPr="007205A3">
        <w:rPr>
          <w:rFonts w:ascii="Times New Roman" w:hAnsi="Times New Roman"/>
          <w:sz w:val="24"/>
          <w:lang w:val="en-GB"/>
        </w:rPr>
        <w:lastRenderedPageBreak/>
        <w:t>parliament. This quasi-technocratic appointment pointed both to the willingness of Tsipras to maintain control over</w:t>
      </w:r>
      <w:r w:rsidR="00F2111A">
        <w:rPr>
          <w:rFonts w:ascii="Times New Roman" w:hAnsi="Times New Roman"/>
          <w:sz w:val="24"/>
          <w:lang w:val="en-GB"/>
        </w:rPr>
        <w:t xml:space="preserve"> the broad </w:t>
      </w:r>
      <w:r w:rsidR="00F82FEC">
        <w:rPr>
          <w:rFonts w:ascii="Times New Roman" w:hAnsi="Times New Roman"/>
          <w:sz w:val="24"/>
          <w:lang w:val="en-GB"/>
        </w:rPr>
        <w:t>framework</w:t>
      </w:r>
      <w:r w:rsidR="00751EBB">
        <w:rPr>
          <w:rFonts w:ascii="Times New Roman" w:hAnsi="Times New Roman"/>
          <w:sz w:val="24"/>
          <w:lang w:val="en-GB"/>
        </w:rPr>
        <w:t xml:space="preserve"> of</w:t>
      </w:r>
      <w:r w:rsidR="00E443B5" w:rsidRPr="007205A3">
        <w:rPr>
          <w:rFonts w:ascii="Times New Roman" w:hAnsi="Times New Roman"/>
          <w:sz w:val="24"/>
          <w:lang w:val="en-GB"/>
        </w:rPr>
        <w:t xml:space="preserve"> foreign policy</w:t>
      </w:r>
      <w:r w:rsidR="00F82FEC" w:rsidRPr="007205A3">
        <w:rPr>
          <w:rFonts w:ascii="Times New Roman" w:hAnsi="Times New Roman"/>
          <w:sz w:val="24"/>
          <w:lang w:val="en-GB"/>
        </w:rPr>
        <w:t xml:space="preserve"> </w:t>
      </w:r>
      <w:r w:rsidR="00E443B5" w:rsidRPr="007205A3">
        <w:rPr>
          <w:rFonts w:ascii="Times New Roman" w:hAnsi="Times New Roman"/>
          <w:sz w:val="24"/>
          <w:lang w:val="en-GB"/>
        </w:rPr>
        <w:t>and to the</w:t>
      </w:r>
      <w:r w:rsidR="00751EBB">
        <w:rPr>
          <w:rFonts w:ascii="Times New Roman" w:hAnsi="Times New Roman"/>
          <w:sz w:val="24"/>
          <w:lang w:val="en-GB"/>
        </w:rPr>
        <w:t xml:space="preserve"> further</w:t>
      </w:r>
      <w:r w:rsidR="00E443B5" w:rsidRPr="007205A3">
        <w:rPr>
          <w:rFonts w:ascii="Times New Roman" w:hAnsi="Times New Roman"/>
          <w:sz w:val="24"/>
          <w:lang w:val="en-GB"/>
        </w:rPr>
        <w:t xml:space="preserve"> loss of clout of the foreign </w:t>
      </w:r>
      <w:r w:rsidR="00751EBB">
        <w:rPr>
          <w:rFonts w:ascii="Times New Roman" w:hAnsi="Times New Roman"/>
          <w:sz w:val="24"/>
          <w:lang w:val="en-GB"/>
        </w:rPr>
        <w:t>ministry as a hig</w:t>
      </w:r>
      <w:r w:rsidR="00661121">
        <w:rPr>
          <w:rFonts w:ascii="Times New Roman" w:hAnsi="Times New Roman"/>
          <w:sz w:val="24"/>
          <w:lang w:val="en-GB"/>
        </w:rPr>
        <w:t>h-profile political appointment</w:t>
      </w:r>
      <w:r w:rsidR="00E443B5" w:rsidRPr="007205A3">
        <w:rPr>
          <w:rFonts w:ascii="Times New Roman" w:hAnsi="Times New Roman"/>
          <w:sz w:val="24"/>
          <w:lang w:val="en-GB"/>
        </w:rPr>
        <w:t xml:space="preserve">. </w:t>
      </w:r>
      <w:r w:rsidR="005B6E4E">
        <w:rPr>
          <w:rFonts w:ascii="Times New Roman" w:hAnsi="Times New Roman"/>
          <w:sz w:val="24"/>
          <w:lang w:val="en-GB"/>
        </w:rPr>
        <w:t>W</w:t>
      </w:r>
      <w:r w:rsidR="009D3B43">
        <w:rPr>
          <w:rFonts w:ascii="Times New Roman" w:hAnsi="Times New Roman"/>
          <w:sz w:val="24"/>
          <w:lang w:val="en-GB"/>
        </w:rPr>
        <w:t>ithin his area of competence</w:t>
      </w:r>
      <w:r w:rsidR="00A42E4F" w:rsidRPr="007205A3">
        <w:rPr>
          <w:rFonts w:ascii="Times New Roman" w:hAnsi="Times New Roman"/>
          <w:sz w:val="24"/>
          <w:lang w:val="en-GB"/>
        </w:rPr>
        <w:t xml:space="preserve">, </w:t>
      </w:r>
      <w:proofErr w:type="spellStart"/>
      <w:r w:rsidR="00A42E4F" w:rsidRPr="007205A3">
        <w:rPr>
          <w:rFonts w:ascii="Times New Roman" w:hAnsi="Times New Roman"/>
          <w:sz w:val="24"/>
          <w:lang w:val="en-GB"/>
        </w:rPr>
        <w:t>Kotzias</w:t>
      </w:r>
      <w:proofErr w:type="spellEnd"/>
      <w:r w:rsidR="00A42E4F" w:rsidRPr="007205A3">
        <w:rPr>
          <w:rFonts w:ascii="Times New Roman" w:hAnsi="Times New Roman"/>
          <w:sz w:val="24"/>
          <w:lang w:val="en-GB"/>
        </w:rPr>
        <w:t xml:space="preserve"> </w:t>
      </w:r>
      <w:r w:rsidR="009D3B43">
        <w:rPr>
          <w:rFonts w:ascii="Times New Roman" w:hAnsi="Times New Roman"/>
          <w:sz w:val="24"/>
          <w:lang w:val="en-GB"/>
        </w:rPr>
        <w:t>assumed</w:t>
      </w:r>
      <w:r w:rsidR="00A42E4F" w:rsidRPr="007205A3">
        <w:rPr>
          <w:rFonts w:ascii="Times New Roman" w:hAnsi="Times New Roman"/>
          <w:sz w:val="24"/>
          <w:lang w:val="en-GB"/>
        </w:rPr>
        <w:t xml:space="preserve"> leadership in key </w:t>
      </w:r>
      <w:r w:rsidR="009D5617" w:rsidRPr="007205A3">
        <w:rPr>
          <w:rFonts w:ascii="Times New Roman" w:hAnsi="Times New Roman"/>
          <w:sz w:val="24"/>
          <w:lang w:val="en-GB"/>
        </w:rPr>
        <w:t>foreign policy</w:t>
      </w:r>
      <w:r w:rsidR="00A42E4F" w:rsidRPr="007205A3">
        <w:rPr>
          <w:rFonts w:ascii="Times New Roman" w:hAnsi="Times New Roman"/>
          <w:sz w:val="24"/>
          <w:lang w:val="en-GB"/>
        </w:rPr>
        <w:t xml:space="preserve"> issues like</w:t>
      </w:r>
      <w:r w:rsidR="000A1EDA" w:rsidRPr="007205A3">
        <w:rPr>
          <w:rFonts w:ascii="Times New Roman" w:hAnsi="Times New Roman"/>
          <w:sz w:val="24"/>
          <w:lang w:val="en-GB"/>
        </w:rPr>
        <w:t xml:space="preserve"> relations with the Balkans (</w:t>
      </w:r>
      <w:proofErr w:type="spellStart"/>
      <w:r w:rsidR="000A1EDA" w:rsidRPr="007205A3">
        <w:rPr>
          <w:rFonts w:ascii="Times New Roman" w:hAnsi="Times New Roman"/>
          <w:sz w:val="24"/>
          <w:lang w:val="en-GB"/>
        </w:rPr>
        <w:t>Maksimovic</w:t>
      </w:r>
      <w:proofErr w:type="spellEnd"/>
      <w:r w:rsidR="000A1EDA" w:rsidRPr="007205A3">
        <w:rPr>
          <w:rFonts w:ascii="Times New Roman" w:hAnsi="Times New Roman"/>
          <w:sz w:val="24"/>
          <w:lang w:val="en-GB"/>
        </w:rPr>
        <w:t xml:space="preserve"> 2016) and</w:t>
      </w:r>
      <w:r w:rsidR="00A42E4F" w:rsidRPr="007205A3">
        <w:rPr>
          <w:rFonts w:ascii="Times New Roman" w:hAnsi="Times New Roman"/>
          <w:sz w:val="24"/>
          <w:lang w:val="en-GB"/>
        </w:rPr>
        <w:t xml:space="preserve"> multilateral negotiations </w:t>
      </w:r>
      <w:r w:rsidR="000E2333" w:rsidRPr="007205A3">
        <w:rPr>
          <w:rFonts w:ascii="Times New Roman" w:hAnsi="Times New Roman"/>
          <w:sz w:val="24"/>
          <w:lang w:val="en-GB"/>
        </w:rPr>
        <w:t>on</w:t>
      </w:r>
      <w:r w:rsidR="00A42E4F" w:rsidRPr="007205A3">
        <w:rPr>
          <w:rFonts w:ascii="Times New Roman" w:hAnsi="Times New Roman"/>
          <w:sz w:val="24"/>
          <w:lang w:val="en-GB"/>
        </w:rPr>
        <w:t xml:space="preserve"> the Cyprus issue in 2017. </w:t>
      </w:r>
      <w:proofErr w:type="spellStart"/>
      <w:r w:rsidR="009A5D95">
        <w:rPr>
          <w:rFonts w:ascii="Times New Roman" w:hAnsi="Times New Roman"/>
          <w:sz w:val="24"/>
          <w:lang w:val="en-GB"/>
        </w:rPr>
        <w:t>Kotzias</w:t>
      </w:r>
      <w:proofErr w:type="spellEnd"/>
      <w:r w:rsidR="009A5D95">
        <w:rPr>
          <w:rFonts w:ascii="Times New Roman" w:hAnsi="Times New Roman"/>
          <w:sz w:val="24"/>
          <w:lang w:val="en-GB"/>
        </w:rPr>
        <w:t xml:space="preserve">’ style was widely considered excessively personalistic and often antagonistic to the foreign service, while he often framed diplomatic issues in explicitly politicized terms </w:t>
      </w:r>
      <w:r w:rsidR="003D7CDF">
        <w:rPr>
          <w:rFonts w:ascii="Times New Roman" w:hAnsi="Times New Roman"/>
          <w:sz w:val="24"/>
          <w:lang w:val="en-GB"/>
        </w:rPr>
        <w:t>articulating</w:t>
      </w:r>
      <w:r w:rsidR="009A5D95">
        <w:rPr>
          <w:rFonts w:ascii="Times New Roman" w:hAnsi="Times New Roman"/>
          <w:sz w:val="24"/>
          <w:lang w:val="en-GB"/>
        </w:rPr>
        <w:t xml:space="preserve"> populist tropes such as ‘democracy’, ‘dignity’ and ‘resistance’, something very uncharacteristic for a Greek foreign minister.</w:t>
      </w:r>
      <w:r w:rsidR="003D7CDF">
        <w:rPr>
          <w:rStyle w:val="EndnoteReference"/>
          <w:rFonts w:ascii="Times New Roman" w:hAnsi="Times New Roman"/>
          <w:sz w:val="24"/>
          <w:lang w:val="en-GB"/>
        </w:rPr>
        <w:endnoteReference w:id="18"/>
      </w:r>
    </w:p>
    <w:p w14:paraId="4DE0BC40" w14:textId="2455B015" w:rsidR="00AD6033" w:rsidRDefault="00A42E4F" w:rsidP="00E528BB">
      <w:pPr>
        <w:spacing w:line="480" w:lineRule="auto"/>
        <w:ind w:firstLine="360"/>
        <w:rPr>
          <w:rFonts w:ascii="Times New Roman" w:hAnsi="Times New Roman"/>
          <w:sz w:val="24"/>
          <w:lang w:val="en-GB"/>
        </w:rPr>
      </w:pPr>
      <w:r w:rsidRPr="007205A3">
        <w:rPr>
          <w:rFonts w:ascii="Times New Roman" w:hAnsi="Times New Roman"/>
          <w:sz w:val="24"/>
          <w:lang w:val="en-GB"/>
        </w:rPr>
        <w:t>Procedurally the effect of the new government was felt primarily in the first six months of the renegotiation with the EU</w:t>
      </w:r>
      <w:r w:rsidR="00F4458F">
        <w:rPr>
          <w:rFonts w:ascii="Times New Roman" w:hAnsi="Times New Roman"/>
          <w:sz w:val="24"/>
          <w:lang w:val="en-GB"/>
        </w:rPr>
        <w:t xml:space="preserve"> over the financing of Greek debt,</w:t>
      </w:r>
      <w:r w:rsidR="00E41132" w:rsidRPr="007205A3">
        <w:rPr>
          <w:rFonts w:ascii="Times New Roman" w:hAnsi="Times New Roman"/>
          <w:sz w:val="24"/>
          <w:lang w:val="en-GB"/>
        </w:rPr>
        <w:t xml:space="preserve"> when</w:t>
      </w:r>
      <w:r w:rsidRPr="007205A3">
        <w:rPr>
          <w:rFonts w:ascii="Times New Roman" w:hAnsi="Times New Roman"/>
          <w:sz w:val="24"/>
          <w:lang w:val="en-GB"/>
        </w:rPr>
        <w:t xml:space="preserve"> in a range of policy areas, from energy to immigration to sports, </w:t>
      </w:r>
      <w:r w:rsidR="005B6E4E">
        <w:rPr>
          <w:rFonts w:ascii="Times New Roman" w:hAnsi="Times New Roman"/>
          <w:sz w:val="24"/>
          <w:lang w:val="en-GB"/>
        </w:rPr>
        <w:t>it</w:t>
      </w:r>
      <w:r w:rsidRPr="007205A3">
        <w:rPr>
          <w:rFonts w:ascii="Times New Roman" w:hAnsi="Times New Roman"/>
          <w:sz w:val="24"/>
          <w:lang w:val="en-GB"/>
        </w:rPr>
        <w:t xml:space="preserve"> </w:t>
      </w:r>
      <w:r w:rsidR="005B6E4E">
        <w:rPr>
          <w:rFonts w:ascii="Times New Roman" w:hAnsi="Times New Roman"/>
          <w:sz w:val="24"/>
          <w:lang w:val="en-GB"/>
        </w:rPr>
        <w:t>posed</w:t>
      </w:r>
      <w:r w:rsidR="005B6E4E" w:rsidRPr="007205A3">
        <w:rPr>
          <w:rFonts w:ascii="Times New Roman" w:hAnsi="Times New Roman"/>
          <w:sz w:val="24"/>
          <w:lang w:val="en-GB"/>
        </w:rPr>
        <w:t xml:space="preserve"> </w:t>
      </w:r>
      <w:r w:rsidRPr="007205A3">
        <w:rPr>
          <w:rFonts w:ascii="Times New Roman" w:hAnsi="Times New Roman"/>
          <w:sz w:val="24"/>
          <w:lang w:val="en-GB"/>
        </w:rPr>
        <w:t xml:space="preserve">the demand for more sovereignty </w:t>
      </w:r>
      <w:r w:rsidR="00012DAD">
        <w:rPr>
          <w:rFonts w:ascii="Times New Roman" w:hAnsi="Times New Roman"/>
          <w:sz w:val="24"/>
          <w:lang w:val="en-GB"/>
        </w:rPr>
        <w:t>from</w:t>
      </w:r>
      <w:r w:rsidR="00012DAD" w:rsidRPr="007205A3">
        <w:rPr>
          <w:rFonts w:ascii="Times New Roman" w:hAnsi="Times New Roman"/>
          <w:sz w:val="24"/>
          <w:lang w:val="en-GB"/>
        </w:rPr>
        <w:t xml:space="preserve"> </w:t>
      </w:r>
      <w:r w:rsidRPr="007205A3">
        <w:rPr>
          <w:rFonts w:ascii="Times New Roman" w:hAnsi="Times New Roman"/>
          <w:sz w:val="24"/>
          <w:lang w:val="en-GB"/>
        </w:rPr>
        <w:t>international commitments</w:t>
      </w:r>
      <w:r w:rsidR="00C352EB" w:rsidRPr="007205A3">
        <w:rPr>
          <w:rFonts w:ascii="Times New Roman" w:hAnsi="Times New Roman"/>
          <w:sz w:val="24"/>
          <w:lang w:val="en-GB"/>
        </w:rPr>
        <w:t xml:space="preserve"> (</w:t>
      </w:r>
      <w:proofErr w:type="spellStart"/>
      <w:r w:rsidR="00405DA9" w:rsidRPr="00405DA9">
        <w:rPr>
          <w:rFonts w:ascii="Times New Roman" w:hAnsi="Times New Roman"/>
          <w:color w:val="FF0000"/>
          <w:sz w:val="24"/>
          <w:lang w:val="en-US"/>
        </w:rPr>
        <w:t>Chryssogelos</w:t>
      </w:r>
      <w:proofErr w:type="spellEnd"/>
      <w:r w:rsidR="00405DA9" w:rsidRPr="00405DA9">
        <w:rPr>
          <w:rFonts w:ascii="Times New Roman" w:hAnsi="Times New Roman"/>
          <w:color w:val="FF0000"/>
          <w:sz w:val="24"/>
          <w:lang w:val="en-US"/>
        </w:rPr>
        <w:t xml:space="preserve"> 2020: 31</w:t>
      </w:r>
      <w:r w:rsidR="00C352EB" w:rsidRPr="007205A3">
        <w:rPr>
          <w:rFonts w:ascii="Times New Roman" w:hAnsi="Times New Roman"/>
          <w:sz w:val="24"/>
          <w:lang w:val="en-GB"/>
        </w:rPr>
        <w:t>)</w:t>
      </w:r>
      <w:r w:rsidRPr="007205A3">
        <w:rPr>
          <w:rFonts w:ascii="Times New Roman" w:hAnsi="Times New Roman"/>
          <w:sz w:val="24"/>
          <w:lang w:val="en-GB"/>
        </w:rPr>
        <w:t>. At its height, the confrontation with the EU seemed to portend a full-scale ‘de-Europeanization’ of the state</w:t>
      </w:r>
      <w:r w:rsidR="00C30292">
        <w:rPr>
          <w:rFonts w:ascii="Times New Roman" w:hAnsi="Times New Roman"/>
          <w:sz w:val="24"/>
          <w:lang w:val="en-GB"/>
        </w:rPr>
        <w:t>, i.e. a scaling back of procedures designed to bring Greek administration in line with EU practices and recommendations</w:t>
      </w:r>
      <w:r w:rsidR="007B6A10" w:rsidRPr="007205A3">
        <w:rPr>
          <w:rFonts w:ascii="Times New Roman" w:hAnsi="Times New Roman"/>
          <w:sz w:val="24"/>
          <w:lang w:val="en-GB"/>
        </w:rPr>
        <w:t xml:space="preserve"> (</w:t>
      </w:r>
      <w:proofErr w:type="spellStart"/>
      <w:r w:rsidR="00405DA9" w:rsidRPr="00405DA9">
        <w:rPr>
          <w:rFonts w:ascii="Times New Roman" w:hAnsi="Times New Roman"/>
          <w:color w:val="FF0000"/>
          <w:sz w:val="24"/>
          <w:lang w:val="en-US"/>
        </w:rPr>
        <w:t>Chryssogelos</w:t>
      </w:r>
      <w:proofErr w:type="spellEnd"/>
      <w:r w:rsidR="00405DA9" w:rsidRPr="00405DA9">
        <w:rPr>
          <w:rFonts w:ascii="Times New Roman" w:hAnsi="Times New Roman"/>
          <w:color w:val="FF0000"/>
          <w:sz w:val="24"/>
          <w:lang w:val="en-US"/>
        </w:rPr>
        <w:t xml:space="preserve"> 2019: 614-16</w:t>
      </w:r>
      <w:r w:rsidR="007B6A10" w:rsidRPr="007205A3">
        <w:rPr>
          <w:rFonts w:ascii="Times New Roman" w:hAnsi="Times New Roman"/>
          <w:sz w:val="24"/>
          <w:lang w:val="en-GB"/>
        </w:rPr>
        <w:t>)</w:t>
      </w:r>
      <w:r w:rsidRPr="007205A3">
        <w:rPr>
          <w:rFonts w:ascii="Times New Roman" w:hAnsi="Times New Roman"/>
          <w:sz w:val="24"/>
          <w:lang w:val="en-GB"/>
        </w:rPr>
        <w:t>. In a</w:t>
      </w:r>
      <w:r w:rsidR="007B6A10" w:rsidRPr="007205A3">
        <w:rPr>
          <w:rFonts w:ascii="Times New Roman" w:hAnsi="Times New Roman"/>
          <w:sz w:val="24"/>
          <w:lang w:val="en-GB"/>
        </w:rPr>
        <w:t xml:space="preserve">n </w:t>
      </w:r>
      <w:r w:rsidRPr="007205A3">
        <w:rPr>
          <w:rFonts w:ascii="Times New Roman" w:hAnsi="Times New Roman"/>
          <w:sz w:val="24"/>
          <w:lang w:val="en-GB"/>
        </w:rPr>
        <w:t>analysis of policy</w:t>
      </w:r>
      <w:r w:rsidR="00E41132" w:rsidRPr="007205A3">
        <w:rPr>
          <w:rFonts w:ascii="Times New Roman" w:hAnsi="Times New Roman"/>
          <w:sz w:val="24"/>
          <w:lang w:val="en-GB"/>
        </w:rPr>
        <w:t>making</w:t>
      </w:r>
      <w:r w:rsidRPr="007205A3">
        <w:rPr>
          <w:rFonts w:ascii="Times New Roman" w:hAnsi="Times New Roman"/>
          <w:sz w:val="24"/>
          <w:lang w:val="en-GB"/>
        </w:rPr>
        <w:t xml:space="preserve"> in the Greek foreign ministry for example, </w:t>
      </w:r>
      <w:proofErr w:type="spellStart"/>
      <w:r w:rsidRPr="007205A3">
        <w:rPr>
          <w:rFonts w:ascii="Times New Roman" w:hAnsi="Times New Roman"/>
          <w:sz w:val="24"/>
          <w:lang w:val="en-GB"/>
        </w:rPr>
        <w:t>Tsardanidis</w:t>
      </w:r>
      <w:proofErr w:type="spellEnd"/>
      <w:r w:rsidRPr="007205A3">
        <w:rPr>
          <w:rFonts w:ascii="Times New Roman" w:hAnsi="Times New Roman"/>
          <w:sz w:val="24"/>
          <w:lang w:val="en-GB"/>
        </w:rPr>
        <w:t xml:space="preserve"> saw palpable signs of this process of de-Europeanization </w:t>
      </w:r>
      <w:r w:rsidR="00C30292">
        <w:rPr>
          <w:rFonts w:ascii="Times New Roman" w:hAnsi="Times New Roman"/>
          <w:sz w:val="24"/>
          <w:lang w:val="en-GB"/>
        </w:rPr>
        <w:t>i</w:t>
      </w:r>
      <w:r w:rsidRPr="007205A3">
        <w:rPr>
          <w:rFonts w:ascii="Times New Roman" w:hAnsi="Times New Roman"/>
          <w:sz w:val="24"/>
          <w:lang w:val="en-GB"/>
        </w:rPr>
        <w:t xml:space="preserve">n </w:t>
      </w:r>
      <w:r w:rsidR="00C30292">
        <w:rPr>
          <w:rFonts w:ascii="Times New Roman" w:hAnsi="Times New Roman"/>
          <w:sz w:val="24"/>
          <w:lang w:val="en-GB"/>
        </w:rPr>
        <w:t>how</w:t>
      </w:r>
      <w:r w:rsidRPr="007205A3">
        <w:rPr>
          <w:rFonts w:ascii="Times New Roman" w:hAnsi="Times New Roman"/>
          <w:sz w:val="24"/>
          <w:lang w:val="en-GB"/>
        </w:rPr>
        <w:t xml:space="preserve"> the new Greek government delayed adaptation to European </w:t>
      </w:r>
      <w:r w:rsidR="005C6958" w:rsidRPr="007205A3">
        <w:rPr>
          <w:rFonts w:ascii="Times New Roman" w:hAnsi="Times New Roman"/>
          <w:sz w:val="24"/>
          <w:lang w:val="en-GB"/>
        </w:rPr>
        <w:t xml:space="preserve">instructions </w:t>
      </w:r>
      <w:r w:rsidR="007B6A10" w:rsidRPr="007205A3">
        <w:rPr>
          <w:rFonts w:ascii="Times New Roman" w:hAnsi="Times New Roman"/>
          <w:sz w:val="24"/>
          <w:lang w:val="en-GB"/>
        </w:rPr>
        <w:t>(</w:t>
      </w:r>
      <w:proofErr w:type="spellStart"/>
      <w:r w:rsidR="007B6A10" w:rsidRPr="007205A3">
        <w:rPr>
          <w:rFonts w:ascii="Times New Roman" w:hAnsi="Times New Roman"/>
          <w:sz w:val="24"/>
          <w:lang w:val="en-GB"/>
        </w:rPr>
        <w:t>Tsardanidis</w:t>
      </w:r>
      <w:proofErr w:type="spellEnd"/>
      <w:r w:rsidR="007B6A10" w:rsidRPr="007205A3">
        <w:rPr>
          <w:rFonts w:ascii="Times New Roman" w:hAnsi="Times New Roman"/>
          <w:sz w:val="24"/>
          <w:lang w:val="en-GB"/>
        </w:rPr>
        <w:t xml:space="preserve"> 2015)</w:t>
      </w:r>
      <w:r w:rsidR="005C6958" w:rsidRPr="007205A3">
        <w:rPr>
          <w:rFonts w:ascii="Times New Roman" w:hAnsi="Times New Roman"/>
          <w:sz w:val="24"/>
          <w:lang w:val="en-GB"/>
        </w:rPr>
        <w:t xml:space="preserve">. </w:t>
      </w:r>
    </w:p>
    <w:p w14:paraId="4D8C23F1" w14:textId="2F82045D" w:rsidR="005C6958" w:rsidRPr="007205A3" w:rsidRDefault="00264061">
      <w:pPr>
        <w:spacing w:line="480" w:lineRule="auto"/>
        <w:ind w:firstLine="360"/>
        <w:rPr>
          <w:rFonts w:ascii="Times New Roman" w:hAnsi="Times New Roman"/>
          <w:sz w:val="24"/>
          <w:lang w:val="en-GB"/>
        </w:rPr>
      </w:pPr>
      <w:r>
        <w:rPr>
          <w:rFonts w:ascii="Times New Roman" w:hAnsi="Times New Roman"/>
          <w:sz w:val="24"/>
          <w:lang w:val="en-GB"/>
        </w:rPr>
        <w:t xml:space="preserve">In sum, the rise of a populist government in 2015 did seem to bring about changes in line with the expected effect of populism on policymaking procedures: an increasing personalistic role of the leader (Tsipras) over experts and bureaucrats, an upending of long-standing administrative procedures operating within and via the EU policymaking system, and a rhetoric of bringing the state back under the control of the ‘people’. These effects however must be qualified in </w:t>
      </w:r>
      <w:r w:rsidR="00012DAD">
        <w:rPr>
          <w:rFonts w:ascii="Times New Roman" w:hAnsi="Times New Roman"/>
          <w:sz w:val="24"/>
          <w:lang w:val="en-GB"/>
        </w:rPr>
        <w:t>two</w:t>
      </w:r>
      <w:r>
        <w:rPr>
          <w:rFonts w:ascii="Times New Roman" w:hAnsi="Times New Roman"/>
          <w:sz w:val="24"/>
          <w:lang w:val="en-GB"/>
        </w:rPr>
        <w:t xml:space="preserve"> ways. First, the most radical </w:t>
      </w:r>
      <w:r w:rsidR="00012DAD">
        <w:rPr>
          <w:rFonts w:ascii="Times New Roman" w:hAnsi="Times New Roman"/>
          <w:sz w:val="24"/>
          <w:lang w:val="en-GB"/>
        </w:rPr>
        <w:t>ones</w:t>
      </w:r>
      <w:r>
        <w:rPr>
          <w:rFonts w:ascii="Times New Roman" w:hAnsi="Times New Roman"/>
          <w:sz w:val="24"/>
          <w:lang w:val="en-GB"/>
        </w:rPr>
        <w:t xml:space="preserve">, such as the </w:t>
      </w:r>
      <w:r w:rsidR="005E5619">
        <w:rPr>
          <w:rFonts w:ascii="Times New Roman" w:hAnsi="Times New Roman"/>
          <w:sz w:val="24"/>
          <w:lang w:val="en-GB"/>
        </w:rPr>
        <w:t xml:space="preserve">detachment of the functioning of the state from the EU </w:t>
      </w:r>
      <w:r w:rsidR="005E5619">
        <w:rPr>
          <w:rFonts w:ascii="Times New Roman" w:hAnsi="Times New Roman"/>
          <w:sz w:val="24"/>
          <w:lang w:val="en-GB"/>
        </w:rPr>
        <w:lastRenderedPageBreak/>
        <w:t xml:space="preserve">framework, did not materialize after Tsipras accepted another bailout and Greece remained in the Eurozone. Second, the more tentative </w:t>
      </w:r>
      <w:r w:rsidR="00012DAD">
        <w:rPr>
          <w:rFonts w:ascii="Times New Roman" w:hAnsi="Times New Roman"/>
          <w:sz w:val="24"/>
          <w:lang w:val="en-GB"/>
        </w:rPr>
        <w:t>ones</w:t>
      </w:r>
      <w:r w:rsidR="005E5619">
        <w:rPr>
          <w:rFonts w:ascii="Times New Roman" w:hAnsi="Times New Roman"/>
          <w:sz w:val="24"/>
          <w:lang w:val="en-GB"/>
        </w:rPr>
        <w:t xml:space="preserve"> were in essence an accentuation of prior trends in the Greek political system, most notably the centralization of foreign policymaking in the office of the Prime Minister to the detriment of the foreign ministry</w:t>
      </w:r>
      <w:r w:rsidR="00B54502">
        <w:rPr>
          <w:rFonts w:ascii="Times New Roman" w:hAnsi="Times New Roman"/>
          <w:sz w:val="24"/>
          <w:lang w:val="en-GB"/>
        </w:rPr>
        <w:t>.</w:t>
      </w:r>
      <w:r w:rsidR="00855217">
        <w:rPr>
          <w:rFonts w:ascii="Times New Roman" w:hAnsi="Times New Roman"/>
          <w:sz w:val="24"/>
          <w:lang w:val="en-GB"/>
        </w:rPr>
        <w:t xml:space="preserve"> Within this overall framework, an additional sign of populism can be considered </w:t>
      </w:r>
      <w:proofErr w:type="spellStart"/>
      <w:r w:rsidR="00855217">
        <w:rPr>
          <w:rFonts w:ascii="Times New Roman" w:hAnsi="Times New Roman"/>
          <w:sz w:val="24"/>
          <w:lang w:val="en-GB"/>
        </w:rPr>
        <w:t>Kotzias</w:t>
      </w:r>
      <w:proofErr w:type="spellEnd"/>
      <w:r w:rsidR="00855217">
        <w:rPr>
          <w:rFonts w:ascii="Times New Roman" w:hAnsi="Times New Roman"/>
          <w:sz w:val="24"/>
          <w:lang w:val="en-GB"/>
        </w:rPr>
        <w:t>’ personalistic conduct and politicized discourse, a departure from the actions and rhetoric of Greek foreign ministers before and since.</w:t>
      </w:r>
    </w:p>
    <w:p w14:paraId="27E893A1" w14:textId="207453EB" w:rsidR="0059627F" w:rsidRPr="007205A3" w:rsidRDefault="0059627F" w:rsidP="007205A3">
      <w:pPr>
        <w:spacing w:line="480" w:lineRule="auto"/>
        <w:rPr>
          <w:rFonts w:ascii="Times New Roman" w:hAnsi="Times New Roman"/>
          <w:sz w:val="24"/>
          <w:lang w:val="en-GB"/>
        </w:rPr>
      </w:pPr>
    </w:p>
    <w:p w14:paraId="4C342BE9" w14:textId="3B2054C9" w:rsidR="00D320F3" w:rsidRDefault="0059627F" w:rsidP="00DA6A44">
      <w:pPr>
        <w:spacing w:line="480" w:lineRule="auto"/>
        <w:outlineLvl w:val="0"/>
        <w:rPr>
          <w:rFonts w:ascii="Times New Roman" w:hAnsi="Times New Roman"/>
          <w:sz w:val="24"/>
          <w:lang w:val="en-GB"/>
        </w:rPr>
      </w:pPr>
      <w:r w:rsidRPr="007205A3">
        <w:rPr>
          <w:rFonts w:ascii="Times New Roman" w:hAnsi="Times New Roman"/>
          <w:b/>
          <w:sz w:val="24"/>
          <w:lang w:val="en-GB"/>
        </w:rPr>
        <w:t>Conclusion</w:t>
      </w:r>
    </w:p>
    <w:p w14:paraId="32BA4293" w14:textId="11302F66" w:rsidR="00D320F3" w:rsidRDefault="006B24B2" w:rsidP="0059627F">
      <w:pPr>
        <w:spacing w:line="480" w:lineRule="auto"/>
        <w:ind w:firstLine="360"/>
        <w:rPr>
          <w:rFonts w:ascii="Times New Roman" w:hAnsi="Times New Roman"/>
          <w:sz w:val="24"/>
          <w:lang w:val="en-GB"/>
        </w:rPr>
      </w:pPr>
      <w:r w:rsidRPr="007205A3">
        <w:rPr>
          <w:rFonts w:ascii="Times New Roman" w:hAnsi="Times New Roman"/>
          <w:sz w:val="24"/>
          <w:lang w:val="en-GB"/>
        </w:rPr>
        <w:t>The article has explored the effect of populism on foreign policy using Greece as a case-study</w:t>
      </w:r>
      <w:r w:rsidR="00D320F3">
        <w:rPr>
          <w:rFonts w:ascii="Times New Roman" w:hAnsi="Times New Roman"/>
          <w:sz w:val="24"/>
          <w:lang w:val="en-GB"/>
        </w:rPr>
        <w:t xml:space="preserve">, with an element of cross-time comparison between the populist SYRIZA-ANEL coalition in 2015-19 and Andreas Papandreou in the 1980s, the other time in recent </w:t>
      </w:r>
      <w:r w:rsidR="00F147ED">
        <w:rPr>
          <w:rFonts w:ascii="Times New Roman" w:hAnsi="Times New Roman"/>
          <w:sz w:val="24"/>
          <w:lang w:val="en-GB"/>
        </w:rPr>
        <w:t>history</w:t>
      </w:r>
      <w:r w:rsidR="00D320F3">
        <w:rPr>
          <w:rFonts w:ascii="Times New Roman" w:hAnsi="Times New Roman"/>
          <w:sz w:val="24"/>
          <w:lang w:val="en-GB"/>
        </w:rPr>
        <w:t xml:space="preserve"> when Greece had a government with so strong populist elements. </w:t>
      </w:r>
      <w:r w:rsidR="0086676D">
        <w:rPr>
          <w:rFonts w:ascii="Times New Roman" w:hAnsi="Times New Roman"/>
          <w:sz w:val="24"/>
          <w:lang w:val="en-GB"/>
        </w:rPr>
        <w:t xml:space="preserve">The article has put forward a strategic-discursive perspective of populism, which highlights its role in articulating specific political relationships, </w:t>
      </w:r>
      <w:r w:rsidR="00CE34AC">
        <w:rPr>
          <w:rFonts w:ascii="Times New Roman" w:hAnsi="Times New Roman"/>
          <w:sz w:val="24"/>
          <w:lang w:val="en-US"/>
        </w:rPr>
        <w:t>namely</w:t>
      </w:r>
      <w:r w:rsidR="0086676D">
        <w:rPr>
          <w:rFonts w:ascii="Times New Roman" w:hAnsi="Times New Roman"/>
          <w:sz w:val="24"/>
          <w:lang w:val="en-GB"/>
        </w:rPr>
        <w:t xml:space="preserve"> </w:t>
      </w:r>
      <w:r w:rsidR="00CE34AC">
        <w:rPr>
          <w:rFonts w:ascii="Times New Roman" w:hAnsi="Times New Roman"/>
          <w:sz w:val="24"/>
          <w:lang w:val="en-GB"/>
        </w:rPr>
        <w:t>that</w:t>
      </w:r>
      <w:r w:rsidR="0086676D">
        <w:rPr>
          <w:rFonts w:ascii="Times New Roman" w:hAnsi="Times New Roman"/>
          <w:sz w:val="24"/>
          <w:lang w:val="en-GB"/>
        </w:rPr>
        <w:t xml:space="preserve"> </w:t>
      </w:r>
      <w:r w:rsidR="00791BBB">
        <w:rPr>
          <w:rFonts w:ascii="Times New Roman" w:hAnsi="Times New Roman"/>
          <w:sz w:val="24"/>
          <w:lang w:val="en-GB"/>
        </w:rPr>
        <w:t>between</w:t>
      </w:r>
      <w:r w:rsidR="0086676D">
        <w:rPr>
          <w:rFonts w:ascii="Times New Roman" w:hAnsi="Times New Roman"/>
          <w:sz w:val="24"/>
          <w:lang w:val="en-GB"/>
        </w:rPr>
        <w:t xml:space="preserve"> </w:t>
      </w:r>
      <w:r w:rsidR="00CE34AC">
        <w:rPr>
          <w:rFonts w:ascii="Times New Roman" w:hAnsi="Times New Roman"/>
          <w:sz w:val="24"/>
          <w:lang w:val="en-GB"/>
        </w:rPr>
        <w:t>‘people’</w:t>
      </w:r>
      <w:r w:rsidR="0086676D">
        <w:rPr>
          <w:rFonts w:ascii="Times New Roman" w:hAnsi="Times New Roman"/>
          <w:sz w:val="24"/>
          <w:lang w:val="en-GB"/>
        </w:rPr>
        <w:t xml:space="preserve"> </w:t>
      </w:r>
      <w:r w:rsidR="00791BBB">
        <w:rPr>
          <w:rFonts w:ascii="Times New Roman" w:hAnsi="Times New Roman"/>
          <w:sz w:val="24"/>
          <w:lang w:val="en-GB"/>
        </w:rPr>
        <w:t>and</w:t>
      </w:r>
      <w:r w:rsidR="0086676D">
        <w:rPr>
          <w:rFonts w:ascii="Times New Roman" w:hAnsi="Times New Roman"/>
          <w:sz w:val="24"/>
          <w:lang w:val="en-GB"/>
        </w:rPr>
        <w:t xml:space="preserve"> ‘system’ on the one hand and </w:t>
      </w:r>
      <w:r w:rsidR="00791BBB">
        <w:rPr>
          <w:rFonts w:ascii="Times New Roman" w:hAnsi="Times New Roman"/>
          <w:sz w:val="24"/>
          <w:lang w:val="en-GB"/>
        </w:rPr>
        <w:t>between the ‘people’ and leader on the other</w:t>
      </w:r>
      <w:r w:rsidR="0086676D">
        <w:rPr>
          <w:rFonts w:ascii="Times New Roman" w:hAnsi="Times New Roman"/>
          <w:sz w:val="24"/>
          <w:lang w:val="en-GB"/>
        </w:rPr>
        <w:t xml:space="preserve">. As such, populism carries an essentially dual character, with a popular bottom-up dimension in intricate, </w:t>
      </w:r>
      <w:r w:rsidR="00405DA9">
        <w:rPr>
          <w:rFonts w:ascii="Times New Roman" w:hAnsi="Times New Roman"/>
          <w:sz w:val="24"/>
          <w:lang w:val="en-GB"/>
        </w:rPr>
        <w:t>and</w:t>
      </w:r>
      <w:r w:rsidR="0086676D">
        <w:rPr>
          <w:rFonts w:ascii="Times New Roman" w:hAnsi="Times New Roman"/>
          <w:sz w:val="24"/>
          <w:lang w:val="en-GB"/>
        </w:rPr>
        <w:t xml:space="preserve"> often contradictory, </w:t>
      </w:r>
      <w:r w:rsidR="00791BBB">
        <w:rPr>
          <w:rFonts w:ascii="Times New Roman" w:hAnsi="Times New Roman"/>
          <w:sz w:val="24"/>
          <w:lang w:val="en-GB"/>
        </w:rPr>
        <w:t>interaction</w:t>
      </w:r>
      <w:r w:rsidR="0086676D">
        <w:rPr>
          <w:rFonts w:ascii="Times New Roman" w:hAnsi="Times New Roman"/>
          <w:sz w:val="24"/>
          <w:lang w:val="en-GB"/>
        </w:rPr>
        <w:t xml:space="preserve"> with </w:t>
      </w:r>
      <w:r w:rsidR="00CE34AC">
        <w:rPr>
          <w:rFonts w:ascii="Times New Roman" w:hAnsi="Times New Roman"/>
          <w:sz w:val="24"/>
          <w:lang w:val="en-GB"/>
        </w:rPr>
        <w:t>a</w:t>
      </w:r>
      <w:r w:rsidR="0086676D">
        <w:rPr>
          <w:rFonts w:ascii="Times New Roman" w:hAnsi="Times New Roman"/>
          <w:sz w:val="24"/>
          <w:lang w:val="en-GB"/>
        </w:rPr>
        <w:t xml:space="preserve"> top-down strategic dimension. Together, </w:t>
      </w:r>
      <w:r w:rsidR="00791BBB">
        <w:rPr>
          <w:rFonts w:ascii="Times New Roman" w:hAnsi="Times New Roman"/>
          <w:sz w:val="24"/>
          <w:lang w:val="en-GB"/>
        </w:rPr>
        <w:t>they</w:t>
      </w:r>
      <w:r w:rsidR="0086676D">
        <w:rPr>
          <w:rFonts w:ascii="Times New Roman" w:hAnsi="Times New Roman"/>
          <w:sz w:val="24"/>
          <w:lang w:val="en-GB"/>
        </w:rPr>
        <w:t xml:space="preserve"> </w:t>
      </w:r>
      <w:r w:rsidR="00791BBB">
        <w:rPr>
          <w:rFonts w:ascii="Times New Roman" w:hAnsi="Times New Roman"/>
          <w:sz w:val="24"/>
          <w:lang w:val="en-GB"/>
        </w:rPr>
        <w:t xml:space="preserve">help explain how populism operates </w:t>
      </w:r>
      <w:r w:rsidR="0086676D">
        <w:rPr>
          <w:rFonts w:ascii="Times New Roman" w:hAnsi="Times New Roman"/>
          <w:sz w:val="24"/>
          <w:lang w:val="en-GB"/>
        </w:rPr>
        <w:t>as source of foreign policy change.</w:t>
      </w:r>
      <w:r w:rsidR="00D320F3">
        <w:rPr>
          <w:rFonts w:ascii="Times New Roman" w:hAnsi="Times New Roman"/>
          <w:sz w:val="24"/>
          <w:lang w:val="en-GB"/>
        </w:rPr>
        <w:t xml:space="preserve"> </w:t>
      </w:r>
    </w:p>
    <w:p w14:paraId="5DF442CA" w14:textId="016D5782" w:rsidR="0086676D" w:rsidRDefault="0086676D" w:rsidP="0059627F">
      <w:pPr>
        <w:spacing w:line="480" w:lineRule="auto"/>
        <w:ind w:firstLine="360"/>
        <w:rPr>
          <w:rFonts w:ascii="Times New Roman" w:hAnsi="Times New Roman"/>
          <w:sz w:val="24"/>
          <w:lang w:val="en-GB"/>
        </w:rPr>
      </w:pPr>
      <w:r>
        <w:rPr>
          <w:rFonts w:ascii="Times New Roman" w:hAnsi="Times New Roman"/>
          <w:sz w:val="24"/>
          <w:lang w:val="en-GB"/>
        </w:rPr>
        <w:t xml:space="preserve">As we saw, populism indeed generates contestation of a state’s fundamental strategic orientation. If the regime is perceived as intertwined with the state’s international commitments, then these can also be challenged as underpinnings of the ‘elites’ that must </w:t>
      </w:r>
      <w:r w:rsidR="00791BBB">
        <w:rPr>
          <w:rFonts w:ascii="Times New Roman" w:hAnsi="Times New Roman"/>
          <w:sz w:val="24"/>
          <w:lang w:val="en-GB"/>
        </w:rPr>
        <w:t xml:space="preserve">be </w:t>
      </w:r>
      <w:r>
        <w:rPr>
          <w:rFonts w:ascii="Times New Roman" w:hAnsi="Times New Roman"/>
          <w:sz w:val="24"/>
          <w:lang w:val="en-GB"/>
        </w:rPr>
        <w:t xml:space="preserve">removed. Both the popular mobilization against the post-War right-wing state in the 1960s that eventually led Papandreou to power in 1981, and the anti-austerity mobilization in 2010-15 that resulted in the Tsipras victory, had questioned Greece’s dependency on </w:t>
      </w:r>
      <w:r w:rsidR="00791BBB">
        <w:rPr>
          <w:rFonts w:ascii="Times New Roman" w:hAnsi="Times New Roman"/>
          <w:sz w:val="24"/>
          <w:lang w:val="en-GB"/>
        </w:rPr>
        <w:t>foreign</w:t>
      </w:r>
      <w:r>
        <w:rPr>
          <w:rFonts w:ascii="Times New Roman" w:hAnsi="Times New Roman"/>
          <w:sz w:val="24"/>
          <w:lang w:val="en-GB"/>
        </w:rPr>
        <w:t xml:space="preserve"> patrons – the US and the EU </w:t>
      </w:r>
      <w:r>
        <w:rPr>
          <w:rFonts w:ascii="Times New Roman" w:hAnsi="Times New Roman"/>
          <w:sz w:val="24"/>
          <w:lang w:val="en-GB"/>
        </w:rPr>
        <w:lastRenderedPageBreak/>
        <w:t>respectively. Yet as populism transferred gradually from mass anti-system mobilization to the party system, its challenge to foreign policy ended up serving more as legitimation and mobilization strategy of populist leaders. Arguably, Papandreou’s maverick foreign policy in the 1980s and Tsipras’ near-rupture with the EU in 2015 served as much to domesticate popular effervescence against Greece’s anchoring to the West/Europe as to create openings for new foreign relationships. Both leaders eventually approached the Western mainstream from which they had initially intended to break.</w:t>
      </w:r>
    </w:p>
    <w:p w14:paraId="547D6600" w14:textId="052D8C03" w:rsidR="003F57EE" w:rsidRDefault="00555569" w:rsidP="00555569">
      <w:pPr>
        <w:spacing w:line="480" w:lineRule="auto"/>
        <w:ind w:firstLine="360"/>
        <w:rPr>
          <w:rFonts w:ascii="Times New Roman" w:hAnsi="Times New Roman"/>
          <w:sz w:val="24"/>
          <w:lang w:val="en-GB"/>
        </w:rPr>
      </w:pPr>
      <w:r>
        <w:rPr>
          <w:rFonts w:ascii="Times New Roman" w:hAnsi="Times New Roman"/>
          <w:sz w:val="24"/>
          <w:lang w:val="en-US"/>
        </w:rPr>
        <w:t xml:space="preserve">An important constraint for the effect of populism to play out is the international environment, a parameter often downplayed in domestic-based accounts of foreign policy but which the foreign policy change perspective helps bring back into focus. </w:t>
      </w:r>
      <w:r>
        <w:rPr>
          <w:rFonts w:ascii="Times New Roman" w:hAnsi="Times New Roman"/>
          <w:sz w:val="24"/>
          <w:lang w:val="en-GB"/>
        </w:rPr>
        <w:t>I</w:t>
      </w:r>
      <w:r w:rsidR="00D320F3">
        <w:rPr>
          <w:rFonts w:ascii="Times New Roman" w:hAnsi="Times New Roman"/>
          <w:sz w:val="24"/>
          <w:lang w:val="en-GB"/>
        </w:rPr>
        <w:t>nternational constraints</w:t>
      </w:r>
      <w:r>
        <w:rPr>
          <w:rFonts w:ascii="Times New Roman" w:hAnsi="Times New Roman"/>
          <w:sz w:val="24"/>
          <w:lang w:val="en-GB"/>
        </w:rPr>
        <w:t xml:space="preserve"> are </w:t>
      </w:r>
      <w:r w:rsidR="00C068E1">
        <w:rPr>
          <w:rFonts w:ascii="Times New Roman" w:hAnsi="Times New Roman"/>
          <w:sz w:val="24"/>
          <w:lang w:val="en-GB"/>
        </w:rPr>
        <w:t>particularly relevant for a country in a d</w:t>
      </w:r>
      <w:r w:rsidR="00791BBB">
        <w:rPr>
          <w:rFonts w:ascii="Times New Roman" w:hAnsi="Times New Roman"/>
          <w:sz w:val="24"/>
          <w:lang w:val="en-GB"/>
        </w:rPr>
        <w:t xml:space="preserve">elicate geopolitical </w:t>
      </w:r>
      <w:r w:rsidR="00C068E1">
        <w:rPr>
          <w:rFonts w:ascii="Times New Roman" w:hAnsi="Times New Roman"/>
          <w:sz w:val="24"/>
          <w:lang w:val="en-GB"/>
        </w:rPr>
        <w:t>position, pressured by powerful ‘others’ like Turkey and under constant presence of strong patrons like the US and the EU</w:t>
      </w:r>
      <w:r w:rsidR="00B24C00">
        <w:rPr>
          <w:rFonts w:ascii="Times New Roman" w:hAnsi="Times New Roman"/>
          <w:sz w:val="24"/>
          <w:lang w:val="en-GB"/>
        </w:rPr>
        <w:t xml:space="preserve">. Both Papandreou in the 1980s and </w:t>
      </w:r>
      <w:r w:rsidR="003C031C">
        <w:rPr>
          <w:rFonts w:ascii="Times New Roman" w:hAnsi="Times New Roman"/>
          <w:sz w:val="24"/>
          <w:lang w:val="en-GB"/>
        </w:rPr>
        <w:t>Tsipras</w:t>
      </w:r>
      <w:r w:rsidR="00B24C00">
        <w:rPr>
          <w:rFonts w:ascii="Times New Roman" w:hAnsi="Times New Roman"/>
          <w:sz w:val="24"/>
          <w:lang w:val="en-GB"/>
        </w:rPr>
        <w:t xml:space="preserve"> in 2015 were constrained by external factors, namely Cold War bipolarity and the demands of foreign creditors and financial markets</w:t>
      </w:r>
      <w:r w:rsidR="003C031C">
        <w:rPr>
          <w:rFonts w:ascii="Times New Roman" w:hAnsi="Times New Roman"/>
          <w:sz w:val="24"/>
          <w:lang w:val="en-GB"/>
        </w:rPr>
        <w:t xml:space="preserve"> respectively</w:t>
      </w:r>
      <w:r w:rsidR="00B24C00">
        <w:rPr>
          <w:rFonts w:ascii="Times New Roman" w:hAnsi="Times New Roman"/>
          <w:sz w:val="24"/>
          <w:lang w:val="en-GB"/>
        </w:rPr>
        <w:t xml:space="preserve">. On the other hand, in both periods, populist actors exploited </w:t>
      </w:r>
      <w:r w:rsidR="003C031C">
        <w:rPr>
          <w:rFonts w:ascii="Times New Roman" w:hAnsi="Times New Roman"/>
          <w:sz w:val="24"/>
          <w:lang w:val="en-GB"/>
        </w:rPr>
        <w:t xml:space="preserve">geopolitical </w:t>
      </w:r>
      <w:r w:rsidR="00B24C00">
        <w:rPr>
          <w:rFonts w:ascii="Times New Roman" w:hAnsi="Times New Roman"/>
          <w:sz w:val="24"/>
          <w:lang w:val="en-GB"/>
        </w:rPr>
        <w:t xml:space="preserve">openings to strike </w:t>
      </w:r>
      <w:r w:rsidR="00405DA9">
        <w:rPr>
          <w:rFonts w:ascii="Times New Roman" w:hAnsi="Times New Roman"/>
          <w:sz w:val="24"/>
          <w:lang w:val="en-GB"/>
        </w:rPr>
        <w:t xml:space="preserve">new </w:t>
      </w:r>
      <w:r w:rsidR="00B24C00">
        <w:rPr>
          <w:rFonts w:ascii="Times New Roman" w:hAnsi="Times New Roman"/>
          <w:sz w:val="24"/>
          <w:lang w:val="en-GB"/>
        </w:rPr>
        <w:t xml:space="preserve">partnerships in order to leverage against Western and European </w:t>
      </w:r>
      <w:r w:rsidR="003C031C">
        <w:rPr>
          <w:rFonts w:ascii="Times New Roman" w:hAnsi="Times New Roman"/>
          <w:sz w:val="24"/>
          <w:lang w:val="en-GB"/>
        </w:rPr>
        <w:t>dependency, although this</w:t>
      </w:r>
      <w:r w:rsidR="00B24C00">
        <w:rPr>
          <w:rFonts w:ascii="Times New Roman" w:hAnsi="Times New Roman"/>
          <w:sz w:val="24"/>
          <w:lang w:val="en-GB"/>
        </w:rPr>
        <w:t xml:space="preserve"> </w:t>
      </w:r>
      <w:r w:rsidR="003C031C">
        <w:rPr>
          <w:rFonts w:ascii="Times New Roman" w:hAnsi="Times New Roman"/>
          <w:sz w:val="24"/>
          <w:lang w:val="en-GB"/>
        </w:rPr>
        <w:t>was</w:t>
      </w:r>
      <w:r w:rsidR="00B24C00">
        <w:rPr>
          <w:rFonts w:ascii="Times New Roman" w:hAnsi="Times New Roman"/>
          <w:sz w:val="24"/>
          <w:lang w:val="en-GB"/>
        </w:rPr>
        <w:t xml:space="preserve"> </w:t>
      </w:r>
      <w:r w:rsidR="00405DA9">
        <w:rPr>
          <w:rFonts w:ascii="Times New Roman" w:hAnsi="Times New Roman"/>
          <w:sz w:val="24"/>
          <w:lang w:val="en-GB"/>
        </w:rPr>
        <w:t>seldom</w:t>
      </w:r>
      <w:r w:rsidR="00F147ED">
        <w:rPr>
          <w:rFonts w:ascii="Times New Roman" w:hAnsi="Times New Roman"/>
          <w:sz w:val="24"/>
          <w:lang w:val="en-GB"/>
        </w:rPr>
        <w:t xml:space="preserve"> </w:t>
      </w:r>
      <w:r w:rsidR="003C031C">
        <w:rPr>
          <w:rFonts w:ascii="Times New Roman" w:hAnsi="Times New Roman"/>
          <w:sz w:val="24"/>
          <w:lang w:val="en-GB"/>
        </w:rPr>
        <w:t xml:space="preserve">a </w:t>
      </w:r>
      <w:r w:rsidR="00405DA9">
        <w:rPr>
          <w:rFonts w:ascii="Times New Roman" w:hAnsi="Times New Roman"/>
          <w:sz w:val="24"/>
          <w:lang w:val="en-GB"/>
        </w:rPr>
        <w:t xml:space="preserve">policy </w:t>
      </w:r>
      <w:r w:rsidR="00B24C00">
        <w:rPr>
          <w:rFonts w:ascii="Times New Roman" w:hAnsi="Times New Roman"/>
          <w:sz w:val="24"/>
          <w:lang w:val="en-GB"/>
        </w:rPr>
        <w:t xml:space="preserve">reversal </w:t>
      </w:r>
      <w:r w:rsidR="00405DA9">
        <w:rPr>
          <w:rFonts w:ascii="Times New Roman" w:hAnsi="Times New Roman"/>
          <w:sz w:val="24"/>
          <w:lang w:val="en-GB"/>
        </w:rPr>
        <w:t>as such</w:t>
      </w:r>
      <w:r w:rsidR="00B24C00">
        <w:rPr>
          <w:rFonts w:ascii="Times New Roman" w:hAnsi="Times New Roman"/>
          <w:sz w:val="24"/>
          <w:lang w:val="en-GB"/>
        </w:rPr>
        <w:t xml:space="preserve">, </w:t>
      </w:r>
      <w:r w:rsidR="003C031C">
        <w:rPr>
          <w:rFonts w:ascii="Times New Roman" w:hAnsi="Times New Roman"/>
          <w:sz w:val="24"/>
          <w:lang w:val="en-GB"/>
        </w:rPr>
        <w:t>as</w:t>
      </w:r>
      <w:r w:rsidR="003F57EE">
        <w:rPr>
          <w:rFonts w:ascii="Times New Roman" w:hAnsi="Times New Roman"/>
          <w:sz w:val="24"/>
          <w:lang w:val="en-GB"/>
        </w:rPr>
        <w:t xml:space="preserve"> mainstream governments </w:t>
      </w:r>
      <w:r w:rsidR="003C031C">
        <w:rPr>
          <w:rFonts w:ascii="Times New Roman" w:hAnsi="Times New Roman"/>
          <w:sz w:val="24"/>
          <w:lang w:val="en-GB"/>
        </w:rPr>
        <w:t xml:space="preserve">had </w:t>
      </w:r>
      <w:r w:rsidR="00405DA9">
        <w:rPr>
          <w:rFonts w:ascii="Times New Roman" w:hAnsi="Times New Roman"/>
          <w:sz w:val="24"/>
          <w:lang w:val="en-GB"/>
        </w:rPr>
        <w:t>already</w:t>
      </w:r>
      <w:r w:rsidR="003C031C">
        <w:rPr>
          <w:rFonts w:ascii="Times New Roman" w:hAnsi="Times New Roman"/>
          <w:sz w:val="24"/>
          <w:lang w:val="en-GB"/>
        </w:rPr>
        <w:t xml:space="preserve"> engage</w:t>
      </w:r>
      <w:r w:rsidR="00405DA9">
        <w:rPr>
          <w:rFonts w:ascii="Times New Roman" w:hAnsi="Times New Roman"/>
          <w:sz w:val="24"/>
          <w:lang w:val="en-GB"/>
        </w:rPr>
        <w:t>d</w:t>
      </w:r>
      <w:r w:rsidR="003C031C">
        <w:rPr>
          <w:rFonts w:ascii="Times New Roman" w:hAnsi="Times New Roman"/>
          <w:sz w:val="24"/>
          <w:lang w:val="en-GB"/>
        </w:rPr>
        <w:t xml:space="preserve"> in some foreign policy diversification</w:t>
      </w:r>
      <w:r w:rsidR="003F57EE">
        <w:rPr>
          <w:rFonts w:ascii="Times New Roman" w:hAnsi="Times New Roman"/>
          <w:sz w:val="24"/>
          <w:lang w:val="en-GB"/>
        </w:rPr>
        <w:t>.</w:t>
      </w:r>
    </w:p>
    <w:p w14:paraId="494EF679" w14:textId="3A399C38" w:rsidR="00127C1C" w:rsidRDefault="00CA331B">
      <w:pPr>
        <w:spacing w:line="480" w:lineRule="auto"/>
        <w:ind w:firstLine="360"/>
        <w:rPr>
          <w:rFonts w:ascii="Times New Roman" w:hAnsi="Times New Roman"/>
          <w:sz w:val="24"/>
          <w:lang w:val="en-GB"/>
        </w:rPr>
      </w:pPr>
      <w:r>
        <w:rPr>
          <w:rFonts w:ascii="Times New Roman" w:hAnsi="Times New Roman"/>
          <w:sz w:val="24"/>
          <w:lang w:val="en-US"/>
        </w:rPr>
        <w:t>The combination of external constraints and top-down populism’s character as a mobilization strategy</w:t>
      </w:r>
      <w:r w:rsidR="00405DA9">
        <w:rPr>
          <w:rFonts w:ascii="Times New Roman" w:hAnsi="Times New Roman"/>
          <w:sz w:val="24"/>
          <w:lang w:val="en-US"/>
        </w:rPr>
        <w:t>,</w:t>
      </w:r>
      <w:r>
        <w:rPr>
          <w:rFonts w:ascii="Times New Roman" w:hAnsi="Times New Roman"/>
          <w:sz w:val="24"/>
          <w:lang w:val="en-US"/>
        </w:rPr>
        <w:t xml:space="preserve"> rather than a genuinely emancipatory movement</w:t>
      </w:r>
      <w:r w:rsidR="00405DA9">
        <w:rPr>
          <w:rFonts w:ascii="Times New Roman" w:hAnsi="Times New Roman"/>
          <w:sz w:val="24"/>
          <w:lang w:val="en-US"/>
        </w:rPr>
        <w:t>,</w:t>
      </w:r>
      <w:r>
        <w:rPr>
          <w:rFonts w:ascii="Times New Roman" w:hAnsi="Times New Roman"/>
          <w:sz w:val="24"/>
          <w:lang w:val="en-US"/>
        </w:rPr>
        <w:t xml:space="preserve"> combine to dampen the effect of populism on concrete foreign policy outcomes or, in</w:t>
      </w:r>
      <w:r w:rsidR="00791BBB">
        <w:rPr>
          <w:rFonts w:ascii="Times New Roman" w:hAnsi="Times New Roman"/>
          <w:sz w:val="24"/>
          <w:lang w:val="en-US"/>
        </w:rPr>
        <w:t xml:space="preserve"> Hermann’s</w:t>
      </w:r>
      <w:r>
        <w:rPr>
          <w:rFonts w:ascii="Times New Roman" w:hAnsi="Times New Roman"/>
          <w:sz w:val="24"/>
          <w:lang w:val="en-US"/>
        </w:rPr>
        <w:t xml:space="preserve"> terms, </w:t>
      </w:r>
      <w:r w:rsidR="00405DA9">
        <w:rPr>
          <w:rFonts w:ascii="Times New Roman" w:hAnsi="Times New Roman"/>
          <w:sz w:val="24"/>
          <w:lang w:val="en-US"/>
        </w:rPr>
        <w:t>tangible</w:t>
      </w:r>
      <w:r>
        <w:rPr>
          <w:rFonts w:ascii="Times New Roman" w:hAnsi="Times New Roman"/>
          <w:sz w:val="24"/>
          <w:lang w:val="en-US"/>
        </w:rPr>
        <w:t xml:space="preserve"> departure from established goals and actions of a state. </w:t>
      </w:r>
      <w:r w:rsidR="00791BBB">
        <w:rPr>
          <w:rFonts w:ascii="Times New Roman" w:hAnsi="Times New Roman"/>
          <w:sz w:val="24"/>
          <w:lang w:val="en-US"/>
        </w:rPr>
        <w:t>Yet</w:t>
      </w:r>
      <w:r>
        <w:rPr>
          <w:rFonts w:ascii="Times New Roman" w:hAnsi="Times New Roman"/>
          <w:sz w:val="24"/>
          <w:lang w:val="en-US"/>
        </w:rPr>
        <w:t>, even if in practical terms the impact of populism appears small,</w:t>
      </w:r>
      <w:r w:rsidR="00F6250C">
        <w:rPr>
          <w:rFonts w:ascii="Times New Roman" w:hAnsi="Times New Roman"/>
          <w:sz w:val="24"/>
          <w:lang w:val="en-US"/>
        </w:rPr>
        <w:t xml:space="preserve"> the article’s main argument is that</w:t>
      </w:r>
      <w:r>
        <w:rPr>
          <w:rFonts w:ascii="Times New Roman" w:hAnsi="Times New Roman"/>
          <w:sz w:val="24"/>
          <w:lang w:val="en-US"/>
        </w:rPr>
        <w:t xml:space="preserve"> </w:t>
      </w:r>
      <w:r w:rsidR="00791BBB">
        <w:rPr>
          <w:rFonts w:ascii="Times New Roman" w:hAnsi="Times New Roman"/>
          <w:sz w:val="24"/>
          <w:lang w:val="en-US"/>
        </w:rPr>
        <w:t>the effect of populism remains distinct</w:t>
      </w:r>
      <w:r w:rsidR="00ED7959">
        <w:rPr>
          <w:rFonts w:ascii="Times New Roman" w:hAnsi="Times New Roman"/>
          <w:sz w:val="24"/>
          <w:lang w:val="en-US"/>
        </w:rPr>
        <w:t xml:space="preserve"> in how foreign policy is articulated to underpin the ‘people’s’ opposition to the ‘system’. In this sense, </w:t>
      </w:r>
      <w:r w:rsidR="00ED7959">
        <w:rPr>
          <w:rFonts w:ascii="Times New Roman" w:hAnsi="Times New Roman"/>
          <w:sz w:val="24"/>
          <w:lang w:val="en-US"/>
        </w:rPr>
        <w:lastRenderedPageBreak/>
        <w:t xml:space="preserve">even policies that are in practice not dissimilar from those of non-populist governments </w:t>
      </w:r>
      <w:r w:rsidR="00F6250C">
        <w:rPr>
          <w:rFonts w:ascii="Times New Roman" w:hAnsi="Times New Roman"/>
          <w:sz w:val="24"/>
          <w:lang w:val="en-US"/>
        </w:rPr>
        <w:t>have</w:t>
      </w:r>
      <w:r w:rsidR="00ED7959">
        <w:rPr>
          <w:rFonts w:ascii="Times New Roman" w:hAnsi="Times New Roman"/>
          <w:sz w:val="24"/>
          <w:lang w:val="en-US"/>
        </w:rPr>
        <w:t xml:space="preserve"> a different character as parts of populist discourses </w:t>
      </w:r>
      <w:r w:rsidR="00ED7959" w:rsidRPr="00F903F6">
        <w:rPr>
          <w:rFonts w:ascii="Times New Roman" w:hAnsi="Times New Roman"/>
          <w:sz w:val="24"/>
          <w:lang w:val="en-GB"/>
        </w:rPr>
        <w:t>(</w:t>
      </w:r>
      <w:proofErr w:type="spellStart"/>
      <w:r w:rsidR="00ED7959" w:rsidRPr="00F903F6">
        <w:rPr>
          <w:rFonts w:ascii="Times New Roman" w:hAnsi="Times New Roman"/>
          <w:sz w:val="24"/>
          <w:lang w:val="en-GB"/>
        </w:rPr>
        <w:t>Cadier</w:t>
      </w:r>
      <w:proofErr w:type="spellEnd"/>
      <w:r w:rsidR="00ED7959" w:rsidRPr="00F903F6">
        <w:rPr>
          <w:rFonts w:ascii="Times New Roman" w:hAnsi="Times New Roman"/>
          <w:sz w:val="24"/>
          <w:lang w:val="en-GB"/>
        </w:rPr>
        <w:t xml:space="preserve"> and </w:t>
      </w:r>
      <w:proofErr w:type="spellStart"/>
      <w:r w:rsidR="00ED7959" w:rsidRPr="00F903F6">
        <w:rPr>
          <w:rFonts w:ascii="Times New Roman" w:hAnsi="Times New Roman"/>
          <w:sz w:val="24"/>
          <w:lang w:val="en-GB"/>
        </w:rPr>
        <w:t>Szulecki</w:t>
      </w:r>
      <w:proofErr w:type="spellEnd"/>
      <w:r w:rsidR="00ED7959" w:rsidRPr="00F903F6">
        <w:rPr>
          <w:rFonts w:ascii="Times New Roman" w:hAnsi="Times New Roman"/>
          <w:sz w:val="24"/>
          <w:lang w:val="en-GB"/>
        </w:rPr>
        <w:t xml:space="preserve"> 2020)</w:t>
      </w:r>
      <w:r w:rsidR="00ED7959">
        <w:rPr>
          <w:rFonts w:ascii="Times New Roman" w:hAnsi="Times New Roman"/>
          <w:sz w:val="24"/>
          <w:lang w:val="en-GB"/>
        </w:rPr>
        <w:t>.</w:t>
      </w:r>
    </w:p>
    <w:p w14:paraId="540B2EE5" w14:textId="44222FA0" w:rsidR="005F017E" w:rsidRDefault="00127C1C">
      <w:pPr>
        <w:spacing w:line="480" w:lineRule="auto"/>
        <w:ind w:firstLine="360"/>
        <w:rPr>
          <w:rFonts w:ascii="Times New Roman" w:hAnsi="Times New Roman"/>
          <w:sz w:val="24"/>
          <w:lang w:val="en-GB"/>
        </w:rPr>
      </w:pPr>
      <w:r>
        <w:rPr>
          <w:rFonts w:ascii="Times New Roman" w:hAnsi="Times New Roman"/>
          <w:sz w:val="24"/>
          <w:lang w:val="en-GB"/>
        </w:rPr>
        <w:t xml:space="preserve">It is in this </w:t>
      </w:r>
      <w:r w:rsidR="00ED7959">
        <w:rPr>
          <w:rFonts w:ascii="Times New Roman" w:hAnsi="Times New Roman"/>
          <w:sz w:val="24"/>
          <w:lang w:val="en-GB"/>
        </w:rPr>
        <w:t xml:space="preserve">sense </w:t>
      </w:r>
      <w:r>
        <w:rPr>
          <w:rFonts w:ascii="Times New Roman" w:hAnsi="Times New Roman"/>
          <w:sz w:val="24"/>
          <w:lang w:val="en-GB"/>
        </w:rPr>
        <w:t xml:space="preserve">that the question of foreign policy politicization must be viewed. </w:t>
      </w:r>
      <w:r w:rsidR="00D509DD">
        <w:rPr>
          <w:rFonts w:ascii="Times New Roman" w:hAnsi="Times New Roman"/>
          <w:sz w:val="24"/>
          <w:lang w:val="en-GB"/>
        </w:rPr>
        <w:t>F</w:t>
      </w:r>
      <w:r>
        <w:rPr>
          <w:rFonts w:ascii="Times New Roman" w:hAnsi="Times New Roman"/>
          <w:sz w:val="24"/>
          <w:lang w:val="en-GB"/>
        </w:rPr>
        <w:t xml:space="preserve">oreign policy politicization is not exclusive to populism, </w:t>
      </w:r>
      <w:r w:rsidR="00D509DD">
        <w:rPr>
          <w:rFonts w:ascii="Times New Roman" w:hAnsi="Times New Roman"/>
          <w:sz w:val="24"/>
          <w:lang w:val="en-GB"/>
        </w:rPr>
        <w:t>since</w:t>
      </w:r>
      <w:r>
        <w:rPr>
          <w:rFonts w:ascii="Times New Roman" w:hAnsi="Times New Roman"/>
          <w:sz w:val="24"/>
          <w:lang w:val="en-GB"/>
        </w:rPr>
        <w:t xml:space="preserve"> all party systems provide a certain degree of </w:t>
      </w:r>
      <w:r w:rsidR="00D509DD">
        <w:rPr>
          <w:rFonts w:ascii="Times New Roman" w:hAnsi="Times New Roman"/>
          <w:sz w:val="24"/>
          <w:lang w:val="en-GB"/>
        </w:rPr>
        <w:t>debate</w:t>
      </w:r>
      <w:r>
        <w:rPr>
          <w:rFonts w:ascii="Times New Roman" w:hAnsi="Times New Roman"/>
          <w:sz w:val="24"/>
          <w:lang w:val="en-GB"/>
        </w:rPr>
        <w:t xml:space="preserve"> on foreign policy (</w:t>
      </w:r>
      <w:proofErr w:type="spellStart"/>
      <w:r w:rsidR="00405DA9" w:rsidRPr="00405DA9">
        <w:rPr>
          <w:rFonts w:ascii="Times New Roman" w:hAnsi="Times New Roman"/>
          <w:sz w:val="24"/>
          <w:lang w:val="en-GB"/>
        </w:rPr>
        <w:t>Chryssogelos</w:t>
      </w:r>
      <w:proofErr w:type="spellEnd"/>
      <w:r w:rsidR="00405DA9" w:rsidRPr="00405DA9">
        <w:rPr>
          <w:rFonts w:ascii="Times New Roman" w:hAnsi="Times New Roman"/>
          <w:sz w:val="24"/>
          <w:lang w:val="en-GB"/>
        </w:rPr>
        <w:t xml:space="preserve"> 2021</w:t>
      </w:r>
      <w:r>
        <w:rPr>
          <w:rFonts w:ascii="Times New Roman" w:hAnsi="Times New Roman"/>
          <w:sz w:val="24"/>
          <w:lang w:val="en-GB"/>
        </w:rPr>
        <w:t xml:space="preserve">). Using foreign policy for domestic goals is also not exclusive to populists. Populist politicization of foreign policy rather </w:t>
      </w:r>
      <w:r w:rsidR="003513C5">
        <w:rPr>
          <w:rFonts w:ascii="Times New Roman" w:hAnsi="Times New Roman"/>
          <w:sz w:val="24"/>
          <w:lang w:val="en-GB"/>
        </w:rPr>
        <w:t>concerns</w:t>
      </w:r>
      <w:r>
        <w:rPr>
          <w:rFonts w:ascii="Times New Roman" w:hAnsi="Times New Roman"/>
          <w:sz w:val="24"/>
          <w:lang w:val="en-GB"/>
        </w:rPr>
        <w:t xml:space="preserve"> the contestation of important dimensions</w:t>
      </w:r>
      <w:r w:rsidR="00D509DD">
        <w:rPr>
          <w:rFonts w:ascii="Times New Roman" w:hAnsi="Times New Roman"/>
          <w:sz w:val="24"/>
          <w:lang w:val="en-GB"/>
        </w:rPr>
        <w:t xml:space="preserve"> of</w:t>
      </w:r>
      <w:r>
        <w:rPr>
          <w:rFonts w:ascii="Times New Roman" w:hAnsi="Times New Roman"/>
          <w:sz w:val="24"/>
          <w:lang w:val="en-GB"/>
        </w:rPr>
        <w:t xml:space="preserve"> a state’s international orientation </w:t>
      </w:r>
      <w:r w:rsidR="00D509DD">
        <w:rPr>
          <w:rFonts w:ascii="Times New Roman" w:hAnsi="Times New Roman"/>
          <w:sz w:val="24"/>
          <w:lang w:val="en-GB"/>
        </w:rPr>
        <w:t>that is inter-articulated with demands to</w:t>
      </w:r>
      <w:r>
        <w:rPr>
          <w:rFonts w:ascii="Times New Roman" w:hAnsi="Times New Roman"/>
          <w:sz w:val="24"/>
          <w:lang w:val="en-GB"/>
        </w:rPr>
        <w:t xml:space="preserve"> reinstate sovereignty to the people</w:t>
      </w:r>
      <w:r w:rsidR="00DC47F9">
        <w:rPr>
          <w:rFonts w:ascii="Times New Roman" w:hAnsi="Times New Roman"/>
          <w:sz w:val="24"/>
          <w:lang w:val="en-GB"/>
        </w:rPr>
        <w:t>, a feature primarily of the anti-systemic, bottom-up variant of populism</w:t>
      </w:r>
      <w:r>
        <w:rPr>
          <w:rFonts w:ascii="Times New Roman" w:hAnsi="Times New Roman"/>
          <w:sz w:val="24"/>
          <w:lang w:val="en-GB"/>
        </w:rPr>
        <w:t xml:space="preserve">. </w:t>
      </w:r>
      <w:r w:rsidR="00DC47F9">
        <w:rPr>
          <w:rFonts w:ascii="Times New Roman" w:hAnsi="Times New Roman"/>
          <w:sz w:val="24"/>
          <w:lang w:val="en-GB"/>
        </w:rPr>
        <w:t>But at the same time</w:t>
      </w:r>
      <w:r>
        <w:rPr>
          <w:rFonts w:ascii="Times New Roman" w:hAnsi="Times New Roman"/>
          <w:sz w:val="24"/>
          <w:lang w:val="en-GB"/>
        </w:rPr>
        <w:t xml:space="preserve">, </w:t>
      </w:r>
      <w:r w:rsidR="00DC47F9">
        <w:rPr>
          <w:rFonts w:ascii="Times New Roman" w:hAnsi="Times New Roman"/>
          <w:sz w:val="24"/>
          <w:lang w:val="en-GB"/>
        </w:rPr>
        <w:t>top-down populism used by</w:t>
      </w:r>
      <w:r>
        <w:rPr>
          <w:rFonts w:ascii="Times New Roman" w:hAnsi="Times New Roman"/>
          <w:sz w:val="24"/>
          <w:lang w:val="en-GB"/>
        </w:rPr>
        <w:t xml:space="preserve"> entrenched leaders such as Papandreou in the early 1990s and Tsipras in the late 2010s </w:t>
      </w:r>
      <w:r w:rsidR="00DC47F9">
        <w:rPr>
          <w:rFonts w:ascii="Times New Roman" w:hAnsi="Times New Roman"/>
          <w:sz w:val="24"/>
          <w:lang w:val="en-GB"/>
        </w:rPr>
        <w:t xml:space="preserve">can be </w:t>
      </w:r>
      <w:r w:rsidR="003513C5">
        <w:rPr>
          <w:rFonts w:ascii="Times New Roman" w:hAnsi="Times New Roman"/>
          <w:sz w:val="24"/>
          <w:lang w:val="en-GB"/>
        </w:rPr>
        <w:t>well-</w:t>
      </w:r>
      <w:r>
        <w:rPr>
          <w:rFonts w:ascii="Times New Roman" w:hAnsi="Times New Roman"/>
          <w:sz w:val="24"/>
          <w:lang w:val="en-GB"/>
        </w:rPr>
        <w:t xml:space="preserve">placed to generate a kind of foreign policy politicization that </w:t>
      </w:r>
      <w:r w:rsidR="003513C5">
        <w:rPr>
          <w:rFonts w:ascii="Times New Roman" w:hAnsi="Times New Roman"/>
          <w:sz w:val="24"/>
          <w:lang w:val="en-GB"/>
        </w:rPr>
        <w:t>helped</w:t>
      </w:r>
      <w:r>
        <w:rPr>
          <w:rFonts w:ascii="Times New Roman" w:hAnsi="Times New Roman"/>
          <w:sz w:val="24"/>
          <w:lang w:val="en-GB"/>
        </w:rPr>
        <w:t xml:space="preserve"> absorb popular </w:t>
      </w:r>
      <w:r w:rsidR="003513C5">
        <w:rPr>
          <w:rFonts w:ascii="Times New Roman" w:hAnsi="Times New Roman"/>
          <w:sz w:val="24"/>
          <w:lang w:val="en-GB"/>
        </w:rPr>
        <w:t>agitation</w:t>
      </w:r>
      <w:r>
        <w:rPr>
          <w:rFonts w:ascii="Times New Roman" w:hAnsi="Times New Roman"/>
          <w:sz w:val="24"/>
          <w:lang w:val="en-GB"/>
        </w:rPr>
        <w:t xml:space="preserve"> in</w:t>
      </w:r>
      <w:r w:rsidR="003513C5">
        <w:rPr>
          <w:rFonts w:ascii="Times New Roman" w:hAnsi="Times New Roman"/>
          <w:sz w:val="24"/>
          <w:lang w:val="en-GB"/>
        </w:rPr>
        <w:t>to</w:t>
      </w:r>
      <w:r>
        <w:rPr>
          <w:rFonts w:ascii="Times New Roman" w:hAnsi="Times New Roman"/>
          <w:sz w:val="24"/>
          <w:lang w:val="en-GB"/>
        </w:rPr>
        <w:t xml:space="preserve"> the confines of the established party system</w:t>
      </w:r>
      <w:r w:rsidR="003513C5">
        <w:rPr>
          <w:rFonts w:ascii="Times New Roman" w:hAnsi="Times New Roman"/>
          <w:sz w:val="24"/>
          <w:lang w:val="en-GB"/>
        </w:rPr>
        <w:t xml:space="preserve"> (as happened over Macedonia in both periods)</w:t>
      </w:r>
      <w:r>
        <w:rPr>
          <w:rFonts w:ascii="Times New Roman" w:hAnsi="Times New Roman"/>
          <w:sz w:val="24"/>
          <w:lang w:val="en-GB"/>
        </w:rPr>
        <w:t>. Thus, populists occupying an ambivalent insider-outsider status (</w:t>
      </w:r>
      <w:proofErr w:type="spellStart"/>
      <w:r w:rsidR="00405DA9" w:rsidRPr="00405DA9">
        <w:rPr>
          <w:rFonts w:ascii="Times New Roman" w:hAnsi="Times New Roman"/>
          <w:sz w:val="24"/>
          <w:lang w:val="en-GB"/>
        </w:rPr>
        <w:t>Chryssogelos</w:t>
      </w:r>
      <w:proofErr w:type="spellEnd"/>
      <w:r w:rsidR="00405DA9" w:rsidRPr="00405DA9">
        <w:rPr>
          <w:rFonts w:ascii="Times New Roman" w:hAnsi="Times New Roman"/>
          <w:sz w:val="24"/>
          <w:lang w:val="en-GB"/>
        </w:rPr>
        <w:t xml:space="preserve"> and </w:t>
      </w:r>
      <w:proofErr w:type="spellStart"/>
      <w:r w:rsidR="00405DA9" w:rsidRPr="00405DA9">
        <w:rPr>
          <w:rFonts w:ascii="Times New Roman" w:hAnsi="Times New Roman"/>
          <w:sz w:val="24"/>
          <w:lang w:val="en-GB"/>
        </w:rPr>
        <w:t>Martill</w:t>
      </w:r>
      <w:proofErr w:type="spellEnd"/>
      <w:r w:rsidR="00405DA9" w:rsidRPr="00405DA9">
        <w:rPr>
          <w:rFonts w:ascii="Times New Roman" w:hAnsi="Times New Roman"/>
          <w:sz w:val="24"/>
          <w:lang w:val="en-GB"/>
        </w:rPr>
        <w:t xml:space="preserve"> 2021</w:t>
      </w:r>
      <w:r>
        <w:rPr>
          <w:rFonts w:ascii="Times New Roman" w:hAnsi="Times New Roman"/>
          <w:sz w:val="24"/>
          <w:lang w:val="en-GB"/>
        </w:rPr>
        <w:t xml:space="preserve">) </w:t>
      </w:r>
      <w:r w:rsidR="005F017E">
        <w:rPr>
          <w:rFonts w:ascii="Times New Roman" w:hAnsi="Times New Roman"/>
          <w:sz w:val="24"/>
          <w:lang w:val="en-GB"/>
        </w:rPr>
        <w:t>help the most to neutralize the effects of populist foreign policy politicization.</w:t>
      </w:r>
      <w:r w:rsidR="003513C5">
        <w:rPr>
          <w:rFonts w:ascii="Times New Roman" w:hAnsi="Times New Roman"/>
          <w:sz w:val="24"/>
          <w:lang w:val="en-GB"/>
        </w:rPr>
        <w:t xml:space="preserve"> </w:t>
      </w:r>
    </w:p>
    <w:p w14:paraId="08857625" w14:textId="13CFE926" w:rsidR="00D320F3" w:rsidRDefault="005F017E" w:rsidP="0059627F">
      <w:pPr>
        <w:spacing w:line="480" w:lineRule="auto"/>
        <w:ind w:firstLine="360"/>
        <w:rPr>
          <w:rFonts w:ascii="Times New Roman" w:hAnsi="Times New Roman"/>
          <w:sz w:val="24"/>
          <w:lang w:val="en-GB"/>
        </w:rPr>
      </w:pPr>
      <w:r>
        <w:rPr>
          <w:rFonts w:ascii="Times New Roman" w:hAnsi="Times New Roman"/>
          <w:sz w:val="24"/>
          <w:lang w:val="en-GB"/>
        </w:rPr>
        <w:t xml:space="preserve">Finally, in terms of process, populism’s strongest effect is on accentuating previous trends rather than generating completely new ones </w:t>
      </w:r>
      <w:r w:rsidRPr="00F903F6">
        <w:rPr>
          <w:rFonts w:ascii="Times New Roman" w:hAnsi="Times New Roman"/>
          <w:sz w:val="24"/>
          <w:lang w:val="en-GB"/>
        </w:rPr>
        <w:t xml:space="preserve">(see more generally </w:t>
      </w:r>
      <w:proofErr w:type="spellStart"/>
      <w:r w:rsidRPr="00F903F6">
        <w:rPr>
          <w:rFonts w:ascii="Times New Roman" w:hAnsi="Times New Roman"/>
          <w:sz w:val="24"/>
          <w:lang w:val="en-GB"/>
        </w:rPr>
        <w:t>Destradi</w:t>
      </w:r>
      <w:proofErr w:type="spellEnd"/>
      <w:r w:rsidRPr="00F903F6">
        <w:rPr>
          <w:rFonts w:ascii="Times New Roman" w:hAnsi="Times New Roman"/>
          <w:sz w:val="24"/>
          <w:lang w:val="en-GB"/>
        </w:rPr>
        <w:t xml:space="preserve"> and </w:t>
      </w:r>
      <w:proofErr w:type="spellStart"/>
      <w:r w:rsidRPr="00F903F6">
        <w:rPr>
          <w:rFonts w:ascii="Times New Roman" w:hAnsi="Times New Roman"/>
          <w:sz w:val="24"/>
          <w:lang w:val="en-GB"/>
        </w:rPr>
        <w:t>Plagemann</w:t>
      </w:r>
      <w:proofErr w:type="spellEnd"/>
      <w:r w:rsidRPr="00F903F6">
        <w:rPr>
          <w:rFonts w:ascii="Times New Roman" w:hAnsi="Times New Roman"/>
          <w:sz w:val="24"/>
          <w:lang w:val="en-GB"/>
        </w:rPr>
        <w:t xml:space="preserve"> 2019)</w:t>
      </w:r>
      <w:r>
        <w:rPr>
          <w:rFonts w:ascii="Times New Roman" w:hAnsi="Times New Roman"/>
          <w:sz w:val="24"/>
          <w:lang w:val="en-GB"/>
        </w:rPr>
        <w:t xml:space="preserve">. This is not completely incompatible with the notion of change in foreign policy, which is often taken to mean a reversal of an existing policy but may also simply mean a new policy in a </w:t>
      </w:r>
      <w:r w:rsidR="003513C5">
        <w:rPr>
          <w:rFonts w:ascii="Times New Roman" w:hAnsi="Times New Roman"/>
          <w:sz w:val="24"/>
          <w:lang w:val="en-GB"/>
        </w:rPr>
        <w:t>certain</w:t>
      </w:r>
      <w:r>
        <w:rPr>
          <w:rFonts w:ascii="Times New Roman" w:hAnsi="Times New Roman"/>
          <w:sz w:val="24"/>
          <w:lang w:val="en-GB"/>
        </w:rPr>
        <w:t xml:space="preserve"> area (see </w:t>
      </w:r>
      <w:proofErr w:type="spellStart"/>
      <w:r>
        <w:rPr>
          <w:rFonts w:ascii="Times New Roman" w:hAnsi="Times New Roman"/>
          <w:sz w:val="24"/>
          <w:lang w:val="en-GB"/>
        </w:rPr>
        <w:t>Goldmann</w:t>
      </w:r>
      <w:proofErr w:type="spellEnd"/>
      <w:r>
        <w:rPr>
          <w:rFonts w:ascii="Times New Roman" w:hAnsi="Times New Roman"/>
          <w:sz w:val="24"/>
          <w:lang w:val="en-GB"/>
        </w:rPr>
        <w:t xml:space="preserve"> 1988). </w:t>
      </w:r>
      <w:r w:rsidR="00ED7959">
        <w:rPr>
          <w:rFonts w:ascii="Times New Roman" w:hAnsi="Times New Roman"/>
          <w:sz w:val="24"/>
          <w:lang w:val="en-GB"/>
        </w:rPr>
        <w:t>T</w:t>
      </w:r>
      <w:r>
        <w:rPr>
          <w:rFonts w:ascii="Times New Roman" w:hAnsi="Times New Roman"/>
          <w:sz w:val="24"/>
          <w:lang w:val="en-GB"/>
        </w:rPr>
        <w:t xml:space="preserve">he intensification of such trends as personalization and concentration of foreign policy making to the office of prime minister, or the downplaying of the clout of foreign policy bureaucracies through the appointment of </w:t>
      </w:r>
      <w:r w:rsidR="003513C5">
        <w:rPr>
          <w:rFonts w:ascii="Times New Roman" w:hAnsi="Times New Roman"/>
          <w:sz w:val="24"/>
          <w:lang w:val="en-GB"/>
        </w:rPr>
        <w:t>politically weak nonpartisan figures</w:t>
      </w:r>
      <w:r w:rsidR="0043427F">
        <w:rPr>
          <w:rFonts w:ascii="Times New Roman" w:hAnsi="Times New Roman"/>
          <w:sz w:val="24"/>
          <w:lang w:val="en-GB"/>
        </w:rPr>
        <w:t xml:space="preserve"> as foreign ministers</w:t>
      </w:r>
      <w:r>
        <w:rPr>
          <w:rFonts w:ascii="Times New Roman" w:hAnsi="Times New Roman"/>
          <w:sz w:val="24"/>
          <w:lang w:val="en-GB"/>
        </w:rPr>
        <w:t xml:space="preserve"> (</w:t>
      </w:r>
      <w:r w:rsidR="003513C5">
        <w:rPr>
          <w:rFonts w:ascii="Times New Roman" w:hAnsi="Times New Roman"/>
          <w:sz w:val="24"/>
          <w:lang w:val="en-GB"/>
        </w:rPr>
        <w:t>as</w:t>
      </w:r>
      <w:r>
        <w:rPr>
          <w:rFonts w:ascii="Times New Roman" w:hAnsi="Times New Roman"/>
          <w:sz w:val="24"/>
          <w:lang w:val="en-GB"/>
        </w:rPr>
        <w:t xml:space="preserve"> in Italy and Austria </w:t>
      </w:r>
      <w:r w:rsidR="003513C5">
        <w:rPr>
          <w:rFonts w:ascii="Times New Roman" w:hAnsi="Times New Roman"/>
          <w:sz w:val="24"/>
          <w:lang w:val="en-GB"/>
        </w:rPr>
        <w:t>during</w:t>
      </w:r>
      <w:r>
        <w:rPr>
          <w:rFonts w:ascii="Times New Roman" w:hAnsi="Times New Roman"/>
          <w:sz w:val="24"/>
          <w:lang w:val="en-GB"/>
        </w:rPr>
        <w:t xml:space="preserve"> populist participation in government</w:t>
      </w:r>
      <w:r w:rsidR="00ED7959">
        <w:rPr>
          <w:rFonts w:ascii="Times New Roman" w:hAnsi="Times New Roman"/>
          <w:sz w:val="24"/>
          <w:lang w:val="en-GB"/>
        </w:rPr>
        <w:t xml:space="preserve"> as well</w:t>
      </w:r>
      <w:r>
        <w:rPr>
          <w:rFonts w:ascii="Times New Roman" w:hAnsi="Times New Roman"/>
          <w:sz w:val="24"/>
          <w:lang w:val="en-GB"/>
        </w:rPr>
        <w:t>)</w:t>
      </w:r>
      <w:r w:rsidR="0043427F">
        <w:rPr>
          <w:rFonts w:ascii="Times New Roman" w:hAnsi="Times New Roman"/>
          <w:sz w:val="24"/>
          <w:lang w:val="en-GB"/>
        </w:rPr>
        <w:t xml:space="preserve">, </w:t>
      </w:r>
      <w:r w:rsidR="00F147ED">
        <w:rPr>
          <w:rFonts w:ascii="Times New Roman" w:hAnsi="Times New Roman"/>
          <w:sz w:val="24"/>
          <w:lang w:val="en-GB"/>
        </w:rPr>
        <w:t>is indeed important</w:t>
      </w:r>
      <w:r w:rsidR="0043427F">
        <w:rPr>
          <w:rFonts w:ascii="Times New Roman" w:hAnsi="Times New Roman"/>
          <w:sz w:val="24"/>
          <w:lang w:val="en-GB"/>
        </w:rPr>
        <w:t xml:space="preserve">. When coupled with a discourse of ‘giving power back to the people’ and a </w:t>
      </w:r>
      <w:r w:rsidR="0043427F">
        <w:rPr>
          <w:rFonts w:ascii="Times New Roman" w:hAnsi="Times New Roman"/>
          <w:sz w:val="24"/>
          <w:lang w:val="en-GB"/>
        </w:rPr>
        <w:lastRenderedPageBreak/>
        <w:t>performativity of independence on the international stage</w:t>
      </w:r>
      <w:r w:rsidR="00855217">
        <w:rPr>
          <w:rFonts w:ascii="Times New Roman" w:hAnsi="Times New Roman"/>
          <w:sz w:val="24"/>
          <w:lang w:val="en-GB"/>
        </w:rPr>
        <w:t xml:space="preserve"> (conducted primarily by Tsipras but also foreign minister </w:t>
      </w:r>
      <w:proofErr w:type="spellStart"/>
      <w:r w:rsidR="00855217">
        <w:rPr>
          <w:rFonts w:ascii="Times New Roman" w:hAnsi="Times New Roman"/>
          <w:sz w:val="24"/>
          <w:lang w:val="en-GB"/>
        </w:rPr>
        <w:t>Kotzias</w:t>
      </w:r>
      <w:proofErr w:type="spellEnd"/>
      <w:r w:rsidR="00855217">
        <w:rPr>
          <w:rFonts w:ascii="Times New Roman" w:hAnsi="Times New Roman"/>
          <w:sz w:val="24"/>
          <w:lang w:val="en-GB"/>
        </w:rPr>
        <w:t xml:space="preserve"> in his areas of responsibility)</w:t>
      </w:r>
      <w:r w:rsidR="0043427F">
        <w:rPr>
          <w:rFonts w:ascii="Times New Roman" w:hAnsi="Times New Roman"/>
          <w:sz w:val="24"/>
          <w:lang w:val="en-GB"/>
        </w:rPr>
        <w:t>, the</w:t>
      </w:r>
      <w:r w:rsidR="00F147ED">
        <w:rPr>
          <w:rFonts w:ascii="Times New Roman" w:hAnsi="Times New Roman"/>
          <w:sz w:val="24"/>
          <w:lang w:val="en-GB"/>
        </w:rPr>
        <w:t xml:space="preserve"> </w:t>
      </w:r>
      <w:r w:rsidR="0043427F">
        <w:rPr>
          <w:rFonts w:ascii="Times New Roman" w:hAnsi="Times New Roman"/>
          <w:sz w:val="24"/>
          <w:lang w:val="en-GB"/>
        </w:rPr>
        <w:t>effect</w:t>
      </w:r>
      <w:r w:rsidR="00F147ED">
        <w:rPr>
          <w:rFonts w:ascii="Times New Roman" w:hAnsi="Times New Roman"/>
          <w:sz w:val="24"/>
          <w:lang w:val="en-GB"/>
        </w:rPr>
        <w:t xml:space="preserve"> of populism can again be seen not so much </w:t>
      </w:r>
      <w:r w:rsidR="0043427F">
        <w:rPr>
          <w:rFonts w:ascii="Times New Roman" w:hAnsi="Times New Roman"/>
          <w:sz w:val="24"/>
          <w:lang w:val="en-GB"/>
        </w:rPr>
        <w:t xml:space="preserve">in terms of </w:t>
      </w:r>
      <w:r w:rsidR="00F147ED">
        <w:rPr>
          <w:rFonts w:ascii="Times New Roman" w:hAnsi="Times New Roman"/>
          <w:sz w:val="24"/>
          <w:lang w:val="en-GB"/>
        </w:rPr>
        <w:t>new policy</w:t>
      </w:r>
      <w:r w:rsidR="00ED7959">
        <w:rPr>
          <w:rFonts w:ascii="Times New Roman" w:hAnsi="Times New Roman"/>
          <w:sz w:val="24"/>
          <w:lang w:val="en-GB"/>
        </w:rPr>
        <w:t xml:space="preserve"> outputs</w:t>
      </w:r>
      <w:r w:rsidR="00F147ED">
        <w:rPr>
          <w:rFonts w:ascii="Times New Roman" w:hAnsi="Times New Roman"/>
          <w:sz w:val="24"/>
          <w:lang w:val="en-GB"/>
        </w:rPr>
        <w:t>,</w:t>
      </w:r>
      <w:r w:rsidR="0043427F">
        <w:rPr>
          <w:rFonts w:ascii="Times New Roman" w:hAnsi="Times New Roman"/>
          <w:sz w:val="24"/>
          <w:lang w:val="en-GB"/>
        </w:rPr>
        <w:t xml:space="preserve"> </w:t>
      </w:r>
      <w:r w:rsidR="00F147ED">
        <w:rPr>
          <w:rFonts w:ascii="Times New Roman" w:hAnsi="Times New Roman"/>
          <w:sz w:val="24"/>
          <w:lang w:val="en-GB"/>
        </w:rPr>
        <w:t>as</w:t>
      </w:r>
      <w:r w:rsidR="0043427F">
        <w:rPr>
          <w:rFonts w:ascii="Times New Roman" w:hAnsi="Times New Roman"/>
          <w:sz w:val="24"/>
          <w:lang w:val="en-GB"/>
        </w:rPr>
        <w:t xml:space="preserve"> in fostering</w:t>
      </w:r>
      <w:r w:rsidR="003513C5" w:rsidRPr="003513C5">
        <w:rPr>
          <w:rFonts w:ascii="Times New Roman" w:hAnsi="Times New Roman"/>
          <w:sz w:val="24"/>
          <w:lang w:val="en-GB"/>
        </w:rPr>
        <w:t xml:space="preserve"> </w:t>
      </w:r>
      <w:r w:rsidR="003513C5">
        <w:rPr>
          <w:rFonts w:ascii="Times New Roman" w:hAnsi="Times New Roman"/>
          <w:sz w:val="24"/>
          <w:lang w:val="en-GB"/>
        </w:rPr>
        <w:t>domestically</w:t>
      </w:r>
      <w:r w:rsidR="0043427F">
        <w:rPr>
          <w:rFonts w:ascii="Times New Roman" w:hAnsi="Times New Roman"/>
          <w:sz w:val="24"/>
          <w:lang w:val="en-GB"/>
        </w:rPr>
        <w:t xml:space="preserve"> a </w:t>
      </w:r>
      <w:r w:rsidR="00F147ED">
        <w:rPr>
          <w:rFonts w:ascii="Times New Roman" w:hAnsi="Times New Roman"/>
          <w:sz w:val="24"/>
          <w:lang w:val="en-GB"/>
        </w:rPr>
        <w:t xml:space="preserve">substantially </w:t>
      </w:r>
      <w:r w:rsidR="003513C5">
        <w:rPr>
          <w:rFonts w:ascii="Times New Roman" w:hAnsi="Times New Roman"/>
          <w:sz w:val="24"/>
          <w:lang w:val="en-GB"/>
        </w:rPr>
        <w:t>new</w:t>
      </w:r>
      <w:r w:rsidR="0043427F">
        <w:rPr>
          <w:rFonts w:ascii="Times New Roman" w:hAnsi="Times New Roman"/>
          <w:sz w:val="24"/>
          <w:lang w:val="en-GB"/>
        </w:rPr>
        <w:t xml:space="preserve"> understanding of the relationship between political community and official power.</w:t>
      </w:r>
    </w:p>
    <w:p w14:paraId="69033402" w14:textId="77777777" w:rsidR="00D320F3" w:rsidRDefault="00D320F3" w:rsidP="0059627F">
      <w:pPr>
        <w:spacing w:line="480" w:lineRule="auto"/>
        <w:ind w:firstLine="360"/>
        <w:rPr>
          <w:rFonts w:ascii="Times New Roman" w:hAnsi="Times New Roman"/>
          <w:sz w:val="24"/>
          <w:lang w:val="en-GB"/>
        </w:rPr>
      </w:pPr>
    </w:p>
    <w:p w14:paraId="0D9330FC" w14:textId="77777777" w:rsidR="004D3E5A" w:rsidRDefault="004D3E5A" w:rsidP="00DA6A44">
      <w:pPr>
        <w:spacing w:line="480" w:lineRule="auto"/>
        <w:rPr>
          <w:rFonts w:ascii="Times New Roman" w:hAnsi="Times New Roman"/>
          <w:b/>
          <w:sz w:val="24"/>
          <w:lang w:val="en-GB"/>
        </w:rPr>
      </w:pPr>
    </w:p>
    <w:sectPr w:rsidR="004D3E5A" w:rsidSect="009C36EA">
      <w:footerReference w:type="even" r:id="rId8"/>
      <w:footerReference w:type="default" r:id="rId9"/>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20721E" w14:textId="77777777" w:rsidR="00F66B55" w:rsidRDefault="00F66B55" w:rsidP="00D062F2">
      <w:r>
        <w:separator/>
      </w:r>
    </w:p>
  </w:endnote>
  <w:endnote w:type="continuationSeparator" w:id="0">
    <w:p w14:paraId="4AECBE84" w14:textId="77777777" w:rsidR="00F66B55" w:rsidRDefault="00F66B55" w:rsidP="00D062F2">
      <w:r>
        <w:continuationSeparator/>
      </w:r>
    </w:p>
  </w:endnote>
  <w:endnote w:id="1">
    <w:p w14:paraId="467AC2DD" w14:textId="2A300C3B" w:rsidR="00855217" w:rsidRDefault="00FC2D7D" w:rsidP="008269EE">
      <w:pPr>
        <w:pStyle w:val="EndnoteText"/>
        <w:rPr>
          <w:rFonts w:ascii="Times New Roman" w:hAnsi="Times New Roman"/>
          <w:b/>
          <w:sz w:val="24"/>
          <w:szCs w:val="24"/>
        </w:rPr>
      </w:pPr>
      <w:r w:rsidRPr="004D3E5A">
        <w:rPr>
          <w:rFonts w:ascii="Times New Roman" w:hAnsi="Times New Roman"/>
          <w:b/>
          <w:sz w:val="24"/>
          <w:szCs w:val="24"/>
        </w:rPr>
        <w:t>Footnotes</w:t>
      </w:r>
    </w:p>
    <w:p w14:paraId="253ABB49" w14:textId="77777777" w:rsidR="00FC2D7D" w:rsidRPr="004D3E5A" w:rsidRDefault="00FC2D7D" w:rsidP="008269EE">
      <w:pPr>
        <w:pStyle w:val="EndnoteText"/>
        <w:rPr>
          <w:rFonts w:ascii="Times New Roman" w:hAnsi="Times New Roman"/>
          <w:b/>
          <w:sz w:val="24"/>
          <w:szCs w:val="24"/>
        </w:rPr>
      </w:pPr>
    </w:p>
    <w:p w14:paraId="06AE9694" w14:textId="3C32BEEC" w:rsidR="001076F2" w:rsidRPr="001E313A" w:rsidRDefault="00FC2D7D" w:rsidP="008269EE">
      <w:pPr>
        <w:pStyle w:val="EndnoteText"/>
        <w:rPr>
          <w:rFonts w:ascii="Times New Roman" w:hAnsi="Times New Roman"/>
          <w:lang w:val="en-US"/>
        </w:rPr>
      </w:pPr>
      <w:r w:rsidRPr="00F903F6">
        <w:rPr>
          <w:rStyle w:val="EndnoteReference"/>
          <w:rFonts w:ascii="Times New Roman" w:hAnsi="Times New Roman"/>
        </w:rPr>
        <w:endnoteRef/>
      </w:r>
      <w:r w:rsidRPr="00F903F6">
        <w:rPr>
          <w:rFonts w:ascii="Times New Roman" w:hAnsi="Times New Roman"/>
        </w:rPr>
        <w:t xml:space="preserve"> </w:t>
      </w:r>
      <w:r>
        <w:rPr>
          <w:rFonts w:ascii="Times New Roman" w:hAnsi="Times New Roman"/>
          <w:lang w:val="en-US"/>
        </w:rPr>
        <w:t xml:space="preserve">ANEL leader Kammenos was enamored by this idea. See e.g. </w:t>
      </w:r>
      <w:r w:rsidRPr="00F903F6">
        <w:rPr>
          <w:rFonts w:ascii="Times New Roman" w:hAnsi="Times New Roman"/>
          <w:lang w:val="en-US"/>
        </w:rPr>
        <w:t>P. Kammeno</w:t>
      </w:r>
      <w:r>
        <w:rPr>
          <w:rFonts w:ascii="Times New Roman" w:hAnsi="Times New Roman"/>
          <w:lang w:val="en-US"/>
        </w:rPr>
        <w:t>s: Convergence only with SYRIZA</w:t>
      </w:r>
      <w:r w:rsidRPr="00F903F6">
        <w:rPr>
          <w:rFonts w:ascii="Times New Roman" w:hAnsi="Times New Roman"/>
          <w:lang w:val="en-US"/>
        </w:rPr>
        <w:t xml:space="preserve">, tvxs.gr 2 April 2012, </w:t>
      </w:r>
      <w:hyperlink r:id="rId1" w:history="1">
        <w:r w:rsidRPr="00F903F6">
          <w:rPr>
            <w:rStyle w:val="Hyperlink"/>
            <w:rFonts w:ascii="Times New Roman" w:hAnsi="Times New Roman"/>
            <w:lang w:val="en-US"/>
          </w:rPr>
          <w:t>https://tvxs.gr/news/egrapsan-eipan/p-kammenos-sygklisi-mono-me-ton-syriza</w:t>
        </w:r>
      </w:hyperlink>
      <w:r>
        <w:rPr>
          <w:rFonts w:ascii="Times New Roman" w:hAnsi="Times New Roman"/>
          <w:lang w:val="en-US"/>
        </w:rPr>
        <w:t xml:space="preserve"> (in Greek)</w:t>
      </w:r>
      <w:r w:rsidR="001E313A" w:rsidRPr="00DA6A44">
        <w:rPr>
          <w:rFonts w:ascii="Times New Roman" w:hAnsi="Times New Roman"/>
          <w:lang w:val="en-US"/>
        </w:rPr>
        <w:t xml:space="preserve">. </w:t>
      </w:r>
      <w:r w:rsidR="001E313A">
        <w:rPr>
          <w:rFonts w:ascii="Times New Roman" w:hAnsi="Times New Roman"/>
          <w:lang w:val="en-US"/>
        </w:rPr>
        <w:t xml:space="preserve">See also </w:t>
      </w:r>
      <w:r w:rsidR="001076F2">
        <w:rPr>
          <w:rFonts w:ascii="Times New Roman" w:hAnsi="Times New Roman"/>
          <w:lang w:val="en-US"/>
        </w:rPr>
        <w:t xml:space="preserve">indicatively pro-Russia, anti-NATO and anti-EU </w:t>
      </w:r>
      <w:r w:rsidR="001E313A">
        <w:rPr>
          <w:rFonts w:ascii="Times New Roman" w:hAnsi="Times New Roman"/>
          <w:lang w:val="en-US"/>
        </w:rPr>
        <w:t xml:space="preserve">statements on the Ukraine crisis of Dimitris Kazakis, leader of </w:t>
      </w:r>
      <w:r w:rsidR="001076F2">
        <w:rPr>
          <w:rFonts w:ascii="Times New Roman" w:hAnsi="Times New Roman"/>
          <w:lang w:val="en-US"/>
        </w:rPr>
        <w:t>the</w:t>
      </w:r>
      <w:r w:rsidR="001E313A">
        <w:rPr>
          <w:rFonts w:ascii="Times New Roman" w:hAnsi="Times New Roman"/>
          <w:lang w:val="en-US"/>
        </w:rPr>
        <w:t xml:space="preserve"> small anti-euro party</w:t>
      </w:r>
      <w:r w:rsidR="001076F2">
        <w:rPr>
          <w:rFonts w:ascii="Times New Roman" w:hAnsi="Times New Roman"/>
          <w:lang w:val="en-US"/>
        </w:rPr>
        <w:t xml:space="preserve"> EPAM</w:t>
      </w:r>
      <w:r w:rsidR="001E313A">
        <w:rPr>
          <w:rFonts w:ascii="Times New Roman" w:hAnsi="Times New Roman"/>
          <w:lang w:val="en-US"/>
        </w:rPr>
        <w:t xml:space="preserve"> that called for a directly elected</w:t>
      </w:r>
      <w:r w:rsidR="001076F2">
        <w:rPr>
          <w:rFonts w:ascii="Times New Roman" w:hAnsi="Times New Roman"/>
          <w:lang w:val="en-US"/>
        </w:rPr>
        <w:t xml:space="preserve"> popular assembly to replace the existing political system: Dimitris Kazakis: A military provocation is coming, EPAM 11 March 2014, </w:t>
      </w:r>
      <w:hyperlink r:id="rId2" w:history="1">
        <w:r w:rsidR="001076F2" w:rsidRPr="00E87C4B">
          <w:rPr>
            <w:rStyle w:val="Hyperlink"/>
            <w:rFonts w:ascii="Times New Roman" w:hAnsi="Times New Roman"/>
            <w:lang w:val="en-US"/>
          </w:rPr>
          <w:t>https://www.epamhellas.gr/dhmhtrhs-kazakhs-erxetai-polemikh-probokatsia/</w:t>
        </w:r>
      </w:hyperlink>
      <w:r w:rsidR="003D7CDF">
        <w:rPr>
          <w:rFonts w:ascii="Times New Roman" w:hAnsi="Times New Roman"/>
          <w:lang w:val="en-US"/>
        </w:rPr>
        <w:t xml:space="preserve"> (in Greek)</w:t>
      </w:r>
      <w:r w:rsidR="001076F2">
        <w:rPr>
          <w:rFonts w:ascii="Times New Roman" w:hAnsi="Times New Roman"/>
          <w:lang w:val="en-US"/>
        </w:rPr>
        <w:t xml:space="preserve">. </w:t>
      </w:r>
    </w:p>
  </w:endnote>
  <w:endnote w:id="2">
    <w:p w14:paraId="2AEA31AE" w14:textId="21C15BBE" w:rsidR="00FC2D7D" w:rsidRPr="003733A4" w:rsidRDefault="00FC2D7D" w:rsidP="008269EE">
      <w:pPr>
        <w:pStyle w:val="EndnoteText"/>
        <w:spacing w:line="276" w:lineRule="auto"/>
        <w:rPr>
          <w:rFonts w:ascii="Times New Roman" w:hAnsi="Times New Roman"/>
          <w:lang w:val="en-US"/>
        </w:rPr>
      </w:pPr>
      <w:r w:rsidRPr="003733A4">
        <w:rPr>
          <w:rStyle w:val="EndnoteReference"/>
          <w:rFonts w:ascii="Times New Roman" w:hAnsi="Times New Roman"/>
        </w:rPr>
        <w:endnoteRef/>
      </w:r>
      <w:r w:rsidRPr="003733A4">
        <w:rPr>
          <w:rFonts w:ascii="Times New Roman" w:hAnsi="Times New Roman"/>
        </w:rPr>
        <w:t xml:space="preserve"> </w:t>
      </w:r>
      <w:r>
        <w:rPr>
          <w:rFonts w:ascii="Times New Roman" w:hAnsi="Times New Roman"/>
          <w:lang w:val="en-US"/>
        </w:rPr>
        <w:t xml:space="preserve">See </w:t>
      </w:r>
      <w:r w:rsidRPr="003733A4">
        <w:rPr>
          <w:rFonts w:ascii="Times New Roman" w:hAnsi="Times New Roman"/>
          <w:lang w:val="en-US"/>
        </w:rPr>
        <w:t xml:space="preserve">the SYRIZA Electoral Program for </w:t>
      </w:r>
      <w:r>
        <w:rPr>
          <w:rFonts w:ascii="Times New Roman" w:hAnsi="Times New Roman"/>
          <w:lang w:val="en-US"/>
        </w:rPr>
        <w:t xml:space="preserve">the </w:t>
      </w:r>
      <w:r w:rsidRPr="003733A4">
        <w:rPr>
          <w:rFonts w:ascii="Times New Roman" w:hAnsi="Times New Roman"/>
          <w:lang w:val="en-US"/>
        </w:rPr>
        <w:t>elections of 6 May 2012, where the party still called for Greece’s exit from NATO, condemned Greek participation in military operations</w:t>
      </w:r>
      <w:r>
        <w:rPr>
          <w:rFonts w:ascii="Times New Roman" w:hAnsi="Times New Roman"/>
          <w:lang w:val="en-US"/>
        </w:rPr>
        <w:t xml:space="preserve"> related to the ‘war on terror’ and</w:t>
      </w:r>
      <w:r w:rsidRPr="003733A4">
        <w:rPr>
          <w:rFonts w:ascii="Times New Roman" w:hAnsi="Times New Roman"/>
          <w:lang w:val="en-US"/>
        </w:rPr>
        <w:t xml:space="preserve"> condemned US foreign policy. Available at </w:t>
      </w:r>
      <w:hyperlink r:id="rId3" w:history="1">
        <w:r w:rsidRPr="003733A4">
          <w:rPr>
            <w:rStyle w:val="Hyperlink"/>
            <w:rFonts w:ascii="Times New Roman" w:hAnsi="Times New Roman"/>
            <w:lang w:val="en-US"/>
          </w:rPr>
          <w:t>http://www.syn.gr/gr/keimeno.php?id=26945</w:t>
        </w:r>
      </w:hyperlink>
      <w:r w:rsidRPr="003733A4">
        <w:rPr>
          <w:rFonts w:ascii="Times New Roman" w:hAnsi="Times New Roman"/>
          <w:lang w:val="en-US"/>
        </w:rPr>
        <w:t xml:space="preserve"> (in Greek).</w:t>
      </w:r>
    </w:p>
  </w:endnote>
  <w:endnote w:id="3">
    <w:p w14:paraId="7580A0CC" w14:textId="77777777" w:rsidR="00FC2D7D" w:rsidRPr="003733A4" w:rsidRDefault="00FC2D7D" w:rsidP="008269EE">
      <w:pPr>
        <w:pStyle w:val="EndnoteText"/>
        <w:spacing w:line="276" w:lineRule="auto"/>
        <w:rPr>
          <w:rFonts w:ascii="Times New Roman" w:hAnsi="Times New Roman"/>
        </w:rPr>
      </w:pPr>
      <w:r w:rsidRPr="003733A4">
        <w:rPr>
          <w:rStyle w:val="EndnoteReference"/>
          <w:rFonts w:ascii="Times New Roman" w:hAnsi="Times New Roman"/>
        </w:rPr>
        <w:endnoteRef/>
      </w:r>
      <w:r w:rsidRPr="003733A4">
        <w:rPr>
          <w:rFonts w:ascii="Times New Roman" w:hAnsi="Times New Roman"/>
        </w:rPr>
        <w:t xml:space="preserve"> Antonis </w:t>
      </w:r>
      <w:r w:rsidRPr="003733A4">
        <w:rPr>
          <w:rFonts w:ascii="Times New Roman" w:hAnsi="Times New Roman"/>
        </w:rPr>
        <w:t xml:space="preserve">Karagiannakis, The Agreement between Greece and Russia over the South Stream Pipeline Has Been Ratified, Ta Nea, 28 August 2008, </w:t>
      </w:r>
      <w:hyperlink r:id="rId4" w:history="1">
        <w:r w:rsidRPr="003733A4">
          <w:rPr>
            <w:rStyle w:val="Hyperlink"/>
            <w:rFonts w:ascii="Times New Roman" w:hAnsi="Times New Roman"/>
          </w:rPr>
          <w:t>https://www.tanea.gr/2008/08/28/greece/kyrwthike-i-symfwnia-elladas-rwsias-gia-ton-agwgo-south-stream/</w:t>
        </w:r>
      </w:hyperlink>
      <w:r w:rsidRPr="003733A4">
        <w:rPr>
          <w:rFonts w:ascii="Times New Roman" w:hAnsi="Times New Roman"/>
        </w:rPr>
        <w:t xml:space="preserve"> (in Greek).</w:t>
      </w:r>
    </w:p>
  </w:endnote>
  <w:endnote w:id="4">
    <w:p w14:paraId="62A5A1FA" w14:textId="77777777" w:rsidR="00FC2D7D" w:rsidRPr="003733A4" w:rsidRDefault="00FC2D7D" w:rsidP="008269EE">
      <w:pPr>
        <w:pStyle w:val="EndnoteText"/>
        <w:spacing w:line="276" w:lineRule="auto"/>
        <w:rPr>
          <w:rFonts w:ascii="Times New Roman" w:hAnsi="Times New Roman"/>
        </w:rPr>
      </w:pPr>
      <w:r w:rsidRPr="003733A4">
        <w:rPr>
          <w:rStyle w:val="EndnoteReference"/>
          <w:rFonts w:ascii="Times New Roman" w:hAnsi="Times New Roman"/>
        </w:rPr>
        <w:endnoteRef/>
      </w:r>
      <w:r w:rsidRPr="003733A4">
        <w:rPr>
          <w:rFonts w:ascii="Times New Roman" w:hAnsi="Times New Roman"/>
        </w:rPr>
        <w:t xml:space="preserve"> Papandreou </w:t>
      </w:r>
      <w:r w:rsidRPr="003733A4">
        <w:rPr>
          <w:rFonts w:ascii="Times New Roman" w:hAnsi="Times New Roman"/>
        </w:rPr>
        <w:t xml:space="preserve">Forges New Bonds in Israel, E-Kathimerini, 23 July 2010, </w:t>
      </w:r>
      <w:hyperlink r:id="rId5" w:history="1">
        <w:r w:rsidRPr="003733A4">
          <w:rPr>
            <w:rStyle w:val="Hyperlink"/>
            <w:rFonts w:ascii="Times New Roman" w:hAnsi="Times New Roman"/>
          </w:rPr>
          <w:t>https://www.ekathimerini.com/69431/article/ekathimerini/news/papandreou-forges-new-bonds-in-israel</w:t>
        </w:r>
      </w:hyperlink>
      <w:r w:rsidRPr="003733A4">
        <w:rPr>
          <w:rFonts w:ascii="Times New Roman" w:hAnsi="Times New Roman"/>
        </w:rPr>
        <w:t xml:space="preserve">. </w:t>
      </w:r>
    </w:p>
  </w:endnote>
  <w:endnote w:id="5">
    <w:p w14:paraId="0743D502" w14:textId="77777777" w:rsidR="00FC2D7D" w:rsidRPr="003733A4" w:rsidRDefault="00FC2D7D" w:rsidP="008269EE">
      <w:pPr>
        <w:pStyle w:val="EndnoteText"/>
        <w:spacing w:line="276" w:lineRule="auto"/>
        <w:rPr>
          <w:rFonts w:ascii="Times New Roman" w:hAnsi="Times New Roman"/>
        </w:rPr>
      </w:pPr>
      <w:r w:rsidRPr="003733A4">
        <w:rPr>
          <w:rStyle w:val="EndnoteReference"/>
          <w:rFonts w:ascii="Times New Roman" w:hAnsi="Times New Roman"/>
        </w:rPr>
        <w:endnoteRef/>
      </w:r>
      <w:r w:rsidRPr="003733A4">
        <w:rPr>
          <w:rFonts w:ascii="Times New Roman" w:hAnsi="Times New Roman"/>
        </w:rPr>
        <w:t xml:space="preserve"> Liz Alderman, </w:t>
      </w:r>
      <w:r w:rsidRPr="003733A4">
        <w:rPr>
          <w:rFonts w:ascii="Times New Roman" w:hAnsi="Times New Roman"/>
        </w:rPr>
        <w:t xml:space="preserve">Under Chinese, A Greek Port Thrives, New York Times, 10 October 2012, </w:t>
      </w:r>
      <w:hyperlink r:id="rId6" w:history="1">
        <w:r w:rsidRPr="003733A4">
          <w:rPr>
            <w:rStyle w:val="Hyperlink"/>
            <w:rFonts w:ascii="Times New Roman" w:hAnsi="Times New Roman"/>
          </w:rPr>
          <w:t>https://www.nytimes.com/2012/10/11/business/global/chinese-company-sets-new-rhythm-in-port-of-piraeus.html</w:t>
        </w:r>
      </w:hyperlink>
      <w:r w:rsidRPr="003733A4">
        <w:rPr>
          <w:rFonts w:ascii="Times New Roman" w:hAnsi="Times New Roman"/>
        </w:rPr>
        <w:t xml:space="preserve">. </w:t>
      </w:r>
    </w:p>
  </w:endnote>
  <w:endnote w:id="6">
    <w:p w14:paraId="504F5164" w14:textId="77777777" w:rsidR="00FC2D7D" w:rsidRPr="003733A4" w:rsidRDefault="00FC2D7D" w:rsidP="008269EE">
      <w:pPr>
        <w:pStyle w:val="EndnoteText"/>
        <w:spacing w:line="276" w:lineRule="auto"/>
        <w:rPr>
          <w:rFonts w:ascii="Times New Roman" w:hAnsi="Times New Roman"/>
        </w:rPr>
      </w:pPr>
      <w:r w:rsidRPr="003733A4">
        <w:rPr>
          <w:rStyle w:val="EndnoteReference"/>
          <w:rFonts w:ascii="Times New Roman" w:hAnsi="Times New Roman"/>
        </w:rPr>
        <w:endnoteRef/>
      </w:r>
      <w:r w:rsidRPr="003733A4">
        <w:rPr>
          <w:rFonts w:ascii="Times New Roman" w:hAnsi="Times New Roman"/>
        </w:rPr>
        <w:t xml:space="preserve"> Helena Smith, </w:t>
      </w:r>
      <w:r w:rsidRPr="003733A4">
        <w:rPr>
          <w:rFonts w:ascii="Times New Roman" w:hAnsi="Times New Roman"/>
        </w:rPr>
        <w:t xml:space="preserve">Greece Becomes Trade Battleground as Foreign Investors Swoop, The Guardian, 27 May 2013, </w:t>
      </w:r>
      <w:hyperlink r:id="rId7" w:history="1">
        <w:r w:rsidRPr="003733A4">
          <w:rPr>
            <w:rStyle w:val="Hyperlink"/>
            <w:rFonts w:ascii="Times New Roman" w:hAnsi="Times New Roman"/>
          </w:rPr>
          <w:t>https://www.theguardian.com/world/2013/may/27/greece-trade-battleground-foreign-investors-swoop</w:t>
        </w:r>
      </w:hyperlink>
      <w:r w:rsidRPr="003733A4">
        <w:rPr>
          <w:rFonts w:ascii="Times New Roman" w:hAnsi="Times New Roman"/>
        </w:rPr>
        <w:t xml:space="preserve">. </w:t>
      </w:r>
    </w:p>
  </w:endnote>
  <w:endnote w:id="7">
    <w:p w14:paraId="0DF254DB" w14:textId="52E3F580" w:rsidR="00FC2D7D" w:rsidRPr="003733A4" w:rsidRDefault="00FC2D7D" w:rsidP="008269EE">
      <w:pPr>
        <w:pStyle w:val="EndnoteText"/>
        <w:spacing w:line="276" w:lineRule="auto"/>
        <w:rPr>
          <w:rFonts w:ascii="Times New Roman" w:hAnsi="Times New Roman"/>
          <w:lang w:val="en-US"/>
        </w:rPr>
      </w:pPr>
      <w:r w:rsidRPr="003733A4">
        <w:rPr>
          <w:rStyle w:val="EndnoteReference"/>
          <w:rFonts w:ascii="Times New Roman" w:hAnsi="Times New Roman"/>
        </w:rPr>
        <w:endnoteRef/>
      </w:r>
      <w:r w:rsidRPr="003733A4">
        <w:rPr>
          <w:rFonts w:ascii="Times New Roman" w:hAnsi="Times New Roman"/>
        </w:rPr>
        <w:t xml:space="preserve"> </w:t>
      </w:r>
      <w:r w:rsidRPr="003733A4">
        <w:rPr>
          <w:rFonts w:ascii="Times New Roman" w:hAnsi="Times New Roman"/>
          <w:lang w:val="en-US"/>
        </w:rPr>
        <w:t xml:space="preserve">Kammenos: Deals with USA, Russia, China or India in Case of Rupture, To Vima, 7 April 2015, </w:t>
      </w:r>
      <w:hyperlink r:id="rId8" w:history="1">
        <w:r w:rsidRPr="003733A4">
          <w:rPr>
            <w:rStyle w:val="Hyperlink"/>
            <w:rFonts w:ascii="Times New Roman" w:hAnsi="Times New Roman"/>
            <w:lang w:val="en-US"/>
          </w:rPr>
          <w:t>https://www.tovima.gr/2015/04/07/politics/kammenos-symfwnies-me-ipa-rwsia-kina-i-india-se-periptwsi-riksis/</w:t>
        </w:r>
      </w:hyperlink>
      <w:r w:rsidRPr="003733A4">
        <w:rPr>
          <w:rFonts w:ascii="Times New Roman" w:hAnsi="Times New Roman"/>
          <w:lang w:val="en-US"/>
        </w:rPr>
        <w:t xml:space="preserve"> (in Greek).  </w:t>
      </w:r>
      <w:r>
        <w:rPr>
          <w:rFonts w:ascii="Times New Roman" w:hAnsi="Times New Roman"/>
          <w:lang w:val="en-US"/>
        </w:rPr>
        <w:t>Greece’s national debt at the time was above 320 billion euro, or almost 180% of national GDP. Originally held by private financial institutions and banks, its bigger share was eventually transferred to the balance sheets of Eurozone governments through the European Stability Mechanism (ESM). It would have been exorbitant for any foreign sovereign, let alone middle-income countries like China and Russia, to cover even part of this debt.</w:t>
      </w:r>
    </w:p>
  </w:endnote>
  <w:endnote w:id="8">
    <w:p w14:paraId="24ADFBC6" w14:textId="77777777" w:rsidR="00FC2D7D" w:rsidRPr="003733A4" w:rsidRDefault="00FC2D7D" w:rsidP="008269EE">
      <w:pPr>
        <w:pStyle w:val="EndnoteText"/>
        <w:spacing w:line="276" w:lineRule="auto"/>
        <w:rPr>
          <w:rFonts w:ascii="Times New Roman" w:hAnsi="Times New Roman"/>
          <w:lang w:val="en-US"/>
        </w:rPr>
      </w:pPr>
      <w:r w:rsidRPr="003733A4">
        <w:rPr>
          <w:rStyle w:val="EndnoteReference"/>
          <w:rFonts w:ascii="Times New Roman" w:hAnsi="Times New Roman"/>
        </w:rPr>
        <w:endnoteRef/>
      </w:r>
      <w:r w:rsidRPr="003733A4">
        <w:rPr>
          <w:rFonts w:ascii="Times New Roman" w:hAnsi="Times New Roman"/>
        </w:rPr>
        <w:t xml:space="preserve"> </w:t>
      </w:r>
      <w:r w:rsidRPr="003733A4">
        <w:rPr>
          <w:rFonts w:ascii="Times New Roman" w:hAnsi="Times New Roman"/>
          <w:lang w:val="en-US"/>
        </w:rPr>
        <w:t xml:space="preserve">Robbie </w:t>
      </w:r>
      <w:r w:rsidRPr="003733A4">
        <w:rPr>
          <w:rFonts w:ascii="Times New Roman" w:hAnsi="Times New Roman"/>
          <w:lang w:val="en-US"/>
        </w:rPr>
        <w:t xml:space="preserve">Gramer and Rachel Rizzo, 5 Reasons NATO Fears a Grexit, Politico, 10 July 2015, </w:t>
      </w:r>
      <w:hyperlink r:id="rId9" w:history="1">
        <w:r w:rsidRPr="003733A4">
          <w:rPr>
            <w:rStyle w:val="Hyperlink"/>
            <w:rFonts w:ascii="Times New Roman" w:hAnsi="Times New Roman"/>
            <w:lang w:val="en-US"/>
          </w:rPr>
          <w:t>https://www.politico.eu/article/five-reasons-nato-fears-a-grexit-eurozone-putin-ukraine-economics/</w:t>
        </w:r>
      </w:hyperlink>
      <w:r w:rsidRPr="003733A4">
        <w:rPr>
          <w:rFonts w:ascii="Times New Roman" w:hAnsi="Times New Roman"/>
          <w:lang w:val="en-US"/>
        </w:rPr>
        <w:t xml:space="preserve">, </w:t>
      </w:r>
    </w:p>
  </w:endnote>
  <w:endnote w:id="9">
    <w:p w14:paraId="41A0A6D5" w14:textId="77777777" w:rsidR="00FC2D7D" w:rsidRPr="00F903F6" w:rsidRDefault="00FC2D7D" w:rsidP="008269EE">
      <w:pPr>
        <w:pStyle w:val="EndnoteText"/>
        <w:rPr>
          <w:rFonts w:ascii="Times New Roman" w:hAnsi="Times New Roman"/>
        </w:rPr>
      </w:pPr>
      <w:r w:rsidRPr="00F903F6">
        <w:rPr>
          <w:rStyle w:val="EndnoteReference"/>
          <w:rFonts w:ascii="Times New Roman" w:hAnsi="Times New Roman"/>
        </w:rPr>
        <w:endnoteRef/>
      </w:r>
      <w:r w:rsidRPr="00F903F6">
        <w:rPr>
          <w:rFonts w:ascii="Times New Roman" w:hAnsi="Times New Roman"/>
        </w:rPr>
        <w:t xml:space="preserve"> Venezuela: Message </w:t>
      </w:r>
      <w:r w:rsidRPr="00F903F6">
        <w:rPr>
          <w:rFonts w:ascii="Times New Roman" w:hAnsi="Times New Roman"/>
        </w:rPr>
        <w:t>by Nicholas Maduro in support of Alexis Tsipras and SYRIZA, Ta Nea, 2 July 2015 (in Greek), https://www.tanea.gr/2015/07/02/world/benezoyela-minyma-nikolas-madoyro-yper-aleksi-tsipra-kai-syriza.</w:t>
      </w:r>
    </w:p>
  </w:endnote>
  <w:endnote w:id="10">
    <w:p w14:paraId="4B2D134B" w14:textId="77777777" w:rsidR="00FC2D7D" w:rsidRPr="003733A4" w:rsidRDefault="00FC2D7D" w:rsidP="008269EE">
      <w:pPr>
        <w:pStyle w:val="EndnoteText"/>
        <w:spacing w:line="276" w:lineRule="auto"/>
        <w:rPr>
          <w:rFonts w:ascii="Times New Roman" w:hAnsi="Times New Roman"/>
          <w:lang w:val="en-US"/>
        </w:rPr>
      </w:pPr>
      <w:r w:rsidRPr="003733A4">
        <w:rPr>
          <w:rStyle w:val="EndnoteReference"/>
          <w:rFonts w:ascii="Times New Roman" w:hAnsi="Times New Roman"/>
        </w:rPr>
        <w:endnoteRef/>
      </w:r>
      <w:r w:rsidRPr="003733A4">
        <w:rPr>
          <w:rFonts w:ascii="Times New Roman" w:hAnsi="Times New Roman"/>
        </w:rPr>
        <w:t xml:space="preserve"> </w:t>
      </w:r>
      <w:r w:rsidRPr="003733A4">
        <w:rPr>
          <w:rFonts w:ascii="Times New Roman" w:hAnsi="Times New Roman"/>
          <w:lang w:val="en-US"/>
        </w:rPr>
        <w:t>Tsipras to Visit Cuba to Pay Respects to Fidel Castro, E-</w:t>
      </w:r>
      <w:r w:rsidRPr="003733A4">
        <w:rPr>
          <w:rFonts w:ascii="Times New Roman" w:hAnsi="Times New Roman"/>
          <w:lang w:val="en-US"/>
        </w:rPr>
        <w:t xml:space="preserve">Kathimerini, 28 November 2016, </w:t>
      </w:r>
      <w:hyperlink r:id="rId10" w:history="1">
        <w:r w:rsidRPr="003733A4">
          <w:rPr>
            <w:rStyle w:val="Hyperlink"/>
            <w:rFonts w:ascii="Times New Roman" w:hAnsi="Times New Roman"/>
            <w:lang w:val="en-US"/>
          </w:rPr>
          <w:t>https://www.ekathimerini.com/214096/article/ekathimerini/news/tsipras-to-visit-cuba-to-pay-respects-to-fidel-castro</w:t>
        </w:r>
      </w:hyperlink>
      <w:r w:rsidRPr="003733A4">
        <w:rPr>
          <w:rFonts w:ascii="Times New Roman" w:hAnsi="Times New Roman"/>
          <w:lang w:val="en-US"/>
        </w:rPr>
        <w:t xml:space="preserve">. </w:t>
      </w:r>
    </w:p>
  </w:endnote>
  <w:endnote w:id="11">
    <w:p w14:paraId="1B49FCE4" w14:textId="77777777" w:rsidR="00FC2D7D" w:rsidRPr="003733A4" w:rsidRDefault="00FC2D7D" w:rsidP="008269EE">
      <w:pPr>
        <w:pStyle w:val="EndnoteText"/>
        <w:spacing w:line="276" w:lineRule="auto"/>
        <w:rPr>
          <w:rFonts w:ascii="Times New Roman" w:hAnsi="Times New Roman"/>
          <w:lang w:val="en-US"/>
        </w:rPr>
      </w:pPr>
      <w:r w:rsidRPr="003733A4">
        <w:rPr>
          <w:rStyle w:val="EndnoteReference"/>
          <w:rFonts w:ascii="Times New Roman" w:hAnsi="Times New Roman"/>
        </w:rPr>
        <w:endnoteRef/>
      </w:r>
      <w:r w:rsidRPr="003733A4">
        <w:rPr>
          <w:rFonts w:ascii="Times New Roman" w:hAnsi="Times New Roman"/>
        </w:rPr>
        <w:t xml:space="preserve"> </w:t>
      </w:r>
      <w:r w:rsidRPr="003733A4">
        <w:rPr>
          <w:rFonts w:ascii="Times New Roman" w:hAnsi="Times New Roman"/>
        </w:rPr>
        <w:t xml:space="preserve">Energy Tops the Agenda of Greek Prime Minister's Visit to Beijing, E-Kathimerini, 12 May 2017, </w:t>
      </w:r>
      <w:hyperlink r:id="rId11" w:history="1">
        <w:r w:rsidRPr="003733A4">
          <w:rPr>
            <w:rStyle w:val="Hyperlink"/>
            <w:rFonts w:ascii="Times New Roman" w:hAnsi="Times New Roman"/>
          </w:rPr>
          <w:t>https://www.ekathimerini.com/218403/article/ekathimerini/news/energy-tops-the-agenda-of-greek-prime-ministers-visit-to-beijing</w:t>
        </w:r>
      </w:hyperlink>
      <w:r w:rsidRPr="003733A4">
        <w:rPr>
          <w:rFonts w:ascii="Times New Roman" w:hAnsi="Times New Roman"/>
        </w:rPr>
        <w:t xml:space="preserve">. </w:t>
      </w:r>
    </w:p>
  </w:endnote>
  <w:endnote w:id="12">
    <w:p w14:paraId="007765BD" w14:textId="77777777" w:rsidR="00FC2D7D" w:rsidRPr="003733A4" w:rsidRDefault="00FC2D7D" w:rsidP="008269EE">
      <w:pPr>
        <w:pStyle w:val="EndnoteText"/>
        <w:spacing w:line="276" w:lineRule="auto"/>
        <w:rPr>
          <w:rFonts w:ascii="Times New Roman" w:hAnsi="Times New Roman"/>
          <w:lang w:val="en-US"/>
        </w:rPr>
      </w:pPr>
      <w:r w:rsidRPr="003733A4">
        <w:rPr>
          <w:rStyle w:val="EndnoteReference"/>
          <w:rFonts w:ascii="Times New Roman" w:hAnsi="Times New Roman"/>
          <w:lang w:val="en-US"/>
        </w:rPr>
        <w:endnoteRef/>
      </w:r>
      <w:r w:rsidRPr="003733A4">
        <w:rPr>
          <w:rFonts w:ascii="Times New Roman" w:hAnsi="Times New Roman"/>
          <w:lang w:val="en-US"/>
        </w:rPr>
        <w:t xml:space="preserve"> SYRIZA’s platform for the May 2012 election called for the dissolution of Greece’s then recent security cooperation agreements with ‘expansionist’ Israel and called for a recognition of Palestinian independence, see SYRIZA Electoral Program 2012. Tsipras of course did neither during his time as prime minister.</w:t>
      </w:r>
    </w:p>
  </w:endnote>
  <w:endnote w:id="13">
    <w:p w14:paraId="7F86ABE5" w14:textId="77777777" w:rsidR="00FC2D7D" w:rsidRPr="003733A4" w:rsidRDefault="00FC2D7D" w:rsidP="008269EE">
      <w:pPr>
        <w:pStyle w:val="EndnoteText"/>
        <w:spacing w:line="276" w:lineRule="auto"/>
        <w:rPr>
          <w:rFonts w:ascii="Times New Roman" w:hAnsi="Times New Roman"/>
          <w:lang w:val="en-US"/>
        </w:rPr>
      </w:pPr>
      <w:r w:rsidRPr="003733A4">
        <w:rPr>
          <w:rStyle w:val="EndnoteReference"/>
          <w:rFonts w:ascii="Times New Roman" w:hAnsi="Times New Roman"/>
        </w:rPr>
        <w:endnoteRef/>
      </w:r>
      <w:r w:rsidRPr="003733A4">
        <w:rPr>
          <w:rFonts w:ascii="Times New Roman" w:hAnsi="Times New Roman"/>
        </w:rPr>
        <w:t xml:space="preserve"> </w:t>
      </w:r>
      <w:r w:rsidRPr="003733A4">
        <w:rPr>
          <w:rFonts w:ascii="Times New Roman" w:hAnsi="Times New Roman"/>
          <w:lang w:val="en-US"/>
        </w:rPr>
        <w:t xml:space="preserve">Helena Smith, Greece Accuses Russia of Bribery and Meddling in its Affairs, The Guardian, 11 August 2018, </w:t>
      </w:r>
      <w:hyperlink r:id="rId12" w:history="1">
        <w:r w:rsidRPr="003733A4">
          <w:rPr>
            <w:rStyle w:val="Hyperlink"/>
            <w:rFonts w:ascii="Times New Roman" w:hAnsi="Times New Roman"/>
            <w:lang w:val="en-US"/>
          </w:rPr>
          <w:t>https://www.theguardian.com/world/2018/aug/11/greece-accuses-russia-bribery-meddling-macedonia-deal</w:t>
        </w:r>
      </w:hyperlink>
      <w:r w:rsidRPr="003733A4">
        <w:rPr>
          <w:rFonts w:ascii="Times New Roman" w:hAnsi="Times New Roman"/>
          <w:lang w:val="en-US"/>
        </w:rPr>
        <w:t xml:space="preserve">. </w:t>
      </w:r>
    </w:p>
  </w:endnote>
  <w:endnote w:id="14">
    <w:p w14:paraId="4C64D123" w14:textId="4060981F" w:rsidR="00FC2D7D" w:rsidRPr="007205A3" w:rsidRDefault="00FC2D7D">
      <w:pPr>
        <w:pStyle w:val="EndnoteText"/>
        <w:rPr>
          <w:rFonts w:ascii="Times New Roman" w:hAnsi="Times New Roman"/>
        </w:rPr>
      </w:pPr>
      <w:r w:rsidRPr="007205A3">
        <w:rPr>
          <w:rStyle w:val="EndnoteReference"/>
          <w:rFonts w:ascii="Times New Roman" w:hAnsi="Times New Roman"/>
        </w:rPr>
        <w:endnoteRef/>
      </w:r>
      <w:r w:rsidRPr="007205A3">
        <w:rPr>
          <w:rFonts w:ascii="Times New Roman" w:hAnsi="Times New Roman"/>
        </w:rPr>
        <w:t xml:space="preserve"> Jason Horowitz </w:t>
      </w:r>
      <w:r w:rsidRPr="007205A3">
        <w:rPr>
          <w:rFonts w:ascii="Times New Roman" w:hAnsi="Times New Roman"/>
        </w:rPr>
        <w:t>and Liz Alderman, Chastised by E.U., a Resentful Greece Embraces China’s Cash and Interests, New York Times, 26 August 2017.</w:t>
      </w:r>
    </w:p>
  </w:endnote>
  <w:endnote w:id="15">
    <w:p w14:paraId="1751F150" w14:textId="1D953D1B" w:rsidR="00635B0D" w:rsidRPr="00DA6A44" w:rsidRDefault="00635B0D" w:rsidP="00635B0D">
      <w:pPr>
        <w:pStyle w:val="EndnoteText"/>
        <w:rPr>
          <w:rFonts w:ascii="Times New Roman" w:hAnsi="Times New Roman"/>
          <w:lang w:val="en-US"/>
        </w:rPr>
      </w:pPr>
      <w:r w:rsidRPr="00DA6A44">
        <w:rPr>
          <w:rStyle w:val="EndnoteReference"/>
          <w:rFonts w:ascii="Times New Roman" w:hAnsi="Times New Roman"/>
          <w:lang w:val="en-US"/>
        </w:rPr>
        <w:endnoteRef/>
      </w:r>
      <w:r w:rsidRPr="00DA6A44">
        <w:rPr>
          <w:rFonts w:ascii="Times New Roman" w:hAnsi="Times New Roman"/>
          <w:lang w:val="en-US"/>
        </w:rPr>
        <w:t xml:space="preserve"> See e.g. the different rhetoric Tsipras used in his two visits to China. While in 2016 he called </w:t>
      </w:r>
      <w:r>
        <w:rPr>
          <w:rFonts w:ascii="Times New Roman" w:hAnsi="Times New Roman"/>
          <w:lang w:val="en-US"/>
        </w:rPr>
        <w:t xml:space="preserve">Greece’s relationship with China </w:t>
      </w:r>
      <w:r w:rsidR="000D1FBF">
        <w:rPr>
          <w:rFonts w:ascii="Times New Roman" w:hAnsi="Times New Roman"/>
          <w:lang w:val="en-US"/>
        </w:rPr>
        <w:t>‘</w:t>
      </w:r>
      <w:r>
        <w:rPr>
          <w:rFonts w:ascii="Times New Roman" w:hAnsi="Times New Roman"/>
          <w:lang w:val="en-US"/>
        </w:rPr>
        <w:t>strategic</w:t>
      </w:r>
      <w:r w:rsidR="000D1FBF">
        <w:rPr>
          <w:rFonts w:ascii="Times New Roman" w:hAnsi="Times New Roman"/>
          <w:lang w:val="en-US"/>
        </w:rPr>
        <w:t>’</w:t>
      </w:r>
      <w:r>
        <w:rPr>
          <w:rFonts w:ascii="Times New Roman" w:hAnsi="Times New Roman"/>
          <w:lang w:val="en-US"/>
        </w:rPr>
        <w:t xml:space="preserve"> and </w:t>
      </w:r>
      <w:r w:rsidR="000D1FBF">
        <w:rPr>
          <w:rFonts w:ascii="Times New Roman" w:hAnsi="Times New Roman"/>
          <w:lang w:val="en-US"/>
        </w:rPr>
        <w:t>remarked</w:t>
      </w:r>
      <w:r>
        <w:rPr>
          <w:rFonts w:ascii="Times New Roman" w:hAnsi="Times New Roman"/>
          <w:lang w:val="en-US"/>
        </w:rPr>
        <w:t xml:space="preserve"> how he had not managed to ‘change Europe’ whereas China was more receptive to Greece’s needs, </w:t>
      </w:r>
      <w:r w:rsidR="000D1FBF">
        <w:rPr>
          <w:rFonts w:ascii="Times New Roman" w:hAnsi="Times New Roman"/>
          <w:lang w:val="en-US"/>
        </w:rPr>
        <w:t>by</w:t>
      </w:r>
      <w:r>
        <w:rPr>
          <w:rFonts w:ascii="Times New Roman" w:hAnsi="Times New Roman"/>
          <w:lang w:val="en-US"/>
        </w:rPr>
        <w:t xml:space="preserve"> 2017 he presented Greek-China relations through a European framework, calling Greece ‘a bridge between China and Europe’, an expression not at all different from what a mainstream pro-EU leader would have used.</w:t>
      </w:r>
      <w:r w:rsidR="000D1FBF">
        <w:rPr>
          <w:rFonts w:ascii="Times New Roman" w:hAnsi="Times New Roman"/>
          <w:lang w:val="en-US"/>
        </w:rPr>
        <w:t xml:space="preserve"> Tsipras from Beijing: Greece and China are strategic partners, To </w:t>
      </w:r>
      <w:r w:rsidR="000D1FBF">
        <w:rPr>
          <w:rFonts w:ascii="Times New Roman" w:hAnsi="Times New Roman"/>
          <w:lang w:val="en-US"/>
        </w:rPr>
        <w:t xml:space="preserve">Vima, 4 July 2016, </w:t>
      </w:r>
      <w:hyperlink r:id="rId13" w:history="1">
        <w:r w:rsidR="000D1FBF" w:rsidRPr="00E87C4B">
          <w:rPr>
            <w:rStyle w:val="Hyperlink"/>
            <w:rFonts w:ascii="Times New Roman" w:hAnsi="Times New Roman"/>
            <w:lang w:val="en-US"/>
          </w:rPr>
          <w:t>https://www.tovima.gr/2016/07/04/politics/tsipras-apo-pekino-stratigikoi-etairoi-ellada-kina/</w:t>
        </w:r>
      </w:hyperlink>
      <w:r w:rsidR="003D7CDF">
        <w:rPr>
          <w:rFonts w:ascii="Times New Roman" w:hAnsi="Times New Roman"/>
          <w:lang w:val="en-US"/>
        </w:rPr>
        <w:t xml:space="preserve"> (in Greek)</w:t>
      </w:r>
      <w:r w:rsidR="000D1FBF">
        <w:rPr>
          <w:rFonts w:ascii="Times New Roman" w:hAnsi="Times New Roman"/>
          <w:lang w:val="en-US"/>
        </w:rPr>
        <w:t xml:space="preserve">; Tsipras: Greece a bridge between China and Europe, To Vima, 13 May 2017, </w:t>
      </w:r>
      <w:hyperlink r:id="rId14" w:history="1">
        <w:r w:rsidR="000D1FBF" w:rsidRPr="00E87C4B">
          <w:rPr>
            <w:rStyle w:val="Hyperlink"/>
            <w:rFonts w:ascii="Times New Roman" w:hAnsi="Times New Roman"/>
            <w:lang w:val="en-US"/>
          </w:rPr>
          <w:t>https://www.tovima.gr/2017/05/13/politics/tsipras-i-ellada-gefyra-anamesa-stin-kina-kai-tin-eyrwpi/</w:t>
        </w:r>
      </w:hyperlink>
      <w:r w:rsidR="003D7CDF">
        <w:rPr>
          <w:rFonts w:ascii="Times New Roman" w:hAnsi="Times New Roman"/>
          <w:lang w:val="en-US"/>
        </w:rPr>
        <w:t xml:space="preserve"> (in Greek)</w:t>
      </w:r>
      <w:r w:rsidR="000D1FBF">
        <w:rPr>
          <w:rFonts w:ascii="Times New Roman" w:hAnsi="Times New Roman"/>
          <w:lang w:val="en-US"/>
        </w:rPr>
        <w:t xml:space="preserve">. </w:t>
      </w:r>
    </w:p>
  </w:endnote>
  <w:endnote w:id="16">
    <w:p w14:paraId="76E488C4" w14:textId="77777777" w:rsidR="00FC2D7D" w:rsidRPr="00F903F6" w:rsidRDefault="00FC2D7D" w:rsidP="007355B9">
      <w:pPr>
        <w:pStyle w:val="EndnoteText"/>
        <w:rPr>
          <w:rFonts w:ascii="Times New Roman" w:hAnsi="Times New Roman"/>
          <w:lang w:val="en-US"/>
        </w:rPr>
      </w:pPr>
      <w:r w:rsidRPr="00F903F6">
        <w:rPr>
          <w:rStyle w:val="EndnoteReference"/>
          <w:rFonts w:ascii="Times New Roman" w:hAnsi="Times New Roman"/>
        </w:rPr>
        <w:endnoteRef/>
      </w:r>
      <w:r w:rsidRPr="00F903F6">
        <w:rPr>
          <w:rFonts w:ascii="Times New Roman" w:hAnsi="Times New Roman"/>
        </w:rPr>
        <w:t xml:space="preserve"> </w:t>
      </w:r>
      <w:r w:rsidRPr="00F903F6">
        <w:rPr>
          <w:rFonts w:ascii="Times New Roman" w:hAnsi="Times New Roman"/>
          <w:lang w:val="en-US"/>
        </w:rPr>
        <w:t xml:space="preserve">In January 2019, as parliament was ratifying the agreement, 66% of Greeks declared themselves opposed to it. This percentage increased to 74% in the northern provinces of Macedonia and Thrace. See: Marc Opinion Poll: Overwhelming ‘no’ to the </w:t>
      </w:r>
      <w:r w:rsidRPr="00F903F6">
        <w:rPr>
          <w:rFonts w:ascii="Times New Roman" w:hAnsi="Times New Roman"/>
          <w:lang w:val="en-US"/>
        </w:rPr>
        <w:t xml:space="preserve">Prespa Agreement. Ta Nea 19/1/2019, </w:t>
      </w:r>
      <w:hyperlink r:id="rId15" w:history="1">
        <w:r w:rsidRPr="00F903F6">
          <w:rPr>
            <w:rStyle w:val="Hyperlink"/>
            <w:rFonts w:ascii="Times New Roman" w:hAnsi="Times New Roman"/>
            <w:lang w:val="en-US"/>
          </w:rPr>
          <w:t>https://www.tanea.gr/2019/01/19/politics/dimoskopisi-marc-syntriptiko-oxi-sti-symfonia-ton-prespon/</w:t>
        </w:r>
      </w:hyperlink>
      <w:r w:rsidRPr="00F903F6">
        <w:rPr>
          <w:rFonts w:ascii="Times New Roman" w:hAnsi="Times New Roman"/>
          <w:lang w:val="en-US"/>
        </w:rPr>
        <w:t xml:space="preserve"> (in Greek). </w:t>
      </w:r>
    </w:p>
  </w:endnote>
  <w:endnote w:id="17">
    <w:p w14:paraId="5CB12749" w14:textId="29082F2A" w:rsidR="00FC2D7D" w:rsidRPr="003733A4" w:rsidRDefault="00FC2D7D" w:rsidP="003733A4">
      <w:pPr>
        <w:pStyle w:val="EndnoteText"/>
        <w:spacing w:line="276" w:lineRule="auto"/>
        <w:rPr>
          <w:rFonts w:ascii="Times New Roman" w:hAnsi="Times New Roman"/>
          <w:lang w:val="en-US"/>
        </w:rPr>
      </w:pPr>
      <w:r w:rsidRPr="003733A4">
        <w:rPr>
          <w:rStyle w:val="EndnoteReference"/>
          <w:rFonts w:ascii="Times New Roman" w:hAnsi="Times New Roman"/>
        </w:rPr>
        <w:endnoteRef/>
      </w:r>
      <w:r w:rsidRPr="003733A4">
        <w:rPr>
          <w:rFonts w:ascii="Times New Roman" w:hAnsi="Times New Roman"/>
        </w:rPr>
        <w:t xml:space="preserve"> </w:t>
      </w:r>
      <w:r w:rsidRPr="003733A4">
        <w:rPr>
          <w:rFonts w:ascii="Times New Roman" w:hAnsi="Times New Roman"/>
          <w:lang w:val="en-US"/>
        </w:rPr>
        <w:t xml:space="preserve">Shaun Walker, Alexis Tsipras in Moscow Asks Europe to End Sanctions against Russia, The Guardian, 8 April 2015, </w:t>
      </w:r>
      <w:hyperlink r:id="rId16" w:history="1">
        <w:r w:rsidRPr="003733A4">
          <w:rPr>
            <w:rStyle w:val="Hyperlink"/>
            <w:rFonts w:ascii="Times New Roman" w:hAnsi="Times New Roman"/>
            <w:lang w:val="en-US"/>
          </w:rPr>
          <w:t>https://www.theguardian.com/world/2015/apr/08/alexis-tsipras-in-moscow-asks-europe-to-end-sanctions-against-russia</w:t>
        </w:r>
      </w:hyperlink>
      <w:r w:rsidRPr="003733A4">
        <w:rPr>
          <w:rFonts w:ascii="Times New Roman" w:hAnsi="Times New Roman"/>
          <w:lang w:val="en-US"/>
        </w:rPr>
        <w:t xml:space="preserve">.  </w:t>
      </w:r>
    </w:p>
  </w:endnote>
  <w:endnote w:id="18">
    <w:p w14:paraId="18A36B49" w14:textId="50579CB2" w:rsidR="003D7CDF" w:rsidRDefault="003D7CDF">
      <w:pPr>
        <w:pStyle w:val="EndnoteText"/>
        <w:rPr>
          <w:rFonts w:ascii="Times New Roman" w:hAnsi="Times New Roman"/>
          <w:lang w:val="en-US"/>
        </w:rPr>
      </w:pPr>
      <w:r w:rsidRPr="00DA6A44">
        <w:rPr>
          <w:rStyle w:val="EndnoteReference"/>
          <w:rFonts w:ascii="Times New Roman" w:hAnsi="Times New Roman"/>
        </w:rPr>
        <w:endnoteRef/>
      </w:r>
      <w:r w:rsidRPr="00DA6A44">
        <w:rPr>
          <w:rFonts w:ascii="Times New Roman" w:hAnsi="Times New Roman"/>
        </w:rPr>
        <w:t xml:space="preserve"> </w:t>
      </w:r>
      <w:r w:rsidRPr="003D7CDF">
        <w:rPr>
          <w:rFonts w:ascii="Times New Roman" w:hAnsi="Times New Roman"/>
          <w:lang w:val="en-US"/>
        </w:rPr>
        <w:t xml:space="preserve">Speech of Nikos </w:t>
      </w:r>
      <w:r w:rsidRPr="003D7CDF">
        <w:rPr>
          <w:rFonts w:ascii="Times New Roman" w:hAnsi="Times New Roman"/>
          <w:lang w:val="en-US"/>
        </w:rPr>
        <w:t xml:space="preserve">Kotzias to the Federation of Cypriot Organizations of America, New York, 21/9/2017, </w:t>
      </w:r>
      <w:hyperlink r:id="rId17" w:history="1">
        <w:r w:rsidRPr="003D7CDF">
          <w:rPr>
            <w:rStyle w:val="Hyperlink"/>
            <w:rFonts w:ascii="Times New Roman" w:hAnsi="Times New Roman"/>
            <w:lang w:val="en-US"/>
          </w:rPr>
          <w:t>https://www.mfa.gr/epikairotita/proto-thema/omilia-upourgou-exoterikon-kotzia-sten-ekdelose-brabeuses-tou-apo-ten-omospondia-kupriakon-organoseon-amerikes-nea-uorke-21092017.html</w:t>
        </w:r>
      </w:hyperlink>
      <w:r w:rsidRPr="003D7CDF">
        <w:rPr>
          <w:rFonts w:ascii="Times New Roman" w:hAnsi="Times New Roman"/>
          <w:lang w:val="en-US"/>
        </w:rPr>
        <w:t xml:space="preserve"> (in Greek).</w:t>
      </w:r>
    </w:p>
    <w:p w14:paraId="4C2335F3" w14:textId="77777777" w:rsidR="003D7CDF" w:rsidRDefault="003D7CDF">
      <w:pPr>
        <w:pStyle w:val="EndnoteText"/>
        <w:rPr>
          <w:rFonts w:ascii="Times New Roman" w:hAnsi="Times New Roman"/>
          <w:lang w:val="en-US"/>
        </w:rPr>
      </w:pPr>
    </w:p>
    <w:p w14:paraId="7DD98A95" w14:textId="77777777" w:rsidR="003D7CDF" w:rsidRDefault="003D7CDF">
      <w:pPr>
        <w:pStyle w:val="EndnoteText"/>
        <w:rPr>
          <w:rFonts w:ascii="Times New Roman" w:hAnsi="Times New Roman"/>
          <w:lang w:val="en-US"/>
        </w:rPr>
      </w:pPr>
    </w:p>
    <w:p w14:paraId="1DA67822" w14:textId="77777777" w:rsidR="003D7CDF" w:rsidRPr="003D7CDF" w:rsidRDefault="003D7CDF">
      <w:pPr>
        <w:pStyle w:val="EndnoteText"/>
        <w:rPr>
          <w:rFonts w:ascii="Times New Roman" w:hAnsi="Times New Roman"/>
          <w:lang w:val="en-US"/>
        </w:rPr>
      </w:pPr>
    </w:p>
    <w:p w14:paraId="6E92732C" w14:textId="77777777" w:rsidR="00855217" w:rsidRDefault="00855217" w:rsidP="003D7CDF">
      <w:pPr>
        <w:spacing w:line="480" w:lineRule="auto"/>
        <w:rPr>
          <w:rFonts w:ascii="Times New Roman" w:hAnsi="Times New Roman"/>
          <w:b/>
          <w:sz w:val="24"/>
          <w:lang w:val="en-GB"/>
        </w:rPr>
      </w:pPr>
    </w:p>
    <w:p w14:paraId="0359457E" w14:textId="77777777" w:rsidR="00855217" w:rsidRDefault="00855217" w:rsidP="003D7CDF">
      <w:pPr>
        <w:spacing w:line="480" w:lineRule="auto"/>
        <w:rPr>
          <w:rFonts w:ascii="Times New Roman" w:hAnsi="Times New Roman"/>
          <w:b/>
          <w:sz w:val="24"/>
          <w:lang w:val="en-GB"/>
        </w:rPr>
      </w:pPr>
    </w:p>
    <w:p w14:paraId="12CB9279" w14:textId="77777777" w:rsidR="00855217" w:rsidRDefault="00855217" w:rsidP="003D7CDF">
      <w:pPr>
        <w:spacing w:line="480" w:lineRule="auto"/>
        <w:rPr>
          <w:rFonts w:ascii="Times New Roman" w:hAnsi="Times New Roman"/>
          <w:b/>
          <w:sz w:val="24"/>
          <w:lang w:val="en-GB"/>
        </w:rPr>
      </w:pPr>
    </w:p>
    <w:p w14:paraId="26BED911" w14:textId="77777777" w:rsidR="00855217" w:rsidRDefault="00855217" w:rsidP="003D7CDF">
      <w:pPr>
        <w:spacing w:line="480" w:lineRule="auto"/>
        <w:rPr>
          <w:rFonts w:ascii="Times New Roman" w:hAnsi="Times New Roman"/>
          <w:b/>
          <w:sz w:val="24"/>
          <w:lang w:val="en-GB"/>
        </w:rPr>
      </w:pPr>
    </w:p>
    <w:p w14:paraId="029A21FE" w14:textId="77777777" w:rsidR="00855217" w:rsidRDefault="00855217" w:rsidP="003D7CDF">
      <w:pPr>
        <w:spacing w:line="480" w:lineRule="auto"/>
        <w:rPr>
          <w:rFonts w:ascii="Times New Roman" w:hAnsi="Times New Roman"/>
          <w:b/>
          <w:sz w:val="24"/>
          <w:lang w:val="en-GB"/>
        </w:rPr>
      </w:pPr>
    </w:p>
    <w:p w14:paraId="6E16C551" w14:textId="77777777" w:rsidR="00855217" w:rsidRDefault="00855217" w:rsidP="003D7CDF">
      <w:pPr>
        <w:spacing w:line="480" w:lineRule="auto"/>
        <w:rPr>
          <w:rFonts w:ascii="Times New Roman" w:hAnsi="Times New Roman"/>
          <w:b/>
          <w:sz w:val="24"/>
          <w:lang w:val="en-GB"/>
        </w:rPr>
      </w:pPr>
    </w:p>
    <w:p w14:paraId="7A9CAF88" w14:textId="77777777" w:rsidR="00855217" w:rsidRDefault="00855217" w:rsidP="003D7CDF">
      <w:pPr>
        <w:spacing w:line="480" w:lineRule="auto"/>
        <w:rPr>
          <w:rFonts w:ascii="Times New Roman" w:hAnsi="Times New Roman"/>
          <w:b/>
          <w:sz w:val="24"/>
          <w:lang w:val="en-GB"/>
        </w:rPr>
      </w:pPr>
    </w:p>
    <w:p w14:paraId="6806F5F5" w14:textId="77777777" w:rsidR="00855217" w:rsidRDefault="00855217" w:rsidP="003D7CDF">
      <w:pPr>
        <w:spacing w:line="480" w:lineRule="auto"/>
        <w:rPr>
          <w:rFonts w:ascii="Times New Roman" w:hAnsi="Times New Roman"/>
          <w:b/>
          <w:sz w:val="24"/>
          <w:lang w:val="en-GB"/>
        </w:rPr>
      </w:pPr>
    </w:p>
    <w:p w14:paraId="6E169417" w14:textId="77777777" w:rsidR="00855217" w:rsidRDefault="00855217" w:rsidP="003D7CDF">
      <w:pPr>
        <w:spacing w:line="480" w:lineRule="auto"/>
        <w:rPr>
          <w:rFonts w:ascii="Times New Roman" w:hAnsi="Times New Roman"/>
          <w:b/>
          <w:sz w:val="24"/>
          <w:lang w:val="en-GB"/>
        </w:rPr>
      </w:pPr>
    </w:p>
    <w:p w14:paraId="733C1942" w14:textId="77777777" w:rsidR="00855217" w:rsidRDefault="00855217" w:rsidP="003D7CDF">
      <w:pPr>
        <w:spacing w:line="480" w:lineRule="auto"/>
        <w:rPr>
          <w:rFonts w:ascii="Times New Roman" w:hAnsi="Times New Roman"/>
          <w:b/>
          <w:sz w:val="24"/>
          <w:lang w:val="en-GB"/>
        </w:rPr>
      </w:pPr>
    </w:p>
    <w:p w14:paraId="63A1F030" w14:textId="77777777" w:rsidR="00855217" w:rsidRDefault="00855217" w:rsidP="003D7CDF">
      <w:pPr>
        <w:spacing w:line="480" w:lineRule="auto"/>
        <w:rPr>
          <w:rFonts w:ascii="Times New Roman" w:hAnsi="Times New Roman"/>
          <w:b/>
          <w:sz w:val="24"/>
          <w:lang w:val="en-GB"/>
        </w:rPr>
      </w:pPr>
    </w:p>
    <w:p w14:paraId="4BEC03DC" w14:textId="77777777" w:rsidR="003D7CDF" w:rsidRPr="007205A3" w:rsidRDefault="003D7CDF" w:rsidP="003D7CDF">
      <w:pPr>
        <w:spacing w:line="480" w:lineRule="auto"/>
        <w:rPr>
          <w:rFonts w:ascii="Times New Roman" w:hAnsi="Times New Roman"/>
          <w:sz w:val="24"/>
          <w:lang w:val="en-GB"/>
        </w:rPr>
      </w:pPr>
      <w:r w:rsidRPr="007205A3">
        <w:rPr>
          <w:rFonts w:ascii="Times New Roman" w:hAnsi="Times New Roman"/>
          <w:b/>
          <w:sz w:val="24"/>
          <w:lang w:val="en-GB"/>
        </w:rPr>
        <w:t>References</w:t>
      </w:r>
    </w:p>
    <w:p w14:paraId="385CE205" w14:textId="77777777" w:rsidR="003D7CDF" w:rsidRPr="007205A3" w:rsidRDefault="003D7CDF" w:rsidP="003D7CDF">
      <w:pPr>
        <w:spacing w:line="480" w:lineRule="auto"/>
        <w:ind w:left="360" w:hanging="360"/>
        <w:rPr>
          <w:rFonts w:ascii="Times New Roman" w:hAnsi="Times New Roman"/>
          <w:sz w:val="24"/>
          <w:lang w:val="en-GB"/>
        </w:rPr>
      </w:pPr>
      <w:r w:rsidRPr="007205A3">
        <w:rPr>
          <w:rFonts w:ascii="Times New Roman" w:hAnsi="Times New Roman"/>
          <w:sz w:val="24"/>
          <w:lang w:val="en-GB"/>
        </w:rPr>
        <w:t>Aslanidis</w:t>
      </w:r>
      <w:r w:rsidRPr="00C37D2A">
        <w:rPr>
          <w:rFonts w:ascii="Times New Roman" w:hAnsi="Times New Roman"/>
          <w:sz w:val="24"/>
          <w:lang w:val="en-US"/>
        </w:rPr>
        <w:t>,</w:t>
      </w:r>
      <w:r w:rsidRPr="007205A3">
        <w:rPr>
          <w:rFonts w:ascii="Times New Roman" w:hAnsi="Times New Roman"/>
          <w:sz w:val="24"/>
          <w:lang w:val="en-GB"/>
        </w:rPr>
        <w:t xml:space="preserve"> P</w:t>
      </w:r>
      <w:r w:rsidRPr="00C37D2A">
        <w:rPr>
          <w:rFonts w:ascii="Times New Roman" w:hAnsi="Times New Roman"/>
          <w:sz w:val="24"/>
          <w:lang w:val="en-US"/>
        </w:rPr>
        <w:t>.</w:t>
      </w:r>
      <w:r w:rsidRPr="00B22062">
        <w:rPr>
          <w:rFonts w:ascii="Times New Roman" w:hAnsi="Times New Roman"/>
          <w:sz w:val="24"/>
          <w:lang w:val="en-US"/>
        </w:rPr>
        <w:t>,</w:t>
      </w:r>
      <w:r w:rsidRPr="007205A3">
        <w:rPr>
          <w:rFonts w:ascii="Times New Roman" w:hAnsi="Times New Roman"/>
          <w:sz w:val="24"/>
          <w:lang w:val="en-GB"/>
        </w:rPr>
        <w:t xml:space="preserve"> and N</w:t>
      </w:r>
      <w:r w:rsidRPr="00B22062">
        <w:rPr>
          <w:rFonts w:ascii="Times New Roman" w:hAnsi="Times New Roman"/>
          <w:sz w:val="24"/>
          <w:lang w:val="en-US"/>
        </w:rPr>
        <w:t>.</w:t>
      </w:r>
      <w:r w:rsidRPr="007205A3">
        <w:rPr>
          <w:rFonts w:ascii="Times New Roman" w:hAnsi="Times New Roman"/>
          <w:sz w:val="24"/>
          <w:lang w:val="en-GB"/>
        </w:rPr>
        <w:t xml:space="preserve"> Marantzi</w:t>
      </w:r>
      <w:r>
        <w:rPr>
          <w:rFonts w:ascii="Times New Roman" w:hAnsi="Times New Roman"/>
          <w:sz w:val="24"/>
          <w:lang w:val="en-GB"/>
        </w:rPr>
        <w:t>dis</w:t>
      </w:r>
      <w:r w:rsidRPr="00B22062">
        <w:rPr>
          <w:rFonts w:ascii="Times New Roman" w:hAnsi="Times New Roman"/>
          <w:sz w:val="24"/>
          <w:lang w:val="en-US"/>
        </w:rPr>
        <w:t xml:space="preserve">. </w:t>
      </w:r>
      <w:r>
        <w:rPr>
          <w:rFonts w:ascii="Times New Roman" w:hAnsi="Times New Roman"/>
          <w:sz w:val="24"/>
          <w:lang w:val="en-GB"/>
        </w:rPr>
        <w:t>2016</w:t>
      </w:r>
      <w:r w:rsidRPr="00B22062">
        <w:rPr>
          <w:rFonts w:ascii="Times New Roman" w:hAnsi="Times New Roman"/>
          <w:sz w:val="24"/>
          <w:lang w:val="en-US"/>
        </w:rPr>
        <w:t>.</w:t>
      </w:r>
      <w:r w:rsidRPr="007205A3">
        <w:rPr>
          <w:rFonts w:ascii="Times New Roman" w:hAnsi="Times New Roman"/>
          <w:sz w:val="24"/>
          <w:lang w:val="en-GB"/>
        </w:rPr>
        <w:t xml:space="preserve"> The Impact of the Greek Indignados on Greek Politics. </w:t>
      </w:r>
      <w:r w:rsidRPr="00B22062">
        <w:rPr>
          <w:rFonts w:ascii="Times New Roman" w:hAnsi="Times New Roman"/>
          <w:i/>
          <w:sz w:val="24"/>
          <w:lang w:val="en-GB"/>
        </w:rPr>
        <w:t>Southeastern Europe</w:t>
      </w:r>
      <w:r w:rsidRPr="007205A3">
        <w:rPr>
          <w:rFonts w:ascii="Times New Roman" w:hAnsi="Times New Roman"/>
          <w:sz w:val="24"/>
          <w:lang w:val="en-GB"/>
        </w:rPr>
        <w:t xml:space="preserve"> 40(2).</w:t>
      </w:r>
    </w:p>
    <w:p w14:paraId="625B0AD1" w14:textId="77777777" w:rsidR="003D7CDF" w:rsidRPr="007205A3" w:rsidRDefault="003D7CDF" w:rsidP="003D7CDF">
      <w:pPr>
        <w:spacing w:line="480" w:lineRule="auto"/>
        <w:ind w:left="360" w:hanging="360"/>
        <w:rPr>
          <w:rFonts w:ascii="Times New Roman" w:hAnsi="Times New Roman"/>
          <w:sz w:val="24"/>
          <w:lang w:val="en-GB"/>
        </w:rPr>
      </w:pPr>
      <w:r w:rsidRPr="007205A3">
        <w:rPr>
          <w:rFonts w:ascii="Times New Roman" w:hAnsi="Times New Roman"/>
          <w:sz w:val="24"/>
          <w:lang w:val="en-GB"/>
        </w:rPr>
        <w:t>Boucher</w:t>
      </w:r>
      <w:r w:rsidRPr="00B22062">
        <w:rPr>
          <w:rFonts w:ascii="Times New Roman" w:hAnsi="Times New Roman"/>
          <w:sz w:val="24"/>
          <w:lang w:val="en-US"/>
        </w:rPr>
        <w:t>,</w:t>
      </w:r>
      <w:r w:rsidRPr="007205A3">
        <w:rPr>
          <w:rFonts w:ascii="Times New Roman" w:hAnsi="Times New Roman"/>
          <w:sz w:val="24"/>
          <w:lang w:val="en-GB"/>
        </w:rPr>
        <w:t xml:space="preserve"> J</w:t>
      </w:r>
      <w:r w:rsidRPr="00B22062">
        <w:rPr>
          <w:rFonts w:ascii="Times New Roman" w:hAnsi="Times New Roman"/>
          <w:sz w:val="24"/>
          <w:lang w:val="en-US"/>
        </w:rPr>
        <w:t>.</w:t>
      </w:r>
      <w:r w:rsidRPr="007205A3">
        <w:rPr>
          <w:rFonts w:ascii="Times New Roman" w:hAnsi="Times New Roman"/>
          <w:sz w:val="24"/>
          <w:lang w:val="en-GB"/>
        </w:rPr>
        <w:t>-C</w:t>
      </w:r>
      <w:r w:rsidRPr="00B22062">
        <w:rPr>
          <w:rFonts w:ascii="Times New Roman" w:hAnsi="Times New Roman"/>
          <w:sz w:val="24"/>
          <w:lang w:val="en-US"/>
        </w:rPr>
        <w:t>.,</w:t>
      </w:r>
      <w:r w:rsidRPr="007205A3">
        <w:rPr>
          <w:rFonts w:ascii="Times New Roman" w:hAnsi="Times New Roman"/>
          <w:sz w:val="24"/>
          <w:lang w:val="en-GB"/>
        </w:rPr>
        <w:t xml:space="preserve"> and C</w:t>
      </w:r>
      <w:r w:rsidRPr="00B22062">
        <w:rPr>
          <w:rFonts w:ascii="Times New Roman" w:hAnsi="Times New Roman"/>
          <w:sz w:val="24"/>
          <w:lang w:val="en-US"/>
        </w:rPr>
        <w:t>.</w:t>
      </w:r>
      <w:r w:rsidRPr="007205A3">
        <w:rPr>
          <w:rFonts w:ascii="Times New Roman" w:hAnsi="Times New Roman"/>
          <w:sz w:val="24"/>
          <w:lang w:val="en-GB"/>
        </w:rPr>
        <w:t>G</w:t>
      </w:r>
      <w:r w:rsidRPr="00B22062">
        <w:rPr>
          <w:rFonts w:ascii="Times New Roman" w:hAnsi="Times New Roman"/>
          <w:sz w:val="24"/>
          <w:lang w:val="en-US"/>
        </w:rPr>
        <w:t>.</w:t>
      </w:r>
      <w:r>
        <w:rPr>
          <w:rFonts w:ascii="Times New Roman" w:hAnsi="Times New Roman"/>
          <w:sz w:val="24"/>
          <w:lang w:val="en-GB"/>
        </w:rPr>
        <w:t xml:space="preserve"> Thies</w:t>
      </w:r>
      <w:r w:rsidRPr="00B22062">
        <w:rPr>
          <w:rFonts w:ascii="Times New Roman" w:hAnsi="Times New Roman"/>
          <w:sz w:val="24"/>
          <w:lang w:val="en-US"/>
        </w:rPr>
        <w:t xml:space="preserve">. </w:t>
      </w:r>
      <w:r>
        <w:rPr>
          <w:rFonts w:ascii="Times New Roman" w:hAnsi="Times New Roman"/>
          <w:sz w:val="24"/>
          <w:lang w:val="en-GB"/>
        </w:rPr>
        <w:t>2019</w:t>
      </w:r>
      <w:r w:rsidRPr="00B22062">
        <w:rPr>
          <w:rFonts w:ascii="Times New Roman" w:hAnsi="Times New Roman"/>
          <w:sz w:val="24"/>
          <w:lang w:val="en-US"/>
        </w:rPr>
        <w:t>.</w:t>
      </w:r>
      <w:r w:rsidRPr="007205A3">
        <w:rPr>
          <w:rFonts w:ascii="Times New Roman" w:hAnsi="Times New Roman"/>
          <w:sz w:val="24"/>
          <w:lang w:val="en-GB"/>
        </w:rPr>
        <w:t xml:space="preserve"> “I Am a Tariff Man”: The Power of Populist Foreign Policy Rhetoric under President Trump. </w:t>
      </w:r>
      <w:r w:rsidRPr="00B22062">
        <w:rPr>
          <w:rFonts w:ascii="Times New Roman" w:hAnsi="Times New Roman"/>
          <w:i/>
          <w:sz w:val="24"/>
          <w:lang w:val="en-GB"/>
        </w:rPr>
        <w:t>Journal of Politics</w:t>
      </w:r>
      <w:r w:rsidRPr="007205A3">
        <w:rPr>
          <w:rFonts w:ascii="Times New Roman" w:hAnsi="Times New Roman"/>
          <w:sz w:val="24"/>
          <w:lang w:val="en-GB"/>
        </w:rPr>
        <w:t xml:space="preserve"> 81(2), </w:t>
      </w:r>
      <w:hyperlink r:id="rId18" w:history="1">
        <w:r w:rsidRPr="007205A3">
          <w:rPr>
            <w:rStyle w:val="Hyperlink"/>
            <w:rFonts w:ascii="Times New Roman" w:hAnsi="Times New Roman"/>
            <w:sz w:val="24"/>
            <w:lang w:val="en-GB"/>
          </w:rPr>
          <w:t>https://doi.org/10.1086/702229</w:t>
        </w:r>
      </w:hyperlink>
      <w:r w:rsidRPr="007205A3">
        <w:rPr>
          <w:rFonts w:ascii="Times New Roman" w:hAnsi="Times New Roman"/>
          <w:sz w:val="24"/>
          <w:lang w:val="en-GB"/>
        </w:rPr>
        <w:t xml:space="preserve">. </w:t>
      </w:r>
    </w:p>
    <w:p w14:paraId="59BAED29" w14:textId="77777777" w:rsidR="003D7CDF" w:rsidRPr="00DA6A44" w:rsidRDefault="003D7CDF" w:rsidP="003D7CDF">
      <w:pPr>
        <w:spacing w:line="480" w:lineRule="auto"/>
        <w:ind w:left="360" w:hanging="360"/>
        <w:rPr>
          <w:rFonts w:ascii="Times New Roman" w:hAnsi="Times New Roman"/>
          <w:sz w:val="24"/>
          <w:lang w:val="fr-FR"/>
        </w:rPr>
      </w:pPr>
      <w:r w:rsidRPr="007205A3">
        <w:rPr>
          <w:rFonts w:ascii="Times New Roman" w:hAnsi="Times New Roman"/>
          <w:sz w:val="24"/>
          <w:lang w:val="en-GB"/>
        </w:rPr>
        <w:t>Cadier</w:t>
      </w:r>
      <w:r w:rsidRPr="00B22062">
        <w:rPr>
          <w:rFonts w:ascii="Times New Roman" w:hAnsi="Times New Roman"/>
          <w:sz w:val="24"/>
          <w:lang w:val="en-US"/>
        </w:rPr>
        <w:t>,</w:t>
      </w:r>
      <w:r w:rsidRPr="007205A3">
        <w:rPr>
          <w:rFonts w:ascii="Times New Roman" w:hAnsi="Times New Roman"/>
          <w:sz w:val="24"/>
          <w:lang w:val="en-GB"/>
        </w:rPr>
        <w:t xml:space="preserve"> D</w:t>
      </w:r>
      <w:r w:rsidRPr="00B22062">
        <w:rPr>
          <w:rFonts w:ascii="Times New Roman" w:hAnsi="Times New Roman"/>
          <w:sz w:val="24"/>
          <w:lang w:val="en-US"/>
        </w:rPr>
        <w:t>.,</w:t>
      </w:r>
      <w:r w:rsidRPr="007205A3">
        <w:rPr>
          <w:rFonts w:ascii="Times New Roman" w:hAnsi="Times New Roman"/>
          <w:sz w:val="24"/>
          <w:lang w:val="en-GB"/>
        </w:rPr>
        <w:t xml:space="preserve"> and K</w:t>
      </w:r>
      <w:r w:rsidRPr="00B22062">
        <w:rPr>
          <w:rFonts w:ascii="Times New Roman" w:hAnsi="Times New Roman"/>
          <w:sz w:val="24"/>
          <w:lang w:val="en-US"/>
        </w:rPr>
        <w:t>.</w:t>
      </w:r>
      <w:r>
        <w:rPr>
          <w:rFonts w:ascii="Times New Roman" w:hAnsi="Times New Roman"/>
          <w:sz w:val="24"/>
          <w:lang w:val="en-GB"/>
        </w:rPr>
        <w:t xml:space="preserve"> Szulecki</w:t>
      </w:r>
      <w:r w:rsidRPr="00B22062">
        <w:rPr>
          <w:rFonts w:ascii="Times New Roman" w:hAnsi="Times New Roman"/>
          <w:sz w:val="24"/>
          <w:lang w:val="en-US"/>
        </w:rPr>
        <w:t xml:space="preserve">. </w:t>
      </w:r>
      <w:r>
        <w:rPr>
          <w:rFonts w:ascii="Times New Roman" w:hAnsi="Times New Roman"/>
          <w:sz w:val="24"/>
          <w:lang w:val="en-GB"/>
        </w:rPr>
        <w:t>2020</w:t>
      </w:r>
      <w:r w:rsidRPr="00B22062">
        <w:rPr>
          <w:rFonts w:ascii="Times New Roman" w:hAnsi="Times New Roman"/>
          <w:sz w:val="24"/>
          <w:lang w:val="en-US"/>
        </w:rPr>
        <w:t>.</w:t>
      </w:r>
      <w:r w:rsidRPr="007205A3">
        <w:rPr>
          <w:rFonts w:ascii="Times New Roman" w:hAnsi="Times New Roman"/>
          <w:sz w:val="24"/>
          <w:lang w:val="en-GB"/>
        </w:rPr>
        <w:t xml:space="preserve"> Populism, Historical Discourse and Foreign Policy: The Case of Poland’s Law and Justice Government. </w:t>
      </w:r>
      <w:r w:rsidRPr="00DA6A44">
        <w:rPr>
          <w:rFonts w:ascii="Times New Roman" w:hAnsi="Times New Roman"/>
          <w:i/>
          <w:sz w:val="24"/>
          <w:lang w:val="fr-FR"/>
        </w:rPr>
        <w:t>International Politics</w:t>
      </w:r>
      <w:r w:rsidRPr="00DA6A44">
        <w:rPr>
          <w:rFonts w:ascii="Times New Roman" w:hAnsi="Times New Roman"/>
          <w:sz w:val="24"/>
          <w:lang w:val="fr-FR"/>
        </w:rPr>
        <w:t xml:space="preserve">, </w:t>
      </w:r>
      <w:hyperlink r:id="rId19" w:history="1">
        <w:r w:rsidRPr="00DA6A44">
          <w:rPr>
            <w:rStyle w:val="Hyperlink"/>
            <w:rFonts w:ascii="Times New Roman" w:hAnsi="Times New Roman"/>
            <w:sz w:val="24"/>
            <w:lang w:val="fr-FR"/>
          </w:rPr>
          <w:t>https://doi.org/10.1057/s41311-020-00252-6</w:t>
        </w:r>
      </w:hyperlink>
      <w:r w:rsidRPr="00DA6A44">
        <w:rPr>
          <w:rFonts w:ascii="Times New Roman" w:hAnsi="Times New Roman"/>
          <w:sz w:val="24"/>
          <w:lang w:val="fr-FR"/>
        </w:rPr>
        <w:t xml:space="preserve">. </w:t>
      </w:r>
    </w:p>
    <w:p w14:paraId="01855CCE" w14:textId="3A4D67A0" w:rsidR="00405DA9" w:rsidRPr="00BB107F" w:rsidRDefault="00405DA9" w:rsidP="00405DA9">
      <w:pPr>
        <w:spacing w:line="480" w:lineRule="auto"/>
        <w:ind w:left="360" w:hanging="360"/>
        <w:rPr>
          <w:rFonts w:ascii="Times New Roman" w:hAnsi="Times New Roman"/>
          <w:sz w:val="24"/>
        </w:rPr>
      </w:pPr>
      <w:r w:rsidRPr="00BB107F">
        <w:rPr>
          <w:rFonts w:ascii="Times New Roman" w:hAnsi="Times New Roman"/>
          <w:sz w:val="24"/>
        </w:rPr>
        <w:t>Chryssogelos</w:t>
      </w:r>
      <w:r>
        <w:rPr>
          <w:rFonts w:ascii="Times New Roman" w:hAnsi="Times New Roman"/>
          <w:sz w:val="24"/>
        </w:rPr>
        <w:t>,</w:t>
      </w:r>
      <w:r w:rsidRPr="00BB107F">
        <w:rPr>
          <w:rFonts w:ascii="Times New Roman" w:hAnsi="Times New Roman"/>
          <w:sz w:val="24"/>
        </w:rPr>
        <w:t xml:space="preserve"> A</w:t>
      </w:r>
      <w:r>
        <w:rPr>
          <w:rFonts w:ascii="Times New Roman" w:hAnsi="Times New Roman"/>
          <w:sz w:val="24"/>
        </w:rPr>
        <w:t xml:space="preserve">. </w:t>
      </w:r>
      <w:r w:rsidRPr="00BB107F">
        <w:rPr>
          <w:rFonts w:ascii="Times New Roman" w:hAnsi="Times New Roman"/>
          <w:sz w:val="24"/>
        </w:rPr>
        <w:t>2015</w:t>
      </w:r>
      <w:r>
        <w:rPr>
          <w:rFonts w:ascii="Times New Roman" w:hAnsi="Times New Roman"/>
          <w:sz w:val="24"/>
        </w:rPr>
        <w:t>.</w:t>
      </w:r>
      <w:r w:rsidRPr="00BB107F">
        <w:rPr>
          <w:rFonts w:ascii="Times New Roman" w:hAnsi="Times New Roman"/>
          <w:sz w:val="24"/>
        </w:rPr>
        <w:t xml:space="preserve"> Foreign Policy Change in a Polarized Two-Party System: Greece and Turkey’s EU Candidacy. </w:t>
      </w:r>
      <w:r w:rsidRPr="00405DA9">
        <w:rPr>
          <w:rFonts w:ascii="Times New Roman" w:hAnsi="Times New Roman"/>
          <w:i/>
          <w:sz w:val="24"/>
        </w:rPr>
        <w:t>Southeast European and Black Sea Studies</w:t>
      </w:r>
      <w:r w:rsidRPr="00BB107F">
        <w:rPr>
          <w:rFonts w:ascii="Times New Roman" w:hAnsi="Times New Roman"/>
          <w:sz w:val="24"/>
        </w:rPr>
        <w:t xml:space="preserve"> 15(1): 19-36.</w:t>
      </w:r>
    </w:p>
    <w:p w14:paraId="7445EDC0" w14:textId="2674979A" w:rsidR="00405DA9" w:rsidRPr="00BB107F" w:rsidRDefault="00405DA9" w:rsidP="00405DA9">
      <w:pPr>
        <w:spacing w:line="480" w:lineRule="auto"/>
        <w:ind w:left="360" w:hanging="360"/>
        <w:rPr>
          <w:rFonts w:ascii="Times New Roman" w:hAnsi="Times New Roman"/>
          <w:sz w:val="24"/>
        </w:rPr>
      </w:pPr>
      <w:r w:rsidRPr="00BB107F">
        <w:rPr>
          <w:rFonts w:ascii="Times New Roman" w:hAnsi="Times New Roman"/>
          <w:sz w:val="24"/>
        </w:rPr>
        <w:t>Chryssogelos</w:t>
      </w:r>
      <w:r>
        <w:rPr>
          <w:rFonts w:ascii="Times New Roman" w:hAnsi="Times New Roman"/>
          <w:sz w:val="24"/>
        </w:rPr>
        <w:t>,</w:t>
      </w:r>
      <w:r w:rsidRPr="00BB107F">
        <w:rPr>
          <w:rFonts w:ascii="Times New Roman" w:hAnsi="Times New Roman"/>
          <w:sz w:val="24"/>
        </w:rPr>
        <w:t xml:space="preserve"> A</w:t>
      </w:r>
      <w:r>
        <w:rPr>
          <w:rFonts w:ascii="Times New Roman" w:hAnsi="Times New Roman"/>
          <w:sz w:val="24"/>
        </w:rPr>
        <w:t>.</w:t>
      </w:r>
      <w:r w:rsidRPr="00BB107F">
        <w:rPr>
          <w:rFonts w:ascii="Times New Roman" w:hAnsi="Times New Roman"/>
          <w:sz w:val="24"/>
        </w:rPr>
        <w:t xml:space="preserve"> 2017a</w:t>
      </w:r>
      <w:r>
        <w:rPr>
          <w:rFonts w:ascii="Times New Roman" w:hAnsi="Times New Roman"/>
          <w:sz w:val="24"/>
        </w:rPr>
        <w:t>.</w:t>
      </w:r>
      <w:r w:rsidRPr="00BB107F">
        <w:rPr>
          <w:rFonts w:ascii="Times New Roman" w:hAnsi="Times New Roman"/>
          <w:sz w:val="24"/>
        </w:rPr>
        <w:t xml:space="preserve"> Populism in Foreign Policy. Oxford Research Encyclopedia. Online.</w:t>
      </w:r>
    </w:p>
    <w:p w14:paraId="39BED151" w14:textId="72F696FD" w:rsidR="00405DA9" w:rsidRPr="00BB107F" w:rsidRDefault="00405DA9" w:rsidP="00405DA9">
      <w:pPr>
        <w:spacing w:line="480" w:lineRule="auto"/>
        <w:ind w:left="360" w:hanging="360"/>
        <w:rPr>
          <w:rFonts w:ascii="Times New Roman" w:hAnsi="Times New Roman"/>
          <w:sz w:val="24"/>
        </w:rPr>
      </w:pPr>
      <w:r w:rsidRPr="00BB107F">
        <w:rPr>
          <w:rFonts w:ascii="Times New Roman" w:hAnsi="Times New Roman"/>
          <w:sz w:val="24"/>
        </w:rPr>
        <w:t>Chryssogelos</w:t>
      </w:r>
      <w:r>
        <w:rPr>
          <w:rFonts w:ascii="Times New Roman" w:hAnsi="Times New Roman"/>
          <w:sz w:val="24"/>
        </w:rPr>
        <w:t>,</w:t>
      </w:r>
      <w:r w:rsidRPr="00BB107F">
        <w:rPr>
          <w:rFonts w:ascii="Times New Roman" w:hAnsi="Times New Roman"/>
          <w:sz w:val="24"/>
        </w:rPr>
        <w:t xml:space="preserve"> A</w:t>
      </w:r>
      <w:r>
        <w:rPr>
          <w:rFonts w:ascii="Times New Roman" w:hAnsi="Times New Roman"/>
          <w:sz w:val="24"/>
        </w:rPr>
        <w:t xml:space="preserve">. </w:t>
      </w:r>
      <w:r w:rsidRPr="00BB107F">
        <w:rPr>
          <w:rFonts w:ascii="Times New Roman" w:hAnsi="Times New Roman"/>
          <w:sz w:val="24"/>
        </w:rPr>
        <w:t>2017b</w:t>
      </w:r>
      <w:r>
        <w:rPr>
          <w:rFonts w:ascii="Times New Roman" w:hAnsi="Times New Roman"/>
          <w:sz w:val="24"/>
        </w:rPr>
        <w:t>.</w:t>
      </w:r>
      <w:r w:rsidRPr="00BB107F">
        <w:rPr>
          <w:rFonts w:ascii="Times New Roman" w:hAnsi="Times New Roman"/>
          <w:sz w:val="24"/>
        </w:rPr>
        <w:t xml:space="preserve"> The People in the ‘Here and Now’: Populism, Modernization and the State in Greece. </w:t>
      </w:r>
      <w:r w:rsidRPr="00405DA9">
        <w:rPr>
          <w:rFonts w:ascii="Times New Roman" w:hAnsi="Times New Roman"/>
          <w:i/>
          <w:sz w:val="24"/>
        </w:rPr>
        <w:t>International Political Science Review</w:t>
      </w:r>
      <w:r w:rsidRPr="00BB107F">
        <w:rPr>
          <w:rFonts w:ascii="Times New Roman" w:hAnsi="Times New Roman"/>
          <w:sz w:val="24"/>
        </w:rPr>
        <w:t xml:space="preserve"> 38(4): 473-487.</w:t>
      </w:r>
    </w:p>
    <w:p w14:paraId="6870EB76" w14:textId="1FF34FAF" w:rsidR="00405DA9" w:rsidRPr="00BB107F" w:rsidRDefault="00405DA9" w:rsidP="00405DA9">
      <w:pPr>
        <w:spacing w:line="480" w:lineRule="auto"/>
        <w:ind w:left="360" w:hanging="360"/>
        <w:rPr>
          <w:rFonts w:ascii="Times New Roman" w:hAnsi="Times New Roman"/>
          <w:sz w:val="24"/>
        </w:rPr>
      </w:pPr>
      <w:r w:rsidRPr="00BB107F">
        <w:rPr>
          <w:rFonts w:ascii="Times New Roman" w:hAnsi="Times New Roman"/>
          <w:sz w:val="24"/>
        </w:rPr>
        <w:t>Chryssogelos</w:t>
      </w:r>
      <w:r>
        <w:rPr>
          <w:rFonts w:ascii="Times New Roman" w:hAnsi="Times New Roman"/>
          <w:sz w:val="24"/>
        </w:rPr>
        <w:t>,</w:t>
      </w:r>
      <w:r w:rsidRPr="00BB107F">
        <w:rPr>
          <w:rFonts w:ascii="Times New Roman" w:hAnsi="Times New Roman"/>
          <w:sz w:val="24"/>
        </w:rPr>
        <w:t xml:space="preserve"> A</w:t>
      </w:r>
      <w:r>
        <w:rPr>
          <w:rFonts w:ascii="Times New Roman" w:hAnsi="Times New Roman"/>
          <w:sz w:val="24"/>
        </w:rPr>
        <w:t>.</w:t>
      </w:r>
      <w:r w:rsidRPr="00BB107F">
        <w:rPr>
          <w:rFonts w:ascii="Times New Roman" w:hAnsi="Times New Roman"/>
          <w:sz w:val="24"/>
        </w:rPr>
        <w:t xml:space="preserve"> 2019</w:t>
      </w:r>
      <w:r>
        <w:rPr>
          <w:rFonts w:ascii="Times New Roman" w:hAnsi="Times New Roman"/>
          <w:sz w:val="24"/>
        </w:rPr>
        <w:t>.</w:t>
      </w:r>
      <w:r w:rsidRPr="00BB107F">
        <w:rPr>
          <w:rFonts w:ascii="Times New Roman" w:hAnsi="Times New Roman"/>
          <w:sz w:val="24"/>
        </w:rPr>
        <w:t xml:space="preserve"> Europeanisation as De-Politicisation, Crisis as Re-Politicisation: the Case of Greek Foreign Policy during the Eurozone Crisis. </w:t>
      </w:r>
      <w:r w:rsidRPr="00405DA9">
        <w:rPr>
          <w:rFonts w:ascii="Times New Roman" w:hAnsi="Times New Roman"/>
          <w:i/>
          <w:sz w:val="24"/>
        </w:rPr>
        <w:t>Journal of European Integration</w:t>
      </w:r>
      <w:r w:rsidRPr="00BB107F">
        <w:rPr>
          <w:rFonts w:ascii="Times New Roman" w:hAnsi="Times New Roman"/>
          <w:sz w:val="24"/>
        </w:rPr>
        <w:t xml:space="preserve"> 41(5): 605-621.</w:t>
      </w:r>
    </w:p>
    <w:p w14:paraId="4F06024E" w14:textId="31E611FF" w:rsidR="00405DA9" w:rsidRPr="00BB107F" w:rsidRDefault="00405DA9" w:rsidP="00405DA9">
      <w:pPr>
        <w:spacing w:line="480" w:lineRule="auto"/>
        <w:ind w:left="360" w:hanging="360"/>
        <w:rPr>
          <w:rFonts w:ascii="Times New Roman" w:hAnsi="Times New Roman"/>
          <w:sz w:val="24"/>
        </w:rPr>
      </w:pPr>
      <w:r w:rsidRPr="00BB107F">
        <w:rPr>
          <w:rFonts w:ascii="Times New Roman" w:hAnsi="Times New Roman"/>
          <w:sz w:val="24"/>
        </w:rPr>
        <w:t>Chryssogelos</w:t>
      </w:r>
      <w:r>
        <w:rPr>
          <w:rFonts w:ascii="Times New Roman" w:hAnsi="Times New Roman"/>
          <w:sz w:val="24"/>
        </w:rPr>
        <w:t>,</w:t>
      </w:r>
      <w:r w:rsidRPr="00BB107F">
        <w:rPr>
          <w:rFonts w:ascii="Times New Roman" w:hAnsi="Times New Roman"/>
          <w:sz w:val="24"/>
        </w:rPr>
        <w:t xml:space="preserve"> A</w:t>
      </w:r>
      <w:r>
        <w:rPr>
          <w:rFonts w:ascii="Times New Roman" w:hAnsi="Times New Roman"/>
          <w:sz w:val="24"/>
        </w:rPr>
        <w:t>.</w:t>
      </w:r>
      <w:r w:rsidRPr="00BB107F">
        <w:rPr>
          <w:rFonts w:ascii="Times New Roman" w:hAnsi="Times New Roman"/>
          <w:sz w:val="24"/>
        </w:rPr>
        <w:t xml:space="preserve"> 2020</w:t>
      </w:r>
      <w:r>
        <w:rPr>
          <w:rFonts w:ascii="Times New Roman" w:hAnsi="Times New Roman"/>
          <w:sz w:val="24"/>
        </w:rPr>
        <w:t>.</w:t>
      </w:r>
      <w:r w:rsidRPr="00BB107F">
        <w:rPr>
          <w:rFonts w:ascii="Times New Roman" w:hAnsi="Times New Roman"/>
          <w:sz w:val="24"/>
        </w:rPr>
        <w:t xml:space="preserve"> State Transformation and Populism: From the Internationalized to the Neo-Sovereign State? </w:t>
      </w:r>
      <w:r w:rsidRPr="00405DA9">
        <w:rPr>
          <w:rFonts w:ascii="Times New Roman" w:hAnsi="Times New Roman"/>
          <w:i/>
          <w:sz w:val="24"/>
        </w:rPr>
        <w:t>Politics</w:t>
      </w:r>
      <w:r w:rsidRPr="00BB107F">
        <w:rPr>
          <w:rFonts w:ascii="Times New Roman" w:hAnsi="Times New Roman"/>
          <w:sz w:val="24"/>
        </w:rPr>
        <w:t xml:space="preserve"> 40(1): 22-37.</w:t>
      </w:r>
    </w:p>
    <w:p w14:paraId="34934E84" w14:textId="72AD4E5B" w:rsidR="00405DA9" w:rsidRDefault="00405DA9" w:rsidP="00405DA9">
      <w:pPr>
        <w:spacing w:line="480" w:lineRule="auto"/>
        <w:ind w:left="360" w:hanging="360"/>
        <w:rPr>
          <w:rFonts w:ascii="Times New Roman" w:hAnsi="Times New Roman"/>
          <w:sz w:val="24"/>
        </w:rPr>
      </w:pPr>
      <w:r w:rsidRPr="00BB107F">
        <w:rPr>
          <w:rFonts w:ascii="Times New Roman" w:hAnsi="Times New Roman"/>
          <w:sz w:val="24"/>
        </w:rPr>
        <w:t>Chryssogelos</w:t>
      </w:r>
      <w:r>
        <w:rPr>
          <w:rFonts w:ascii="Times New Roman" w:hAnsi="Times New Roman"/>
          <w:sz w:val="24"/>
        </w:rPr>
        <w:t>,</w:t>
      </w:r>
      <w:r w:rsidRPr="00BB107F">
        <w:rPr>
          <w:rFonts w:ascii="Times New Roman" w:hAnsi="Times New Roman"/>
          <w:sz w:val="24"/>
        </w:rPr>
        <w:t xml:space="preserve"> A</w:t>
      </w:r>
      <w:r>
        <w:rPr>
          <w:rFonts w:ascii="Times New Roman" w:hAnsi="Times New Roman"/>
          <w:sz w:val="24"/>
        </w:rPr>
        <w:t>.</w:t>
      </w:r>
      <w:r w:rsidRPr="00BB107F">
        <w:rPr>
          <w:rFonts w:ascii="Times New Roman" w:hAnsi="Times New Roman"/>
          <w:sz w:val="24"/>
        </w:rPr>
        <w:t xml:space="preserve"> 2021</w:t>
      </w:r>
      <w:r>
        <w:rPr>
          <w:rFonts w:ascii="Times New Roman" w:hAnsi="Times New Roman"/>
          <w:sz w:val="24"/>
        </w:rPr>
        <w:t>.</w:t>
      </w:r>
      <w:r w:rsidRPr="00BB107F">
        <w:rPr>
          <w:rFonts w:ascii="Times New Roman" w:hAnsi="Times New Roman"/>
          <w:sz w:val="24"/>
        </w:rPr>
        <w:t xml:space="preserve"> </w:t>
      </w:r>
      <w:r w:rsidRPr="00405DA9">
        <w:rPr>
          <w:rFonts w:ascii="Times New Roman" w:hAnsi="Times New Roman"/>
          <w:i/>
          <w:sz w:val="24"/>
        </w:rPr>
        <w:t>Party Systems and Foreign Policy Change in Liberal Democracies: Cleavages, Ideas, Competition</w:t>
      </w:r>
      <w:r w:rsidRPr="00BB107F">
        <w:rPr>
          <w:rFonts w:ascii="Times New Roman" w:hAnsi="Times New Roman"/>
          <w:sz w:val="24"/>
        </w:rPr>
        <w:t>. London: Routledge.</w:t>
      </w:r>
    </w:p>
    <w:p w14:paraId="3563316C" w14:textId="16CF2709" w:rsidR="00405DA9" w:rsidRPr="00405DA9" w:rsidRDefault="00405DA9" w:rsidP="00405DA9">
      <w:pPr>
        <w:spacing w:line="480" w:lineRule="auto"/>
        <w:ind w:left="360" w:hanging="360"/>
        <w:rPr>
          <w:rFonts w:ascii="Times New Roman" w:hAnsi="Times New Roman"/>
          <w:b/>
          <w:bCs/>
          <w:sz w:val="24"/>
          <w:lang w:val="en-US"/>
        </w:rPr>
      </w:pPr>
      <w:r>
        <w:rPr>
          <w:rFonts w:ascii="Times New Roman" w:hAnsi="Times New Roman"/>
          <w:sz w:val="24"/>
        </w:rPr>
        <w:t xml:space="preserve">Chryssogelos, A. and B. Martill. 2021. </w:t>
      </w:r>
      <w:r w:rsidRPr="00405DA9">
        <w:rPr>
          <w:rFonts w:ascii="Times New Roman" w:hAnsi="Times New Roman"/>
          <w:bCs/>
          <w:sz w:val="24"/>
          <w:lang w:val="en-US"/>
        </w:rPr>
        <w:t>The Domestic Sources of Détente: State–Society Relations and Foreign Policy Change during the Cold War</w:t>
      </w:r>
      <w:r>
        <w:rPr>
          <w:rFonts w:ascii="Times New Roman" w:hAnsi="Times New Roman"/>
          <w:bCs/>
          <w:sz w:val="24"/>
          <w:lang w:val="en-US"/>
        </w:rPr>
        <w:t xml:space="preserve">. </w:t>
      </w:r>
      <w:r w:rsidRPr="00405DA9">
        <w:rPr>
          <w:rFonts w:ascii="Times New Roman" w:hAnsi="Times New Roman"/>
          <w:bCs/>
          <w:i/>
          <w:sz w:val="24"/>
          <w:lang w:val="en-US"/>
        </w:rPr>
        <w:t>Foreign Policy Analysis</w:t>
      </w:r>
      <w:r>
        <w:rPr>
          <w:rFonts w:ascii="Times New Roman" w:hAnsi="Times New Roman"/>
          <w:bCs/>
          <w:sz w:val="24"/>
          <w:lang w:val="en-US"/>
        </w:rPr>
        <w:t xml:space="preserve"> 17(2).</w:t>
      </w:r>
    </w:p>
    <w:p w14:paraId="7DA3E4BA" w14:textId="518257EF" w:rsidR="00405DA9" w:rsidRPr="00BB107F" w:rsidRDefault="00405DA9" w:rsidP="00405DA9">
      <w:pPr>
        <w:spacing w:line="480" w:lineRule="auto"/>
        <w:ind w:left="360" w:hanging="360"/>
        <w:rPr>
          <w:rFonts w:ascii="Times New Roman" w:hAnsi="Times New Roman"/>
          <w:sz w:val="24"/>
        </w:rPr>
      </w:pPr>
    </w:p>
    <w:p w14:paraId="3CB8F488" w14:textId="3F030A42" w:rsidR="00405DA9" w:rsidRPr="00405DA9" w:rsidRDefault="00405DA9" w:rsidP="00405DA9">
      <w:pPr>
        <w:spacing w:line="480" w:lineRule="auto"/>
        <w:ind w:left="360" w:hanging="360"/>
        <w:rPr>
          <w:rFonts w:ascii="Times New Roman" w:hAnsi="Times New Roman"/>
          <w:sz w:val="24"/>
        </w:rPr>
      </w:pPr>
      <w:r w:rsidRPr="00BB107F">
        <w:rPr>
          <w:rFonts w:ascii="Times New Roman" w:hAnsi="Times New Roman"/>
          <w:sz w:val="24"/>
        </w:rPr>
        <w:t>Chryssogelos</w:t>
      </w:r>
      <w:r>
        <w:rPr>
          <w:rFonts w:ascii="Times New Roman" w:hAnsi="Times New Roman"/>
          <w:sz w:val="24"/>
        </w:rPr>
        <w:t>,</w:t>
      </w:r>
      <w:r w:rsidRPr="00BB107F">
        <w:rPr>
          <w:rFonts w:ascii="Times New Roman" w:hAnsi="Times New Roman"/>
          <w:sz w:val="24"/>
        </w:rPr>
        <w:t xml:space="preserve"> A</w:t>
      </w:r>
      <w:r>
        <w:rPr>
          <w:rFonts w:ascii="Times New Roman" w:hAnsi="Times New Roman"/>
          <w:sz w:val="24"/>
        </w:rPr>
        <w:t>.</w:t>
      </w:r>
      <w:r w:rsidRPr="00BB107F">
        <w:rPr>
          <w:rFonts w:ascii="Times New Roman" w:hAnsi="Times New Roman"/>
          <w:sz w:val="24"/>
        </w:rPr>
        <w:t xml:space="preserve"> and E</w:t>
      </w:r>
      <w:r>
        <w:rPr>
          <w:rFonts w:ascii="Times New Roman" w:hAnsi="Times New Roman"/>
          <w:sz w:val="24"/>
        </w:rPr>
        <w:t>.</w:t>
      </w:r>
      <w:r w:rsidRPr="00BB107F">
        <w:rPr>
          <w:rFonts w:ascii="Times New Roman" w:hAnsi="Times New Roman"/>
          <w:sz w:val="24"/>
        </w:rPr>
        <w:t>B</w:t>
      </w:r>
      <w:r>
        <w:rPr>
          <w:rFonts w:ascii="Times New Roman" w:hAnsi="Times New Roman"/>
          <w:sz w:val="24"/>
        </w:rPr>
        <w:t>.</w:t>
      </w:r>
      <w:r w:rsidRPr="00BB107F">
        <w:rPr>
          <w:rFonts w:ascii="Times New Roman" w:hAnsi="Times New Roman"/>
          <w:sz w:val="24"/>
        </w:rPr>
        <w:t xml:space="preserve"> Stavrevska</w:t>
      </w:r>
      <w:r>
        <w:rPr>
          <w:rFonts w:ascii="Times New Roman" w:hAnsi="Times New Roman"/>
          <w:sz w:val="24"/>
        </w:rPr>
        <w:t xml:space="preserve">. </w:t>
      </w:r>
      <w:r w:rsidRPr="00BB107F">
        <w:rPr>
          <w:rFonts w:ascii="Times New Roman" w:hAnsi="Times New Roman"/>
          <w:sz w:val="24"/>
        </w:rPr>
        <w:t>2019</w:t>
      </w:r>
      <w:r>
        <w:rPr>
          <w:rFonts w:ascii="Times New Roman" w:hAnsi="Times New Roman"/>
          <w:sz w:val="24"/>
        </w:rPr>
        <w:t>.</w:t>
      </w:r>
      <w:r w:rsidRPr="00BB107F">
        <w:rPr>
          <w:rFonts w:ascii="Times New Roman" w:hAnsi="Times New Roman"/>
          <w:sz w:val="24"/>
        </w:rPr>
        <w:t xml:space="preserve"> The Prespa Agreement Between Greece and North Macedonia and the Discordancies of EU Foreign Policy. </w:t>
      </w:r>
      <w:r w:rsidRPr="00405DA9">
        <w:rPr>
          <w:rFonts w:ascii="Times New Roman" w:hAnsi="Times New Roman"/>
          <w:i/>
          <w:sz w:val="24"/>
        </w:rPr>
        <w:t>European Foreign Affairs Review</w:t>
      </w:r>
      <w:r w:rsidRPr="00BB107F">
        <w:rPr>
          <w:rFonts w:ascii="Times New Roman" w:hAnsi="Times New Roman"/>
          <w:sz w:val="24"/>
        </w:rPr>
        <w:t xml:space="preserve"> 24(4): 427-446.</w:t>
      </w:r>
    </w:p>
    <w:p w14:paraId="732913AF" w14:textId="6E89EF94" w:rsidR="003D7CDF" w:rsidRDefault="003D7CDF" w:rsidP="003D7CDF">
      <w:pPr>
        <w:spacing w:line="480" w:lineRule="auto"/>
        <w:ind w:left="360" w:hanging="360"/>
        <w:rPr>
          <w:rFonts w:ascii="Times New Roman" w:hAnsi="Times New Roman"/>
          <w:sz w:val="24"/>
          <w:lang w:val="en-GB"/>
        </w:rPr>
      </w:pPr>
      <w:r w:rsidRPr="00DA6A44">
        <w:rPr>
          <w:rFonts w:ascii="Times New Roman" w:hAnsi="Times New Roman"/>
          <w:sz w:val="24"/>
          <w:lang w:val="fr-FR"/>
        </w:rPr>
        <w:t xml:space="preserve">Clements, B., et al. 2014. </w:t>
      </w:r>
      <w:r w:rsidRPr="007205A3">
        <w:rPr>
          <w:rFonts w:ascii="Times New Roman" w:hAnsi="Times New Roman"/>
          <w:sz w:val="24"/>
          <w:lang w:val="en-GB"/>
        </w:rPr>
        <w:t>‘We No Longer Love You, But We Don’t Want to Leave You</w:t>
      </w:r>
      <w:r w:rsidRPr="007205A3">
        <w:rPr>
          <w:rFonts w:ascii="Times New Roman" w:hAnsi="Times New Roman"/>
          <w:sz w:val="24"/>
          <w:lang w:val="en-GB"/>
        </w:rPr>
        <w:t xml:space="preserve">’: The Eurozone Crisis and Popular Euroscepticism in Greece. </w:t>
      </w:r>
      <w:r w:rsidRPr="00B22062">
        <w:rPr>
          <w:rFonts w:ascii="Times New Roman" w:hAnsi="Times New Roman"/>
          <w:i/>
          <w:sz w:val="24"/>
          <w:lang w:val="en-GB"/>
        </w:rPr>
        <w:t>Journal of European Integration</w:t>
      </w:r>
      <w:r w:rsidRPr="007205A3">
        <w:rPr>
          <w:rFonts w:ascii="Times New Roman" w:hAnsi="Times New Roman"/>
          <w:sz w:val="24"/>
          <w:lang w:val="en-GB"/>
        </w:rPr>
        <w:t xml:space="preserve"> 36(3): 247-265.</w:t>
      </w:r>
    </w:p>
    <w:p w14:paraId="09E51FF5" w14:textId="77777777" w:rsidR="003D7CDF" w:rsidRPr="007205A3" w:rsidRDefault="003D7CDF" w:rsidP="003D7CDF">
      <w:pPr>
        <w:spacing w:line="480" w:lineRule="auto"/>
        <w:ind w:left="360" w:hanging="360"/>
        <w:rPr>
          <w:rFonts w:ascii="Times New Roman" w:hAnsi="Times New Roman"/>
          <w:sz w:val="24"/>
          <w:lang w:val="en-GB"/>
        </w:rPr>
      </w:pPr>
      <w:r>
        <w:rPr>
          <w:rFonts w:ascii="Times New Roman" w:hAnsi="Times New Roman"/>
          <w:sz w:val="24"/>
          <w:lang w:val="en-GB"/>
        </w:rPr>
        <w:t>De Cleen</w:t>
      </w:r>
      <w:r w:rsidRPr="00B22062">
        <w:rPr>
          <w:rFonts w:ascii="Times New Roman" w:hAnsi="Times New Roman"/>
          <w:sz w:val="24"/>
          <w:lang w:val="en-US"/>
        </w:rPr>
        <w:t>,</w:t>
      </w:r>
      <w:r>
        <w:rPr>
          <w:rFonts w:ascii="Times New Roman" w:hAnsi="Times New Roman"/>
          <w:sz w:val="24"/>
          <w:lang w:val="en-GB"/>
        </w:rPr>
        <w:t xml:space="preserve"> B</w:t>
      </w:r>
      <w:r w:rsidRPr="00B22062">
        <w:rPr>
          <w:rFonts w:ascii="Times New Roman" w:hAnsi="Times New Roman"/>
          <w:sz w:val="24"/>
          <w:lang w:val="en-US"/>
        </w:rPr>
        <w:t>.</w:t>
      </w:r>
      <w:r>
        <w:rPr>
          <w:rFonts w:ascii="Times New Roman" w:hAnsi="Times New Roman"/>
          <w:sz w:val="24"/>
          <w:lang w:val="en-GB"/>
        </w:rPr>
        <w:t xml:space="preserve"> 2017</w:t>
      </w:r>
      <w:r w:rsidRPr="00B22062">
        <w:rPr>
          <w:rFonts w:ascii="Times New Roman" w:hAnsi="Times New Roman"/>
          <w:sz w:val="24"/>
          <w:lang w:val="en-US"/>
        </w:rPr>
        <w:t>.</w:t>
      </w:r>
      <w:r>
        <w:rPr>
          <w:rFonts w:ascii="Times New Roman" w:hAnsi="Times New Roman"/>
          <w:sz w:val="24"/>
          <w:lang w:val="en-GB"/>
        </w:rPr>
        <w:t xml:space="preserve"> Populism and Nationalism, in </w:t>
      </w:r>
      <w:r w:rsidRPr="00F903F6">
        <w:rPr>
          <w:rFonts w:ascii="Times New Roman" w:hAnsi="Times New Roman"/>
          <w:sz w:val="24"/>
          <w:lang w:val="en-GB"/>
        </w:rPr>
        <w:t>C</w:t>
      </w:r>
      <w:r w:rsidRPr="00B22062">
        <w:rPr>
          <w:rFonts w:ascii="Times New Roman" w:hAnsi="Times New Roman"/>
          <w:sz w:val="24"/>
          <w:lang w:val="en-US"/>
        </w:rPr>
        <w:t>.</w:t>
      </w:r>
      <w:r w:rsidRPr="00F903F6">
        <w:rPr>
          <w:rFonts w:ascii="Times New Roman" w:hAnsi="Times New Roman"/>
          <w:sz w:val="24"/>
          <w:lang w:val="en-GB"/>
        </w:rPr>
        <w:t xml:space="preserve"> Rovira-Kaltwasser et al (eds.), </w:t>
      </w:r>
      <w:r w:rsidRPr="00F903F6">
        <w:rPr>
          <w:rFonts w:ascii="Times New Roman" w:hAnsi="Times New Roman"/>
          <w:i/>
          <w:sz w:val="24"/>
          <w:lang w:val="en-GB"/>
        </w:rPr>
        <w:t>The Oxford Handbook of Populism</w:t>
      </w:r>
      <w:r w:rsidRPr="00F903F6">
        <w:rPr>
          <w:rFonts w:ascii="Times New Roman" w:hAnsi="Times New Roman"/>
          <w:sz w:val="24"/>
          <w:lang w:val="en-GB"/>
        </w:rPr>
        <w:t>. Oxford: Oxford University Press.</w:t>
      </w:r>
    </w:p>
    <w:p w14:paraId="3607A563" w14:textId="77777777" w:rsidR="003D7CDF" w:rsidRPr="007205A3" w:rsidRDefault="003D7CDF" w:rsidP="003D7CDF">
      <w:pPr>
        <w:spacing w:line="480" w:lineRule="auto"/>
        <w:ind w:left="360" w:hanging="360"/>
        <w:rPr>
          <w:rFonts w:ascii="Times New Roman" w:hAnsi="Times New Roman"/>
          <w:sz w:val="24"/>
          <w:lang w:val="en-GB"/>
        </w:rPr>
      </w:pPr>
      <w:r w:rsidRPr="007205A3">
        <w:rPr>
          <w:rFonts w:ascii="Times New Roman" w:hAnsi="Times New Roman"/>
          <w:sz w:val="24"/>
          <w:lang w:val="en-GB"/>
        </w:rPr>
        <w:t>De Cleen</w:t>
      </w:r>
      <w:r w:rsidRPr="00B22062">
        <w:rPr>
          <w:rFonts w:ascii="Times New Roman" w:hAnsi="Times New Roman"/>
          <w:sz w:val="24"/>
          <w:lang w:val="en-US"/>
        </w:rPr>
        <w:t>,</w:t>
      </w:r>
      <w:r w:rsidRPr="007205A3">
        <w:rPr>
          <w:rFonts w:ascii="Times New Roman" w:hAnsi="Times New Roman"/>
          <w:sz w:val="24"/>
          <w:lang w:val="en-GB"/>
        </w:rPr>
        <w:t xml:space="preserve"> B</w:t>
      </w:r>
      <w:r w:rsidRPr="00B22062">
        <w:rPr>
          <w:rFonts w:ascii="Times New Roman" w:hAnsi="Times New Roman"/>
          <w:sz w:val="24"/>
          <w:lang w:val="en-US"/>
        </w:rPr>
        <w:t>.,</w:t>
      </w:r>
      <w:r w:rsidRPr="007205A3">
        <w:rPr>
          <w:rFonts w:ascii="Times New Roman" w:hAnsi="Times New Roman"/>
          <w:sz w:val="24"/>
          <w:lang w:val="en-GB"/>
        </w:rPr>
        <w:t xml:space="preserve"> B</w:t>
      </w:r>
      <w:r w:rsidRPr="00B22062">
        <w:rPr>
          <w:rFonts w:ascii="Times New Roman" w:hAnsi="Times New Roman"/>
          <w:sz w:val="24"/>
          <w:lang w:val="en-US"/>
        </w:rPr>
        <w:t>.</w:t>
      </w:r>
      <w:r w:rsidRPr="007205A3">
        <w:rPr>
          <w:rFonts w:ascii="Times New Roman" w:hAnsi="Times New Roman"/>
          <w:sz w:val="24"/>
          <w:lang w:val="en-GB"/>
        </w:rPr>
        <w:t xml:space="preserve"> Moffitt, P</w:t>
      </w:r>
      <w:r w:rsidRPr="00B22062">
        <w:rPr>
          <w:rFonts w:ascii="Times New Roman" w:hAnsi="Times New Roman"/>
          <w:sz w:val="24"/>
          <w:lang w:val="en-US"/>
        </w:rPr>
        <w:t>.</w:t>
      </w:r>
      <w:r w:rsidRPr="007205A3">
        <w:rPr>
          <w:rFonts w:ascii="Times New Roman" w:hAnsi="Times New Roman"/>
          <w:sz w:val="24"/>
          <w:lang w:val="en-GB"/>
        </w:rPr>
        <w:t xml:space="preserve"> Panayotou and Y</w:t>
      </w:r>
      <w:r w:rsidRPr="00B22062">
        <w:rPr>
          <w:rFonts w:ascii="Times New Roman" w:hAnsi="Times New Roman"/>
          <w:sz w:val="24"/>
          <w:lang w:val="en-US"/>
        </w:rPr>
        <w:t>.</w:t>
      </w:r>
      <w:r>
        <w:rPr>
          <w:rFonts w:ascii="Times New Roman" w:hAnsi="Times New Roman"/>
          <w:sz w:val="24"/>
          <w:lang w:val="en-GB"/>
        </w:rPr>
        <w:t xml:space="preserve"> Stavrakakis</w:t>
      </w:r>
      <w:r w:rsidRPr="00B22062">
        <w:rPr>
          <w:rFonts w:ascii="Times New Roman" w:hAnsi="Times New Roman"/>
          <w:sz w:val="24"/>
          <w:lang w:val="en-US"/>
        </w:rPr>
        <w:t xml:space="preserve">. </w:t>
      </w:r>
      <w:r>
        <w:rPr>
          <w:rFonts w:ascii="Times New Roman" w:hAnsi="Times New Roman"/>
          <w:sz w:val="24"/>
          <w:lang w:val="en-GB"/>
        </w:rPr>
        <w:t>2020</w:t>
      </w:r>
      <w:r w:rsidRPr="00B22062">
        <w:rPr>
          <w:rFonts w:ascii="Times New Roman" w:hAnsi="Times New Roman"/>
          <w:sz w:val="24"/>
          <w:lang w:val="en-US"/>
        </w:rPr>
        <w:t>.</w:t>
      </w:r>
      <w:r w:rsidRPr="007205A3">
        <w:rPr>
          <w:rFonts w:ascii="Times New Roman" w:hAnsi="Times New Roman"/>
          <w:sz w:val="24"/>
          <w:lang w:val="en-GB"/>
        </w:rPr>
        <w:t xml:space="preserve"> The Potentials and Difficulties of Transnational Populism: The Case of the Democracy in Europe Movement 2025 (DiEM25). </w:t>
      </w:r>
      <w:r w:rsidRPr="00B22062">
        <w:rPr>
          <w:rFonts w:ascii="Times New Roman" w:hAnsi="Times New Roman"/>
          <w:i/>
          <w:sz w:val="24"/>
          <w:lang w:val="en-GB"/>
        </w:rPr>
        <w:t>Political Studies</w:t>
      </w:r>
      <w:r w:rsidRPr="007205A3">
        <w:rPr>
          <w:rFonts w:ascii="Times New Roman" w:hAnsi="Times New Roman"/>
          <w:sz w:val="24"/>
          <w:lang w:val="en-GB"/>
        </w:rPr>
        <w:t xml:space="preserve"> 68(1): 146-166.</w:t>
      </w:r>
    </w:p>
    <w:p w14:paraId="5E60A752" w14:textId="77777777" w:rsidR="003D7CDF" w:rsidRPr="007205A3" w:rsidRDefault="003D7CDF" w:rsidP="003D7CDF">
      <w:pPr>
        <w:spacing w:line="480" w:lineRule="auto"/>
        <w:ind w:left="360" w:hanging="360"/>
        <w:rPr>
          <w:rFonts w:ascii="Times New Roman" w:hAnsi="Times New Roman"/>
          <w:sz w:val="24"/>
          <w:lang w:val="en-GB"/>
        </w:rPr>
      </w:pPr>
      <w:r w:rsidRPr="007205A3">
        <w:rPr>
          <w:rFonts w:ascii="Times New Roman" w:hAnsi="Times New Roman"/>
          <w:sz w:val="24"/>
          <w:lang w:val="en-GB"/>
        </w:rPr>
        <w:t>Destradi</w:t>
      </w:r>
      <w:r w:rsidRPr="00B22062">
        <w:rPr>
          <w:rFonts w:ascii="Times New Roman" w:hAnsi="Times New Roman"/>
          <w:sz w:val="24"/>
          <w:lang w:val="en-US"/>
        </w:rPr>
        <w:t>,</w:t>
      </w:r>
      <w:r w:rsidRPr="007205A3">
        <w:rPr>
          <w:rFonts w:ascii="Times New Roman" w:hAnsi="Times New Roman"/>
          <w:sz w:val="24"/>
          <w:lang w:val="en-GB"/>
        </w:rPr>
        <w:t xml:space="preserve"> S</w:t>
      </w:r>
      <w:r w:rsidRPr="00B22062">
        <w:rPr>
          <w:rFonts w:ascii="Times New Roman" w:hAnsi="Times New Roman"/>
          <w:sz w:val="24"/>
          <w:lang w:val="en-US"/>
        </w:rPr>
        <w:t>.</w:t>
      </w:r>
      <w:r w:rsidRPr="007205A3">
        <w:rPr>
          <w:rFonts w:ascii="Times New Roman" w:hAnsi="Times New Roman"/>
          <w:sz w:val="24"/>
          <w:lang w:val="en-GB"/>
        </w:rPr>
        <w:t xml:space="preserve"> and J</w:t>
      </w:r>
      <w:r w:rsidRPr="00B22062">
        <w:rPr>
          <w:rFonts w:ascii="Times New Roman" w:hAnsi="Times New Roman"/>
          <w:sz w:val="24"/>
          <w:lang w:val="en-US"/>
        </w:rPr>
        <w:t>.</w:t>
      </w:r>
      <w:r>
        <w:rPr>
          <w:rFonts w:ascii="Times New Roman" w:hAnsi="Times New Roman"/>
          <w:sz w:val="24"/>
          <w:lang w:val="en-GB"/>
        </w:rPr>
        <w:t xml:space="preserve"> Plagemann</w:t>
      </w:r>
      <w:r w:rsidRPr="00B22062">
        <w:rPr>
          <w:rFonts w:ascii="Times New Roman" w:hAnsi="Times New Roman"/>
          <w:sz w:val="24"/>
          <w:lang w:val="en-US"/>
        </w:rPr>
        <w:t xml:space="preserve">. </w:t>
      </w:r>
      <w:r>
        <w:rPr>
          <w:rFonts w:ascii="Times New Roman" w:hAnsi="Times New Roman"/>
          <w:sz w:val="24"/>
          <w:lang w:val="en-GB"/>
        </w:rPr>
        <w:t>2019</w:t>
      </w:r>
      <w:r w:rsidRPr="00B22062">
        <w:rPr>
          <w:rFonts w:ascii="Times New Roman" w:hAnsi="Times New Roman"/>
          <w:sz w:val="24"/>
          <w:lang w:val="en-US"/>
        </w:rPr>
        <w:t>.</w:t>
      </w:r>
      <w:r w:rsidRPr="007205A3">
        <w:rPr>
          <w:rFonts w:ascii="Times New Roman" w:hAnsi="Times New Roman"/>
          <w:sz w:val="24"/>
          <w:lang w:val="en-GB"/>
        </w:rPr>
        <w:t xml:space="preserve"> Populism and International Relations: (Un-)Predictability, Personalization, and the Reinforcement of Existing Trends in World Politics. </w:t>
      </w:r>
      <w:r w:rsidRPr="00B22062">
        <w:rPr>
          <w:rFonts w:ascii="Times New Roman" w:hAnsi="Times New Roman"/>
          <w:i/>
          <w:sz w:val="24"/>
          <w:lang w:val="en-GB"/>
        </w:rPr>
        <w:t>Review of International Studies</w:t>
      </w:r>
      <w:r w:rsidRPr="007205A3">
        <w:rPr>
          <w:rFonts w:ascii="Times New Roman" w:hAnsi="Times New Roman"/>
          <w:sz w:val="24"/>
          <w:lang w:val="en-GB"/>
        </w:rPr>
        <w:t xml:space="preserve"> 45(5): 711-730.</w:t>
      </w:r>
    </w:p>
    <w:p w14:paraId="3CFFE542" w14:textId="77777777" w:rsidR="003D7CDF" w:rsidRPr="007205A3" w:rsidRDefault="003D7CDF" w:rsidP="003D7CDF">
      <w:pPr>
        <w:spacing w:line="480" w:lineRule="auto"/>
        <w:ind w:left="360" w:hanging="360"/>
        <w:rPr>
          <w:rFonts w:ascii="Times New Roman" w:hAnsi="Times New Roman"/>
          <w:sz w:val="24"/>
          <w:lang w:val="en-GB"/>
        </w:rPr>
      </w:pPr>
      <w:r w:rsidRPr="007205A3">
        <w:rPr>
          <w:rFonts w:ascii="Times New Roman" w:hAnsi="Times New Roman"/>
          <w:sz w:val="24"/>
          <w:lang w:val="en-GB"/>
        </w:rPr>
        <w:t>Drezner</w:t>
      </w:r>
      <w:r w:rsidRPr="00B22062">
        <w:rPr>
          <w:rFonts w:ascii="Times New Roman" w:hAnsi="Times New Roman"/>
          <w:sz w:val="24"/>
          <w:lang w:val="en-US"/>
        </w:rPr>
        <w:t>,</w:t>
      </w:r>
      <w:r w:rsidRPr="007205A3">
        <w:rPr>
          <w:rFonts w:ascii="Times New Roman" w:hAnsi="Times New Roman"/>
          <w:sz w:val="24"/>
          <w:lang w:val="en-GB"/>
        </w:rPr>
        <w:t xml:space="preserve"> D</w:t>
      </w:r>
      <w:r w:rsidRPr="00B22062">
        <w:rPr>
          <w:rFonts w:ascii="Times New Roman" w:hAnsi="Times New Roman"/>
          <w:sz w:val="24"/>
          <w:lang w:val="en-US"/>
        </w:rPr>
        <w:t>.</w:t>
      </w:r>
      <w:r w:rsidRPr="007205A3">
        <w:rPr>
          <w:rFonts w:ascii="Times New Roman" w:hAnsi="Times New Roman"/>
          <w:sz w:val="24"/>
          <w:lang w:val="en-GB"/>
        </w:rPr>
        <w:t>W</w:t>
      </w:r>
      <w:r w:rsidRPr="00B22062">
        <w:rPr>
          <w:rFonts w:ascii="Times New Roman" w:hAnsi="Times New Roman"/>
          <w:sz w:val="24"/>
          <w:lang w:val="en-US"/>
        </w:rPr>
        <w:t>.</w:t>
      </w:r>
      <w:r>
        <w:rPr>
          <w:rFonts w:ascii="Times New Roman" w:hAnsi="Times New Roman"/>
          <w:sz w:val="24"/>
          <w:lang w:val="en-GB"/>
        </w:rPr>
        <w:t xml:space="preserve"> 2017</w:t>
      </w:r>
      <w:r w:rsidRPr="00B22062">
        <w:rPr>
          <w:rFonts w:ascii="Times New Roman" w:hAnsi="Times New Roman"/>
          <w:sz w:val="24"/>
          <w:lang w:val="en-US"/>
        </w:rPr>
        <w:t>.</w:t>
      </w:r>
      <w:r w:rsidRPr="007205A3">
        <w:rPr>
          <w:rFonts w:ascii="Times New Roman" w:hAnsi="Times New Roman"/>
          <w:sz w:val="24"/>
          <w:lang w:val="en-GB"/>
        </w:rPr>
        <w:t xml:space="preserve"> The Angry Populist as Foreign Policy Leade</w:t>
      </w:r>
      <w:r>
        <w:rPr>
          <w:rFonts w:ascii="Times New Roman" w:hAnsi="Times New Roman"/>
          <w:sz w:val="24"/>
          <w:lang w:val="en-GB"/>
        </w:rPr>
        <w:t>r: Real Change or Just Hot Air?</w:t>
      </w:r>
      <w:r w:rsidRPr="007205A3">
        <w:rPr>
          <w:rFonts w:ascii="Times New Roman" w:hAnsi="Times New Roman"/>
          <w:sz w:val="24"/>
          <w:lang w:val="en-GB"/>
        </w:rPr>
        <w:t xml:space="preserve"> </w:t>
      </w:r>
      <w:r w:rsidRPr="00B22062">
        <w:rPr>
          <w:rFonts w:ascii="Times New Roman" w:hAnsi="Times New Roman"/>
          <w:i/>
          <w:sz w:val="24"/>
          <w:lang w:val="en-GB"/>
        </w:rPr>
        <w:t>The Fletcher Forum for World Affairs</w:t>
      </w:r>
      <w:r w:rsidRPr="007205A3">
        <w:rPr>
          <w:rFonts w:ascii="Times New Roman" w:hAnsi="Times New Roman"/>
          <w:sz w:val="24"/>
          <w:lang w:val="en-GB"/>
        </w:rPr>
        <w:t xml:space="preserve"> 41(2): 23-43.</w:t>
      </w:r>
    </w:p>
    <w:p w14:paraId="7C6A9143" w14:textId="77777777" w:rsidR="003D7CDF" w:rsidRPr="007205A3" w:rsidRDefault="003D7CDF" w:rsidP="003D7CDF">
      <w:pPr>
        <w:spacing w:line="480" w:lineRule="auto"/>
        <w:ind w:left="360" w:hanging="360"/>
        <w:rPr>
          <w:rFonts w:ascii="Times New Roman" w:hAnsi="Times New Roman"/>
          <w:b/>
          <w:bCs/>
          <w:sz w:val="24"/>
          <w:lang w:val="en-GB"/>
        </w:rPr>
      </w:pPr>
      <w:r w:rsidRPr="007205A3">
        <w:rPr>
          <w:rFonts w:ascii="Times New Roman" w:hAnsi="Times New Roman"/>
          <w:sz w:val="24"/>
          <w:lang w:val="en-GB"/>
        </w:rPr>
        <w:t>Ellinas</w:t>
      </w:r>
      <w:r w:rsidRPr="00B22062">
        <w:rPr>
          <w:rFonts w:ascii="Times New Roman" w:hAnsi="Times New Roman"/>
          <w:sz w:val="24"/>
          <w:lang w:val="en-US"/>
        </w:rPr>
        <w:t>,</w:t>
      </w:r>
      <w:r w:rsidRPr="007205A3">
        <w:rPr>
          <w:rFonts w:ascii="Times New Roman" w:hAnsi="Times New Roman"/>
          <w:sz w:val="24"/>
          <w:lang w:val="en-GB"/>
        </w:rPr>
        <w:t xml:space="preserve"> A</w:t>
      </w:r>
      <w:r w:rsidRPr="00B22062">
        <w:rPr>
          <w:rFonts w:ascii="Times New Roman" w:hAnsi="Times New Roman"/>
          <w:sz w:val="24"/>
          <w:lang w:val="en-US"/>
        </w:rPr>
        <w:t>.</w:t>
      </w:r>
      <w:r w:rsidRPr="007205A3">
        <w:rPr>
          <w:rFonts w:ascii="Times New Roman" w:hAnsi="Times New Roman"/>
          <w:sz w:val="24"/>
          <w:lang w:val="en-GB"/>
        </w:rPr>
        <w:t>A</w:t>
      </w:r>
      <w:r w:rsidRPr="00B22062">
        <w:rPr>
          <w:rFonts w:ascii="Times New Roman" w:hAnsi="Times New Roman"/>
          <w:sz w:val="24"/>
          <w:lang w:val="en-US"/>
        </w:rPr>
        <w:t xml:space="preserve">. </w:t>
      </w:r>
      <w:r>
        <w:rPr>
          <w:rFonts w:ascii="Times New Roman" w:hAnsi="Times New Roman"/>
          <w:sz w:val="24"/>
          <w:lang w:val="en-GB"/>
        </w:rPr>
        <w:t>2012</w:t>
      </w:r>
      <w:r w:rsidRPr="00B22062">
        <w:rPr>
          <w:rFonts w:ascii="Times New Roman" w:hAnsi="Times New Roman"/>
          <w:sz w:val="24"/>
          <w:lang w:val="en-US"/>
        </w:rPr>
        <w:t>.</w:t>
      </w:r>
      <w:r w:rsidRPr="007205A3">
        <w:rPr>
          <w:rFonts w:ascii="Times New Roman" w:hAnsi="Times New Roman"/>
          <w:sz w:val="24"/>
          <w:lang w:val="en-GB"/>
        </w:rPr>
        <w:t xml:space="preserve"> LAOS and the Greek Extreme Right since 1974. In </w:t>
      </w:r>
      <w:r>
        <w:rPr>
          <w:rFonts w:ascii="Times New Roman" w:hAnsi="Times New Roman"/>
          <w:sz w:val="24"/>
          <w:lang w:val="el-GR"/>
        </w:rPr>
        <w:t>Α</w:t>
      </w:r>
      <w:r w:rsidRPr="004D3E5A">
        <w:rPr>
          <w:rFonts w:ascii="Times New Roman" w:hAnsi="Times New Roman"/>
          <w:sz w:val="24"/>
          <w:lang w:val="en-US"/>
        </w:rPr>
        <w:t xml:space="preserve">. </w:t>
      </w:r>
      <w:r w:rsidRPr="007205A3">
        <w:rPr>
          <w:rFonts w:ascii="Times New Roman" w:hAnsi="Times New Roman"/>
          <w:sz w:val="24"/>
          <w:lang w:val="en-GB"/>
        </w:rPr>
        <w:t xml:space="preserve">Mammonne et al (eds.) </w:t>
      </w:r>
      <w:r w:rsidRPr="00B22062">
        <w:rPr>
          <w:rFonts w:ascii="Times New Roman" w:eastAsiaTheme="minorHAnsi" w:hAnsi="Times New Roman"/>
          <w:bCs/>
          <w:i/>
          <w:sz w:val="24"/>
          <w:lang w:val="en-GB"/>
        </w:rPr>
        <w:t>Mapping the Extreme Right in Contemporary Europe:</w:t>
      </w:r>
      <w:r w:rsidRPr="00B22062">
        <w:rPr>
          <w:rFonts w:ascii="Times New Roman" w:eastAsiaTheme="minorHAnsi" w:hAnsi="Times New Roman"/>
          <w:b/>
          <w:bCs/>
          <w:i/>
          <w:sz w:val="24"/>
          <w:lang w:val="en-GB"/>
        </w:rPr>
        <w:t> </w:t>
      </w:r>
      <w:r w:rsidRPr="00B22062">
        <w:rPr>
          <w:rFonts w:ascii="Times New Roman" w:eastAsiaTheme="minorHAnsi" w:hAnsi="Times New Roman"/>
          <w:i/>
          <w:sz w:val="24"/>
          <w:lang w:val="en-GB"/>
        </w:rPr>
        <w:t>From Local to Transnational</w:t>
      </w:r>
      <w:r w:rsidRPr="007205A3">
        <w:rPr>
          <w:rFonts w:ascii="Times New Roman" w:hAnsi="Times New Roman"/>
          <w:sz w:val="24"/>
          <w:lang w:val="en-GB"/>
        </w:rPr>
        <w:t>. London: Routledge: 124-140.</w:t>
      </w:r>
    </w:p>
    <w:p w14:paraId="1F53A9FC" w14:textId="77777777" w:rsidR="003D7CDF" w:rsidRDefault="003D7CDF" w:rsidP="003D7CDF">
      <w:pPr>
        <w:spacing w:line="480" w:lineRule="auto"/>
        <w:ind w:left="360" w:hanging="360"/>
        <w:rPr>
          <w:rFonts w:ascii="Times New Roman" w:hAnsi="Times New Roman"/>
          <w:sz w:val="24"/>
          <w:lang w:val="en-GB"/>
        </w:rPr>
      </w:pPr>
      <w:r w:rsidRPr="007205A3">
        <w:rPr>
          <w:rFonts w:ascii="Times New Roman" w:hAnsi="Times New Roman"/>
          <w:sz w:val="24"/>
          <w:lang w:val="en-GB"/>
        </w:rPr>
        <w:t>Freeden</w:t>
      </w:r>
      <w:r w:rsidRPr="00B22062">
        <w:rPr>
          <w:rFonts w:ascii="Times New Roman" w:hAnsi="Times New Roman"/>
          <w:sz w:val="24"/>
          <w:lang w:val="en-US"/>
        </w:rPr>
        <w:t>,</w:t>
      </w:r>
      <w:r w:rsidRPr="007205A3">
        <w:rPr>
          <w:rFonts w:ascii="Times New Roman" w:hAnsi="Times New Roman"/>
          <w:sz w:val="24"/>
          <w:lang w:val="en-GB"/>
        </w:rPr>
        <w:t xml:space="preserve"> M</w:t>
      </w:r>
      <w:r w:rsidRPr="00B22062">
        <w:rPr>
          <w:rFonts w:ascii="Times New Roman" w:hAnsi="Times New Roman"/>
          <w:sz w:val="24"/>
          <w:lang w:val="en-US"/>
        </w:rPr>
        <w:t>.</w:t>
      </w:r>
      <w:r>
        <w:rPr>
          <w:rFonts w:ascii="Times New Roman" w:hAnsi="Times New Roman"/>
          <w:sz w:val="24"/>
          <w:lang w:val="en-GB"/>
        </w:rPr>
        <w:t xml:space="preserve"> 1998</w:t>
      </w:r>
      <w:r w:rsidRPr="00B22062">
        <w:rPr>
          <w:rFonts w:ascii="Times New Roman" w:hAnsi="Times New Roman"/>
          <w:sz w:val="24"/>
          <w:lang w:val="en-US"/>
        </w:rPr>
        <w:t>.</w:t>
      </w:r>
      <w:r w:rsidRPr="007205A3">
        <w:rPr>
          <w:rFonts w:ascii="Times New Roman" w:hAnsi="Times New Roman"/>
          <w:sz w:val="24"/>
          <w:lang w:val="en-GB"/>
        </w:rPr>
        <w:t xml:space="preserve"> Is Nationalism a Distinct Ideology? </w:t>
      </w:r>
      <w:r w:rsidRPr="00B22062">
        <w:rPr>
          <w:rFonts w:ascii="Times New Roman" w:hAnsi="Times New Roman"/>
          <w:i/>
          <w:sz w:val="24"/>
          <w:lang w:val="en-GB"/>
        </w:rPr>
        <w:t xml:space="preserve">Political Studies </w:t>
      </w:r>
      <w:r w:rsidRPr="007205A3">
        <w:rPr>
          <w:rFonts w:ascii="Times New Roman" w:hAnsi="Times New Roman"/>
          <w:sz w:val="24"/>
          <w:lang w:val="en-GB"/>
        </w:rPr>
        <w:t>46(4): 748-765.</w:t>
      </w:r>
    </w:p>
    <w:p w14:paraId="67ACD8B9" w14:textId="77777777" w:rsidR="003D7CDF" w:rsidRPr="007205A3" w:rsidRDefault="003D7CDF" w:rsidP="003D7CDF">
      <w:pPr>
        <w:spacing w:line="480" w:lineRule="auto"/>
        <w:ind w:left="360" w:hanging="360"/>
        <w:rPr>
          <w:rFonts w:ascii="Times New Roman" w:hAnsi="Times New Roman"/>
          <w:sz w:val="24"/>
          <w:lang w:val="en-GB"/>
        </w:rPr>
      </w:pPr>
      <w:r>
        <w:rPr>
          <w:rFonts w:ascii="Times New Roman" w:hAnsi="Times New Roman"/>
          <w:sz w:val="24"/>
          <w:lang w:val="en-GB"/>
        </w:rPr>
        <w:t>Goldmann</w:t>
      </w:r>
      <w:r w:rsidRPr="00B22062">
        <w:rPr>
          <w:rFonts w:ascii="Times New Roman" w:hAnsi="Times New Roman"/>
          <w:sz w:val="24"/>
          <w:lang w:val="en-US"/>
        </w:rPr>
        <w:t>,</w:t>
      </w:r>
      <w:r w:rsidRPr="003513C5">
        <w:rPr>
          <w:rFonts w:ascii="Times New Roman" w:hAnsi="Times New Roman"/>
          <w:sz w:val="24"/>
          <w:lang w:val="en-GB"/>
        </w:rPr>
        <w:t xml:space="preserve"> </w:t>
      </w:r>
      <w:r>
        <w:rPr>
          <w:rFonts w:ascii="Times New Roman" w:hAnsi="Times New Roman"/>
          <w:sz w:val="24"/>
          <w:lang w:val="el-GR"/>
        </w:rPr>
        <w:t>Κ</w:t>
      </w:r>
      <w:r w:rsidRPr="00B22062">
        <w:rPr>
          <w:rFonts w:ascii="Times New Roman" w:hAnsi="Times New Roman"/>
          <w:sz w:val="24"/>
          <w:lang w:val="en-US"/>
        </w:rPr>
        <w:t xml:space="preserve">. </w:t>
      </w:r>
      <w:r>
        <w:rPr>
          <w:rFonts w:ascii="Times New Roman" w:hAnsi="Times New Roman"/>
          <w:sz w:val="24"/>
          <w:lang w:val="en-GB"/>
        </w:rPr>
        <w:t>1988</w:t>
      </w:r>
      <w:r w:rsidRPr="00B22062">
        <w:rPr>
          <w:rFonts w:ascii="Times New Roman" w:hAnsi="Times New Roman"/>
          <w:sz w:val="24"/>
          <w:lang w:val="en-US"/>
        </w:rPr>
        <w:t>.</w:t>
      </w:r>
      <w:r w:rsidRPr="003513C5">
        <w:rPr>
          <w:rFonts w:ascii="Times New Roman" w:hAnsi="Times New Roman"/>
          <w:sz w:val="24"/>
          <w:lang w:val="en-GB"/>
        </w:rPr>
        <w:t xml:space="preserve"> </w:t>
      </w:r>
      <w:r w:rsidRPr="00B22062">
        <w:rPr>
          <w:rFonts w:ascii="Times New Roman" w:hAnsi="Times New Roman"/>
          <w:i/>
          <w:sz w:val="24"/>
          <w:lang w:val="en-GB"/>
        </w:rPr>
        <w:t>Change and Stability in the International System: The Problems and Possibilities of Détente</w:t>
      </w:r>
      <w:r>
        <w:rPr>
          <w:rFonts w:ascii="Times New Roman" w:hAnsi="Times New Roman"/>
          <w:sz w:val="24"/>
          <w:lang w:val="en-GB"/>
        </w:rPr>
        <w:t>.</w:t>
      </w:r>
      <w:r w:rsidRPr="003513C5">
        <w:rPr>
          <w:rFonts w:ascii="Times New Roman" w:hAnsi="Times New Roman"/>
          <w:sz w:val="24"/>
          <w:lang w:val="en-GB"/>
        </w:rPr>
        <w:t xml:space="preserve"> New York: Harvester Wheatsheaf.</w:t>
      </w:r>
    </w:p>
    <w:p w14:paraId="6D03298A" w14:textId="77777777" w:rsidR="003D7CDF" w:rsidRPr="007205A3" w:rsidRDefault="003D7CDF" w:rsidP="003D7CDF">
      <w:pPr>
        <w:spacing w:line="480" w:lineRule="auto"/>
        <w:ind w:left="360" w:hanging="360"/>
        <w:rPr>
          <w:rFonts w:ascii="Times New Roman" w:hAnsi="Times New Roman"/>
          <w:sz w:val="24"/>
          <w:lang w:val="en-GB"/>
        </w:rPr>
      </w:pPr>
      <w:r w:rsidRPr="007205A3">
        <w:rPr>
          <w:rFonts w:ascii="Times New Roman" w:hAnsi="Times New Roman"/>
          <w:sz w:val="24"/>
          <w:lang w:val="en-GB"/>
        </w:rPr>
        <w:t>Gustavsson</w:t>
      </w:r>
      <w:r w:rsidRPr="00B22062">
        <w:rPr>
          <w:rFonts w:ascii="Times New Roman" w:hAnsi="Times New Roman"/>
          <w:sz w:val="24"/>
          <w:lang w:val="en-US"/>
        </w:rPr>
        <w:t>,</w:t>
      </w:r>
      <w:r w:rsidRPr="007205A3">
        <w:rPr>
          <w:rFonts w:ascii="Times New Roman" w:hAnsi="Times New Roman"/>
          <w:sz w:val="24"/>
          <w:lang w:val="en-GB"/>
        </w:rPr>
        <w:t xml:space="preserve"> J</w:t>
      </w:r>
      <w:r w:rsidRPr="00B22062">
        <w:rPr>
          <w:rFonts w:ascii="Times New Roman" w:hAnsi="Times New Roman"/>
          <w:sz w:val="24"/>
          <w:lang w:val="en-US"/>
        </w:rPr>
        <w:t>.</w:t>
      </w:r>
      <w:r>
        <w:rPr>
          <w:rFonts w:ascii="Times New Roman" w:hAnsi="Times New Roman"/>
          <w:sz w:val="24"/>
          <w:lang w:val="en-GB"/>
        </w:rPr>
        <w:t xml:space="preserve"> 1999</w:t>
      </w:r>
      <w:r w:rsidRPr="00B22062">
        <w:rPr>
          <w:rFonts w:ascii="Times New Roman" w:hAnsi="Times New Roman"/>
          <w:sz w:val="24"/>
          <w:lang w:val="en-US"/>
        </w:rPr>
        <w:t>.</w:t>
      </w:r>
      <w:r w:rsidRPr="007205A3">
        <w:rPr>
          <w:rFonts w:ascii="Times New Roman" w:hAnsi="Times New Roman"/>
          <w:sz w:val="24"/>
          <w:lang w:val="en-GB"/>
        </w:rPr>
        <w:t xml:space="preserve"> How Should We Study Foreign Policy Change. </w:t>
      </w:r>
      <w:r w:rsidRPr="00B22062">
        <w:rPr>
          <w:rFonts w:ascii="Times New Roman" w:hAnsi="Times New Roman"/>
          <w:i/>
          <w:sz w:val="24"/>
          <w:lang w:val="en-GB"/>
        </w:rPr>
        <w:t>Cooperation and Conflict</w:t>
      </w:r>
      <w:r w:rsidRPr="007205A3">
        <w:rPr>
          <w:rFonts w:ascii="Times New Roman" w:hAnsi="Times New Roman"/>
          <w:sz w:val="24"/>
          <w:lang w:val="en-GB"/>
        </w:rPr>
        <w:t xml:space="preserve"> 34(1): 73-95.</w:t>
      </w:r>
    </w:p>
    <w:p w14:paraId="78466EDE" w14:textId="77777777" w:rsidR="003D7CDF" w:rsidRDefault="003D7CDF" w:rsidP="003D7CDF">
      <w:pPr>
        <w:spacing w:line="480" w:lineRule="auto"/>
        <w:ind w:left="360" w:hanging="360"/>
        <w:rPr>
          <w:rFonts w:ascii="Times New Roman" w:hAnsi="Times New Roman"/>
          <w:sz w:val="24"/>
          <w:lang w:val="en-GB"/>
        </w:rPr>
      </w:pPr>
      <w:r w:rsidRPr="007205A3">
        <w:rPr>
          <w:rFonts w:ascii="Times New Roman" w:hAnsi="Times New Roman"/>
          <w:sz w:val="24"/>
          <w:lang w:val="en-GB"/>
        </w:rPr>
        <w:t>Hermann</w:t>
      </w:r>
      <w:r w:rsidRPr="00B22062">
        <w:rPr>
          <w:rFonts w:ascii="Times New Roman" w:hAnsi="Times New Roman"/>
          <w:sz w:val="24"/>
          <w:lang w:val="en-US"/>
        </w:rPr>
        <w:t>,</w:t>
      </w:r>
      <w:r>
        <w:rPr>
          <w:rFonts w:ascii="Times New Roman" w:hAnsi="Times New Roman"/>
          <w:sz w:val="24"/>
          <w:lang w:val="en-GB"/>
        </w:rPr>
        <w:t xml:space="preserve"> </w:t>
      </w:r>
      <w:r>
        <w:rPr>
          <w:rFonts w:ascii="Times New Roman" w:hAnsi="Times New Roman"/>
          <w:sz w:val="24"/>
          <w:lang w:val="en-US"/>
        </w:rPr>
        <w:t>C.F.</w:t>
      </w:r>
      <w:r>
        <w:rPr>
          <w:rFonts w:ascii="Times New Roman" w:hAnsi="Times New Roman"/>
          <w:sz w:val="24"/>
          <w:lang w:val="en-GB"/>
        </w:rPr>
        <w:t xml:space="preserve"> 1990</w:t>
      </w:r>
      <w:r w:rsidRPr="007205A3">
        <w:rPr>
          <w:rFonts w:ascii="Times New Roman" w:hAnsi="Times New Roman"/>
          <w:sz w:val="24"/>
          <w:lang w:val="en-GB"/>
        </w:rPr>
        <w:t xml:space="preserve"> Changing Course: When Governments Choose to Redirect Foreign Policy. </w:t>
      </w:r>
      <w:r w:rsidRPr="00B22062">
        <w:rPr>
          <w:rFonts w:ascii="Times New Roman" w:hAnsi="Times New Roman"/>
          <w:i/>
          <w:sz w:val="24"/>
          <w:lang w:val="en-GB"/>
        </w:rPr>
        <w:t>International Studies Quarterly</w:t>
      </w:r>
      <w:r w:rsidRPr="007205A3">
        <w:rPr>
          <w:rFonts w:ascii="Times New Roman" w:hAnsi="Times New Roman"/>
          <w:sz w:val="24"/>
          <w:lang w:val="en-GB"/>
        </w:rPr>
        <w:t xml:space="preserve"> 34(1): 3–21.</w:t>
      </w:r>
    </w:p>
    <w:p w14:paraId="4118353B" w14:textId="77777777" w:rsidR="003D7CDF" w:rsidRPr="007205A3" w:rsidRDefault="003D7CDF" w:rsidP="003D7CDF">
      <w:pPr>
        <w:spacing w:line="480" w:lineRule="auto"/>
        <w:ind w:left="360" w:hanging="360"/>
        <w:rPr>
          <w:rFonts w:ascii="Times New Roman" w:hAnsi="Times New Roman"/>
          <w:sz w:val="24"/>
          <w:lang w:val="en-GB"/>
        </w:rPr>
      </w:pPr>
      <w:r>
        <w:rPr>
          <w:rFonts w:ascii="Times New Roman" w:hAnsi="Times New Roman"/>
          <w:sz w:val="24"/>
          <w:lang w:val="en-GB"/>
        </w:rPr>
        <w:t xml:space="preserve">Holsti, K.J. 1982. </w:t>
      </w:r>
      <w:r w:rsidRPr="00B22062">
        <w:rPr>
          <w:rFonts w:ascii="Times New Roman" w:hAnsi="Times New Roman"/>
          <w:i/>
          <w:sz w:val="24"/>
          <w:lang w:val="en-GB"/>
        </w:rPr>
        <w:t>Why Nations Realign: Foreign Policy Restructuring in the Postwar World</w:t>
      </w:r>
      <w:r>
        <w:rPr>
          <w:rFonts w:ascii="Times New Roman" w:hAnsi="Times New Roman"/>
          <w:sz w:val="24"/>
          <w:lang w:val="en-GB"/>
        </w:rPr>
        <w:t>. London: Routledge.</w:t>
      </w:r>
    </w:p>
    <w:p w14:paraId="3152AE3D" w14:textId="77777777" w:rsidR="003D7CDF" w:rsidRPr="007205A3" w:rsidRDefault="003D7CDF" w:rsidP="003D7CDF">
      <w:pPr>
        <w:spacing w:line="480" w:lineRule="auto"/>
        <w:ind w:left="360" w:hanging="360"/>
        <w:rPr>
          <w:rFonts w:ascii="Times New Roman" w:hAnsi="Times New Roman"/>
          <w:sz w:val="24"/>
          <w:lang w:val="en-GB"/>
        </w:rPr>
      </w:pPr>
      <w:r w:rsidRPr="007205A3">
        <w:rPr>
          <w:rFonts w:ascii="Times New Roman" w:hAnsi="Times New Roman"/>
          <w:sz w:val="24"/>
          <w:lang w:val="en-GB"/>
        </w:rPr>
        <w:t>Inglehart, R</w:t>
      </w:r>
      <w:r>
        <w:rPr>
          <w:rFonts w:ascii="Times New Roman" w:hAnsi="Times New Roman"/>
          <w:sz w:val="24"/>
          <w:lang w:val="en-GB"/>
        </w:rPr>
        <w:t>.</w:t>
      </w:r>
      <w:r w:rsidRPr="007205A3">
        <w:rPr>
          <w:rFonts w:ascii="Times New Roman" w:hAnsi="Times New Roman"/>
          <w:sz w:val="24"/>
          <w:lang w:val="en-GB"/>
        </w:rPr>
        <w:t>F</w:t>
      </w:r>
      <w:r>
        <w:rPr>
          <w:rFonts w:ascii="Times New Roman" w:hAnsi="Times New Roman"/>
          <w:sz w:val="24"/>
          <w:lang w:val="en-GB"/>
        </w:rPr>
        <w:t>.</w:t>
      </w:r>
      <w:r w:rsidRPr="007205A3">
        <w:rPr>
          <w:rFonts w:ascii="Times New Roman" w:hAnsi="Times New Roman"/>
          <w:sz w:val="24"/>
          <w:lang w:val="en-GB"/>
        </w:rPr>
        <w:t xml:space="preserve"> and P</w:t>
      </w:r>
      <w:r>
        <w:rPr>
          <w:rFonts w:ascii="Times New Roman" w:hAnsi="Times New Roman"/>
          <w:sz w:val="24"/>
          <w:lang w:val="en-GB"/>
        </w:rPr>
        <w:t>. Norris. 2016.</w:t>
      </w:r>
      <w:r w:rsidRPr="007205A3">
        <w:rPr>
          <w:rFonts w:ascii="Times New Roman" w:hAnsi="Times New Roman"/>
          <w:sz w:val="24"/>
          <w:lang w:val="en-GB"/>
        </w:rPr>
        <w:t xml:space="preserve"> Trump, Brexit, and the Rise of Populism: Economic Have-Nots and Cultural Backlash. Cambridge: Harvard Kennedy School research paper RWP16-026.</w:t>
      </w:r>
    </w:p>
    <w:p w14:paraId="4BF332A6" w14:textId="77777777" w:rsidR="003D7CDF" w:rsidRPr="007205A3" w:rsidRDefault="003D7CDF" w:rsidP="003D7CDF">
      <w:pPr>
        <w:spacing w:line="480" w:lineRule="auto"/>
        <w:ind w:left="360" w:hanging="360"/>
        <w:rPr>
          <w:rFonts w:ascii="Times New Roman" w:hAnsi="Times New Roman"/>
          <w:sz w:val="24"/>
          <w:lang w:val="en-GB"/>
        </w:rPr>
      </w:pPr>
      <w:r w:rsidRPr="007205A3">
        <w:rPr>
          <w:rFonts w:ascii="Times New Roman" w:hAnsi="Times New Roman"/>
          <w:sz w:val="24"/>
          <w:lang w:val="en-GB"/>
        </w:rPr>
        <w:t>Katsanidou</w:t>
      </w:r>
      <w:r>
        <w:rPr>
          <w:rFonts w:ascii="Times New Roman" w:hAnsi="Times New Roman"/>
          <w:sz w:val="24"/>
          <w:lang w:val="en-GB"/>
        </w:rPr>
        <w:t>,</w:t>
      </w:r>
      <w:r w:rsidRPr="007205A3">
        <w:rPr>
          <w:rFonts w:ascii="Times New Roman" w:hAnsi="Times New Roman"/>
          <w:sz w:val="24"/>
          <w:lang w:val="en-GB"/>
        </w:rPr>
        <w:t xml:space="preserve"> A</w:t>
      </w:r>
      <w:r>
        <w:rPr>
          <w:rFonts w:ascii="Times New Roman" w:hAnsi="Times New Roman"/>
          <w:sz w:val="24"/>
          <w:lang w:val="en-GB"/>
        </w:rPr>
        <w:t>.</w:t>
      </w:r>
      <w:r w:rsidRPr="007205A3">
        <w:rPr>
          <w:rFonts w:ascii="Times New Roman" w:hAnsi="Times New Roman"/>
          <w:sz w:val="24"/>
          <w:lang w:val="en-GB"/>
        </w:rPr>
        <w:t xml:space="preserve"> and S</w:t>
      </w:r>
      <w:r>
        <w:rPr>
          <w:rFonts w:ascii="Times New Roman" w:hAnsi="Times New Roman"/>
          <w:sz w:val="24"/>
          <w:lang w:val="en-GB"/>
        </w:rPr>
        <w:t>. Otjes. 2016.</w:t>
      </w:r>
      <w:r w:rsidRPr="007205A3">
        <w:rPr>
          <w:rFonts w:ascii="Times New Roman" w:hAnsi="Times New Roman"/>
          <w:sz w:val="24"/>
          <w:lang w:val="en-GB"/>
        </w:rPr>
        <w:t xml:space="preserve"> How the European Debt Crisis Reshaped National Political Space: The Case of Greece. </w:t>
      </w:r>
      <w:r w:rsidRPr="00B22062">
        <w:rPr>
          <w:rFonts w:ascii="Times New Roman" w:hAnsi="Times New Roman"/>
          <w:i/>
          <w:sz w:val="24"/>
          <w:lang w:val="en-GB"/>
        </w:rPr>
        <w:t>European Union Politics</w:t>
      </w:r>
      <w:r>
        <w:rPr>
          <w:rFonts w:ascii="Times New Roman" w:hAnsi="Times New Roman"/>
          <w:sz w:val="24"/>
          <w:lang w:val="en-GB"/>
        </w:rPr>
        <w:t xml:space="preserve"> 17</w:t>
      </w:r>
      <w:r w:rsidRPr="007205A3">
        <w:rPr>
          <w:rFonts w:ascii="Times New Roman" w:hAnsi="Times New Roman"/>
          <w:sz w:val="24"/>
          <w:lang w:val="en-GB"/>
        </w:rPr>
        <w:t>(2): 262–284.</w:t>
      </w:r>
    </w:p>
    <w:p w14:paraId="4BEAF800" w14:textId="77777777" w:rsidR="003D7CDF" w:rsidRPr="007205A3" w:rsidRDefault="003D7CDF" w:rsidP="003D7CDF">
      <w:pPr>
        <w:spacing w:line="480" w:lineRule="auto"/>
        <w:ind w:left="360" w:hanging="360"/>
        <w:rPr>
          <w:rFonts w:ascii="Times New Roman" w:hAnsi="Times New Roman"/>
          <w:sz w:val="24"/>
          <w:lang w:val="en-GB"/>
        </w:rPr>
      </w:pPr>
      <w:r w:rsidRPr="007205A3">
        <w:rPr>
          <w:rFonts w:ascii="Times New Roman" w:hAnsi="Times New Roman"/>
          <w:sz w:val="24"/>
          <w:lang w:val="en-GB"/>
        </w:rPr>
        <w:t>Kotzias</w:t>
      </w:r>
      <w:r>
        <w:rPr>
          <w:rFonts w:ascii="Times New Roman" w:hAnsi="Times New Roman"/>
          <w:sz w:val="24"/>
          <w:lang w:val="en-GB"/>
        </w:rPr>
        <w:t>,</w:t>
      </w:r>
      <w:r w:rsidRPr="007205A3">
        <w:rPr>
          <w:rFonts w:ascii="Times New Roman" w:hAnsi="Times New Roman"/>
          <w:sz w:val="24"/>
          <w:lang w:val="en-GB"/>
        </w:rPr>
        <w:t xml:space="preserve"> Ν</w:t>
      </w:r>
      <w:r>
        <w:rPr>
          <w:rFonts w:ascii="Times New Roman" w:hAnsi="Times New Roman"/>
          <w:sz w:val="24"/>
          <w:lang w:val="en-GB"/>
        </w:rPr>
        <w:t>. 2010.</w:t>
      </w:r>
      <w:r w:rsidRPr="007205A3">
        <w:rPr>
          <w:rFonts w:ascii="Times New Roman" w:hAnsi="Times New Roman"/>
          <w:sz w:val="24"/>
          <w:lang w:val="en-GB"/>
        </w:rPr>
        <w:t xml:space="preserve"> </w:t>
      </w:r>
      <w:r w:rsidRPr="00B22062">
        <w:rPr>
          <w:rFonts w:ascii="Times New Roman" w:hAnsi="Times New Roman"/>
          <w:i/>
          <w:sz w:val="24"/>
          <w:lang w:val="en-GB"/>
        </w:rPr>
        <w:t>Greek Foreign Policy in the 21</w:t>
      </w:r>
      <w:r w:rsidRPr="00B22062">
        <w:rPr>
          <w:rFonts w:ascii="Times New Roman" w:hAnsi="Times New Roman"/>
          <w:i/>
          <w:sz w:val="24"/>
          <w:vertAlign w:val="superscript"/>
          <w:lang w:val="en-GB"/>
        </w:rPr>
        <w:t>st</w:t>
      </w:r>
      <w:r w:rsidRPr="00B22062">
        <w:rPr>
          <w:rFonts w:ascii="Times New Roman" w:hAnsi="Times New Roman"/>
          <w:i/>
          <w:sz w:val="24"/>
          <w:lang w:val="en-GB"/>
        </w:rPr>
        <w:t xml:space="preserve"> Century</w:t>
      </w:r>
      <w:r w:rsidRPr="007205A3">
        <w:rPr>
          <w:rFonts w:ascii="Times New Roman" w:hAnsi="Times New Roman"/>
          <w:sz w:val="24"/>
          <w:lang w:val="en-GB"/>
        </w:rPr>
        <w:t>. Greece: Kastaniotis (in Greek).</w:t>
      </w:r>
    </w:p>
    <w:p w14:paraId="1038EED8" w14:textId="77777777" w:rsidR="003D7CDF" w:rsidRPr="007205A3" w:rsidRDefault="003D7CDF" w:rsidP="003D7CDF">
      <w:pPr>
        <w:spacing w:line="480" w:lineRule="auto"/>
        <w:ind w:left="360" w:hanging="360"/>
        <w:rPr>
          <w:rFonts w:ascii="Times New Roman" w:hAnsi="Times New Roman"/>
          <w:sz w:val="24"/>
          <w:lang w:val="en-GB"/>
        </w:rPr>
      </w:pPr>
      <w:r w:rsidRPr="007205A3">
        <w:rPr>
          <w:rFonts w:ascii="Times New Roman" w:hAnsi="Times New Roman"/>
          <w:sz w:val="24"/>
          <w:lang w:val="en-GB"/>
        </w:rPr>
        <w:t>Kouskouvelis</w:t>
      </w:r>
      <w:r>
        <w:rPr>
          <w:rFonts w:ascii="Times New Roman" w:hAnsi="Times New Roman"/>
          <w:sz w:val="24"/>
          <w:lang w:val="en-GB"/>
        </w:rPr>
        <w:t>,</w:t>
      </w:r>
      <w:r w:rsidRPr="007205A3">
        <w:rPr>
          <w:rFonts w:ascii="Times New Roman" w:hAnsi="Times New Roman"/>
          <w:sz w:val="24"/>
          <w:lang w:val="en-GB"/>
        </w:rPr>
        <w:t xml:space="preserve"> I</w:t>
      </w:r>
      <w:r>
        <w:rPr>
          <w:rFonts w:ascii="Times New Roman" w:hAnsi="Times New Roman"/>
          <w:sz w:val="24"/>
          <w:lang w:val="en-GB"/>
        </w:rPr>
        <w:t>. 2012.</w:t>
      </w:r>
      <w:r w:rsidRPr="007205A3">
        <w:rPr>
          <w:rFonts w:ascii="Times New Roman" w:hAnsi="Times New Roman"/>
          <w:sz w:val="24"/>
          <w:lang w:val="en-GB"/>
        </w:rPr>
        <w:t xml:space="preserve"> Crisis and Foreign Policy. </w:t>
      </w:r>
      <w:r w:rsidRPr="00B22062">
        <w:rPr>
          <w:rFonts w:ascii="Times New Roman" w:hAnsi="Times New Roman"/>
          <w:i/>
          <w:sz w:val="24"/>
          <w:lang w:val="en-GB"/>
        </w:rPr>
        <w:t>Foreign Affairs: The Greek Edition</w:t>
      </w:r>
      <w:r w:rsidRPr="007205A3">
        <w:rPr>
          <w:rFonts w:ascii="Times New Roman" w:hAnsi="Times New Roman"/>
          <w:sz w:val="24"/>
          <w:lang w:val="en-GB"/>
        </w:rPr>
        <w:t xml:space="preserve">. Online </w:t>
      </w:r>
      <w:hyperlink r:id="rId20" w:history="1">
        <w:r w:rsidRPr="007205A3">
          <w:rPr>
            <w:rStyle w:val="Hyperlink"/>
            <w:rFonts w:ascii="Times New Roman" w:hAnsi="Times New Roman"/>
            <w:sz w:val="24"/>
            <w:lang w:val="en-GB"/>
          </w:rPr>
          <w:t>https://foreignaffairs.gr/articles/68646/ilias-i-koyskoybelis/krisi-kai-eksoteriki-politiki?page=1</w:t>
        </w:r>
      </w:hyperlink>
      <w:r w:rsidRPr="007205A3">
        <w:rPr>
          <w:rFonts w:ascii="Times New Roman" w:hAnsi="Times New Roman"/>
          <w:sz w:val="24"/>
          <w:lang w:val="en-GB"/>
        </w:rPr>
        <w:t xml:space="preserve"> (in Greek).</w:t>
      </w:r>
    </w:p>
    <w:p w14:paraId="732F9BF3" w14:textId="77777777" w:rsidR="003D7CDF" w:rsidRPr="007205A3" w:rsidRDefault="003D7CDF" w:rsidP="003D7CDF">
      <w:pPr>
        <w:spacing w:line="480" w:lineRule="auto"/>
        <w:ind w:left="360" w:hanging="360"/>
        <w:rPr>
          <w:rFonts w:ascii="Times New Roman" w:hAnsi="Times New Roman"/>
          <w:sz w:val="24"/>
          <w:lang w:val="en-GB"/>
        </w:rPr>
      </w:pPr>
      <w:r w:rsidRPr="007205A3">
        <w:rPr>
          <w:rFonts w:ascii="Times New Roman" w:hAnsi="Times New Roman"/>
          <w:sz w:val="24"/>
          <w:lang w:val="en-GB"/>
        </w:rPr>
        <w:t>Laclau</w:t>
      </w:r>
      <w:r>
        <w:rPr>
          <w:rFonts w:ascii="Times New Roman" w:hAnsi="Times New Roman"/>
          <w:sz w:val="24"/>
          <w:lang w:val="en-GB"/>
        </w:rPr>
        <w:t>,</w:t>
      </w:r>
      <w:r w:rsidRPr="007205A3">
        <w:rPr>
          <w:rFonts w:ascii="Times New Roman" w:hAnsi="Times New Roman"/>
          <w:sz w:val="24"/>
          <w:lang w:val="en-GB"/>
        </w:rPr>
        <w:t xml:space="preserve"> E</w:t>
      </w:r>
      <w:r>
        <w:rPr>
          <w:rFonts w:ascii="Times New Roman" w:hAnsi="Times New Roman"/>
          <w:sz w:val="24"/>
          <w:lang w:val="en-GB"/>
        </w:rPr>
        <w:t>. 2005.</w:t>
      </w:r>
      <w:r w:rsidRPr="007205A3">
        <w:rPr>
          <w:rFonts w:ascii="Times New Roman" w:hAnsi="Times New Roman"/>
          <w:sz w:val="24"/>
          <w:lang w:val="en-GB"/>
        </w:rPr>
        <w:t xml:space="preserve"> </w:t>
      </w:r>
      <w:r w:rsidRPr="00B22062">
        <w:rPr>
          <w:rFonts w:ascii="Times New Roman" w:hAnsi="Times New Roman"/>
          <w:i/>
          <w:sz w:val="24"/>
          <w:lang w:val="en-GB"/>
        </w:rPr>
        <w:t>On Populist Reason</w:t>
      </w:r>
      <w:r w:rsidRPr="007205A3">
        <w:rPr>
          <w:rFonts w:ascii="Times New Roman" w:hAnsi="Times New Roman"/>
          <w:sz w:val="24"/>
          <w:lang w:val="en-GB"/>
        </w:rPr>
        <w:t>. London: Verso.</w:t>
      </w:r>
    </w:p>
    <w:p w14:paraId="047E9E0F" w14:textId="77777777" w:rsidR="003D7CDF" w:rsidRPr="007205A3" w:rsidRDefault="003D7CDF" w:rsidP="003D7CDF">
      <w:pPr>
        <w:spacing w:line="480" w:lineRule="auto"/>
        <w:ind w:left="360" w:hanging="360"/>
        <w:rPr>
          <w:rFonts w:ascii="Times New Roman" w:hAnsi="Times New Roman"/>
          <w:sz w:val="24"/>
          <w:lang w:val="en-GB"/>
        </w:rPr>
      </w:pPr>
      <w:r w:rsidRPr="007205A3">
        <w:rPr>
          <w:rFonts w:ascii="Times New Roman" w:hAnsi="Times New Roman"/>
          <w:sz w:val="24"/>
          <w:lang w:val="en-GB"/>
        </w:rPr>
        <w:t>Loulis</w:t>
      </w:r>
      <w:r>
        <w:rPr>
          <w:rFonts w:ascii="Times New Roman" w:hAnsi="Times New Roman"/>
          <w:sz w:val="24"/>
          <w:lang w:val="en-GB"/>
        </w:rPr>
        <w:t>,</w:t>
      </w:r>
      <w:r w:rsidRPr="007205A3">
        <w:rPr>
          <w:rFonts w:ascii="Times New Roman" w:hAnsi="Times New Roman"/>
          <w:sz w:val="24"/>
          <w:lang w:val="en-GB"/>
        </w:rPr>
        <w:t xml:space="preserve"> J</w:t>
      </w:r>
      <w:r>
        <w:rPr>
          <w:rFonts w:ascii="Times New Roman" w:hAnsi="Times New Roman"/>
          <w:sz w:val="24"/>
          <w:lang w:val="en-GB"/>
        </w:rPr>
        <w:t>.</w:t>
      </w:r>
      <w:r w:rsidRPr="007205A3">
        <w:rPr>
          <w:rFonts w:ascii="Times New Roman" w:hAnsi="Times New Roman"/>
          <w:sz w:val="24"/>
          <w:lang w:val="en-GB"/>
        </w:rPr>
        <w:t>C</w:t>
      </w:r>
      <w:r>
        <w:rPr>
          <w:rFonts w:ascii="Times New Roman" w:hAnsi="Times New Roman"/>
          <w:sz w:val="24"/>
          <w:lang w:val="en-GB"/>
        </w:rPr>
        <w:t>.</w:t>
      </w:r>
      <w:r w:rsidRPr="007205A3">
        <w:rPr>
          <w:rFonts w:ascii="Times New Roman" w:hAnsi="Times New Roman"/>
          <w:sz w:val="24"/>
          <w:lang w:val="en-GB"/>
        </w:rPr>
        <w:t xml:space="preserve"> </w:t>
      </w:r>
      <w:r>
        <w:rPr>
          <w:rFonts w:ascii="Times New Roman" w:hAnsi="Times New Roman"/>
          <w:sz w:val="24"/>
          <w:lang w:val="en-GB"/>
        </w:rPr>
        <w:t>1984.</w:t>
      </w:r>
      <w:r w:rsidRPr="007205A3">
        <w:rPr>
          <w:rFonts w:ascii="Times New Roman" w:hAnsi="Times New Roman"/>
          <w:sz w:val="24"/>
          <w:lang w:val="en-GB"/>
        </w:rPr>
        <w:t xml:space="preserve"> Papandreou’s Foreign Policy. </w:t>
      </w:r>
      <w:r w:rsidRPr="00B22062">
        <w:rPr>
          <w:rFonts w:ascii="Times New Roman" w:hAnsi="Times New Roman"/>
          <w:i/>
          <w:sz w:val="24"/>
          <w:lang w:val="en-GB"/>
        </w:rPr>
        <w:t>Foreign Affairs</w:t>
      </w:r>
      <w:r w:rsidRPr="007205A3">
        <w:rPr>
          <w:rFonts w:ascii="Times New Roman" w:hAnsi="Times New Roman"/>
          <w:sz w:val="24"/>
          <w:lang w:val="en-GB"/>
        </w:rPr>
        <w:t xml:space="preserve"> 63(2): 375-391.</w:t>
      </w:r>
    </w:p>
    <w:p w14:paraId="088264C4" w14:textId="77777777" w:rsidR="003D7CDF" w:rsidRPr="007205A3" w:rsidRDefault="003D7CDF" w:rsidP="003D7CDF">
      <w:pPr>
        <w:spacing w:line="480" w:lineRule="auto"/>
        <w:ind w:left="360" w:hanging="360"/>
        <w:rPr>
          <w:rFonts w:ascii="Times New Roman" w:hAnsi="Times New Roman"/>
          <w:sz w:val="24"/>
          <w:lang w:val="en-GB"/>
        </w:rPr>
      </w:pPr>
      <w:r w:rsidRPr="007205A3">
        <w:rPr>
          <w:rFonts w:ascii="Times New Roman" w:hAnsi="Times New Roman"/>
          <w:sz w:val="24"/>
          <w:lang w:val="en-GB"/>
        </w:rPr>
        <w:t>Maksimovic</w:t>
      </w:r>
      <w:r>
        <w:rPr>
          <w:rFonts w:ascii="Times New Roman" w:hAnsi="Times New Roman"/>
          <w:sz w:val="24"/>
          <w:lang w:val="en-GB"/>
        </w:rPr>
        <w:t>, M. 2016.</w:t>
      </w:r>
      <w:r w:rsidRPr="007205A3">
        <w:rPr>
          <w:rFonts w:ascii="Times New Roman" w:hAnsi="Times New Roman"/>
          <w:sz w:val="24"/>
          <w:lang w:val="en-GB"/>
        </w:rPr>
        <w:t xml:space="preserve"> Greece Returns to the Balkans? Assessing Greece’s Western Balkan Policy under SYRIZA-led Government. Working Paper no. 14. Leipzig: Graduate Centre Humanities and Social Sciences, Research Academy Leipzig.</w:t>
      </w:r>
    </w:p>
    <w:p w14:paraId="0D607957" w14:textId="77777777" w:rsidR="003D7CDF" w:rsidRPr="007205A3" w:rsidRDefault="003D7CDF" w:rsidP="003D7CDF">
      <w:pPr>
        <w:spacing w:line="480" w:lineRule="auto"/>
        <w:ind w:left="360" w:hanging="360"/>
        <w:rPr>
          <w:rFonts w:ascii="Times New Roman" w:hAnsi="Times New Roman"/>
          <w:sz w:val="24"/>
          <w:lang w:val="en-GB"/>
        </w:rPr>
      </w:pPr>
      <w:r w:rsidRPr="007205A3">
        <w:rPr>
          <w:rFonts w:ascii="Times New Roman" w:hAnsi="Times New Roman"/>
          <w:sz w:val="24"/>
          <w:lang w:val="en-GB"/>
        </w:rPr>
        <w:t>Moffitt</w:t>
      </w:r>
      <w:r>
        <w:rPr>
          <w:rFonts w:ascii="Times New Roman" w:hAnsi="Times New Roman"/>
          <w:sz w:val="24"/>
          <w:lang w:val="en-GB"/>
        </w:rPr>
        <w:t>, B. 2017.</w:t>
      </w:r>
      <w:r w:rsidRPr="007205A3">
        <w:rPr>
          <w:rFonts w:ascii="Times New Roman" w:hAnsi="Times New Roman"/>
          <w:sz w:val="24"/>
          <w:lang w:val="en-GB"/>
        </w:rPr>
        <w:t xml:space="preserve"> </w:t>
      </w:r>
      <w:r w:rsidRPr="00B22062">
        <w:rPr>
          <w:rFonts w:ascii="Times New Roman" w:hAnsi="Times New Roman"/>
          <w:i/>
          <w:sz w:val="24"/>
          <w:lang w:val="en-GB"/>
        </w:rPr>
        <w:t>The Global Rise of Populism: Performance, Political Style, and Representation</w:t>
      </w:r>
      <w:r w:rsidRPr="007205A3">
        <w:rPr>
          <w:rFonts w:ascii="Times New Roman" w:hAnsi="Times New Roman"/>
          <w:sz w:val="24"/>
          <w:lang w:val="en-GB"/>
        </w:rPr>
        <w:t>. Stanford: Stanford University Press.</w:t>
      </w:r>
    </w:p>
    <w:p w14:paraId="491BB2AE" w14:textId="77777777" w:rsidR="003D7CDF" w:rsidRPr="007205A3" w:rsidRDefault="003D7CDF" w:rsidP="003D7CDF">
      <w:pPr>
        <w:spacing w:line="480" w:lineRule="auto"/>
        <w:ind w:left="360" w:hanging="360"/>
        <w:rPr>
          <w:rFonts w:ascii="Times New Roman" w:hAnsi="Times New Roman"/>
          <w:sz w:val="24"/>
          <w:lang w:val="en-GB"/>
        </w:rPr>
      </w:pPr>
      <w:r w:rsidRPr="007205A3">
        <w:rPr>
          <w:rFonts w:ascii="Times New Roman" w:hAnsi="Times New Roman"/>
          <w:sz w:val="24"/>
          <w:lang w:val="en-GB"/>
        </w:rPr>
        <w:t>Mouffe</w:t>
      </w:r>
      <w:r>
        <w:rPr>
          <w:rFonts w:ascii="Times New Roman" w:hAnsi="Times New Roman"/>
          <w:sz w:val="24"/>
          <w:lang w:val="en-GB"/>
        </w:rPr>
        <w:t>,</w:t>
      </w:r>
      <w:r w:rsidRPr="007205A3">
        <w:rPr>
          <w:rFonts w:ascii="Times New Roman" w:hAnsi="Times New Roman"/>
          <w:sz w:val="24"/>
          <w:lang w:val="en-GB"/>
        </w:rPr>
        <w:t xml:space="preserve"> C</w:t>
      </w:r>
      <w:r>
        <w:rPr>
          <w:rFonts w:ascii="Times New Roman" w:hAnsi="Times New Roman"/>
          <w:sz w:val="24"/>
          <w:lang w:val="en-GB"/>
        </w:rPr>
        <w:t>. 2020.</w:t>
      </w:r>
      <w:r w:rsidRPr="007205A3">
        <w:rPr>
          <w:rFonts w:ascii="Times New Roman" w:hAnsi="Times New Roman"/>
          <w:sz w:val="24"/>
          <w:lang w:val="en-GB"/>
        </w:rPr>
        <w:t xml:space="preserve"> </w:t>
      </w:r>
      <w:r w:rsidRPr="00B22062">
        <w:rPr>
          <w:rFonts w:ascii="Times New Roman" w:hAnsi="Times New Roman"/>
          <w:i/>
          <w:sz w:val="24"/>
          <w:lang w:val="en-GB"/>
        </w:rPr>
        <w:t>The Return of the Political</w:t>
      </w:r>
      <w:r w:rsidRPr="007205A3">
        <w:rPr>
          <w:rFonts w:ascii="Times New Roman" w:hAnsi="Times New Roman"/>
          <w:sz w:val="24"/>
          <w:lang w:val="en-GB"/>
        </w:rPr>
        <w:t>. London: Verso.</w:t>
      </w:r>
    </w:p>
    <w:p w14:paraId="46A2A044" w14:textId="77777777" w:rsidR="003D7CDF" w:rsidRPr="007205A3" w:rsidRDefault="003D7CDF" w:rsidP="003D7CDF">
      <w:pPr>
        <w:spacing w:line="480" w:lineRule="auto"/>
        <w:ind w:left="360" w:hanging="360"/>
        <w:rPr>
          <w:rFonts w:ascii="Times New Roman" w:hAnsi="Times New Roman"/>
          <w:sz w:val="24"/>
          <w:lang w:val="en-GB"/>
        </w:rPr>
      </w:pPr>
      <w:r w:rsidRPr="007205A3">
        <w:rPr>
          <w:rFonts w:ascii="Times New Roman" w:hAnsi="Times New Roman"/>
          <w:sz w:val="24"/>
          <w:lang w:val="en-GB"/>
        </w:rPr>
        <w:t>Müller</w:t>
      </w:r>
      <w:r>
        <w:rPr>
          <w:rFonts w:ascii="Times New Roman" w:hAnsi="Times New Roman"/>
          <w:sz w:val="24"/>
          <w:lang w:val="en-GB"/>
        </w:rPr>
        <w:t>,</w:t>
      </w:r>
      <w:r w:rsidRPr="007205A3">
        <w:rPr>
          <w:rFonts w:ascii="Times New Roman" w:hAnsi="Times New Roman"/>
          <w:sz w:val="24"/>
          <w:lang w:val="en-GB"/>
        </w:rPr>
        <w:t xml:space="preserve"> J</w:t>
      </w:r>
      <w:r>
        <w:rPr>
          <w:rFonts w:ascii="Times New Roman" w:hAnsi="Times New Roman"/>
          <w:sz w:val="24"/>
          <w:lang w:val="en-GB"/>
        </w:rPr>
        <w:t>.</w:t>
      </w:r>
      <w:r w:rsidRPr="007205A3">
        <w:rPr>
          <w:rFonts w:ascii="Times New Roman" w:hAnsi="Times New Roman"/>
          <w:sz w:val="24"/>
          <w:lang w:val="en-GB"/>
        </w:rPr>
        <w:t>W</w:t>
      </w:r>
      <w:r>
        <w:rPr>
          <w:rFonts w:ascii="Times New Roman" w:hAnsi="Times New Roman"/>
          <w:sz w:val="24"/>
          <w:lang w:val="en-GB"/>
        </w:rPr>
        <w:t>. 2016.</w:t>
      </w:r>
      <w:r w:rsidRPr="007205A3">
        <w:rPr>
          <w:rFonts w:ascii="Times New Roman" w:hAnsi="Times New Roman"/>
          <w:sz w:val="24"/>
          <w:lang w:val="en-GB"/>
        </w:rPr>
        <w:t xml:space="preserve"> </w:t>
      </w:r>
      <w:r w:rsidRPr="00B22062">
        <w:rPr>
          <w:rFonts w:ascii="Times New Roman" w:hAnsi="Times New Roman"/>
          <w:i/>
          <w:sz w:val="24"/>
          <w:lang w:val="en-GB"/>
        </w:rPr>
        <w:t>What Is Populism?</w:t>
      </w:r>
      <w:r w:rsidRPr="007205A3">
        <w:rPr>
          <w:rFonts w:ascii="Times New Roman" w:hAnsi="Times New Roman"/>
          <w:sz w:val="24"/>
          <w:lang w:val="en-GB"/>
        </w:rPr>
        <w:t xml:space="preserve"> Philadelphia: University of Pennsylvania Press.</w:t>
      </w:r>
    </w:p>
    <w:p w14:paraId="67EB2F7C" w14:textId="77777777" w:rsidR="003D7CDF" w:rsidRPr="007205A3" w:rsidRDefault="003D7CDF" w:rsidP="003D7CDF">
      <w:pPr>
        <w:spacing w:line="480" w:lineRule="auto"/>
        <w:ind w:left="360" w:hanging="360"/>
        <w:rPr>
          <w:rFonts w:ascii="Times New Roman" w:hAnsi="Times New Roman"/>
          <w:sz w:val="24"/>
          <w:lang w:val="en-GB"/>
        </w:rPr>
      </w:pPr>
      <w:r w:rsidRPr="007205A3">
        <w:rPr>
          <w:rFonts w:ascii="Times New Roman" w:hAnsi="Times New Roman"/>
          <w:sz w:val="24"/>
          <w:lang w:val="en-GB"/>
        </w:rPr>
        <w:t>Mudde</w:t>
      </w:r>
      <w:r>
        <w:rPr>
          <w:rFonts w:ascii="Times New Roman" w:hAnsi="Times New Roman"/>
          <w:sz w:val="24"/>
          <w:lang w:val="en-GB"/>
        </w:rPr>
        <w:t>,</w:t>
      </w:r>
      <w:r w:rsidRPr="007205A3">
        <w:rPr>
          <w:rFonts w:ascii="Times New Roman" w:hAnsi="Times New Roman"/>
          <w:sz w:val="24"/>
          <w:lang w:val="en-GB"/>
        </w:rPr>
        <w:t xml:space="preserve"> C</w:t>
      </w:r>
      <w:r>
        <w:rPr>
          <w:rFonts w:ascii="Times New Roman" w:hAnsi="Times New Roman"/>
          <w:sz w:val="24"/>
          <w:lang w:val="en-GB"/>
        </w:rPr>
        <w:t>. 2004.</w:t>
      </w:r>
      <w:r w:rsidRPr="007205A3">
        <w:rPr>
          <w:rFonts w:ascii="Times New Roman" w:hAnsi="Times New Roman"/>
          <w:sz w:val="24"/>
          <w:lang w:val="en-GB"/>
        </w:rPr>
        <w:t xml:space="preserve"> The Populist Zeitgeist. </w:t>
      </w:r>
      <w:r w:rsidRPr="00B22062">
        <w:rPr>
          <w:rFonts w:ascii="Times New Roman" w:hAnsi="Times New Roman"/>
          <w:i/>
          <w:sz w:val="24"/>
          <w:lang w:val="en-GB"/>
        </w:rPr>
        <w:t>Government and Opposition</w:t>
      </w:r>
      <w:r w:rsidRPr="007205A3">
        <w:rPr>
          <w:rFonts w:ascii="Times New Roman" w:hAnsi="Times New Roman"/>
          <w:sz w:val="24"/>
          <w:lang w:val="en-GB"/>
        </w:rPr>
        <w:t xml:space="preserve"> 39(4): 541-563.</w:t>
      </w:r>
    </w:p>
    <w:p w14:paraId="6EBDDFCB" w14:textId="77777777" w:rsidR="003D7CDF" w:rsidRPr="007205A3" w:rsidRDefault="003D7CDF" w:rsidP="003D7CDF">
      <w:pPr>
        <w:spacing w:line="480" w:lineRule="auto"/>
        <w:ind w:left="360" w:hanging="360"/>
        <w:rPr>
          <w:rFonts w:ascii="Times New Roman" w:hAnsi="Times New Roman"/>
          <w:sz w:val="24"/>
          <w:lang w:val="en-GB"/>
        </w:rPr>
      </w:pPr>
      <w:r w:rsidRPr="007205A3">
        <w:rPr>
          <w:rFonts w:ascii="Times New Roman" w:hAnsi="Times New Roman"/>
          <w:sz w:val="24"/>
          <w:lang w:val="en-GB"/>
        </w:rPr>
        <w:t xml:space="preserve">Panizza, </w:t>
      </w:r>
      <w:r>
        <w:rPr>
          <w:rFonts w:ascii="Times New Roman" w:hAnsi="Times New Roman"/>
          <w:sz w:val="24"/>
          <w:lang w:val="en-GB"/>
        </w:rPr>
        <w:t>F.</w:t>
      </w:r>
      <w:r w:rsidRPr="007205A3">
        <w:rPr>
          <w:rFonts w:ascii="Times New Roman" w:hAnsi="Times New Roman"/>
          <w:sz w:val="24"/>
          <w:lang w:val="en-GB"/>
        </w:rPr>
        <w:t xml:space="preserve"> (ed.) (2005) </w:t>
      </w:r>
      <w:r w:rsidRPr="00B22062">
        <w:rPr>
          <w:rFonts w:ascii="Times New Roman" w:hAnsi="Times New Roman"/>
          <w:i/>
          <w:sz w:val="24"/>
          <w:lang w:val="en-GB"/>
        </w:rPr>
        <w:t>Populism and the Mirror of Democracy</w:t>
      </w:r>
      <w:r w:rsidRPr="007205A3">
        <w:rPr>
          <w:rFonts w:ascii="Times New Roman" w:hAnsi="Times New Roman"/>
          <w:sz w:val="24"/>
          <w:lang w:val="en-GB"/>
        </w:rPr>
        <w:t>. London: Verso.</w:t>
      </w:r>
    </w:p>
    <w:p w14:paraId="053F55B4" w14:textId="77777777" w:rsidR="003D7CDF" w:rsidRPr="007205A3" w:rsidRDefault="003D7CDF" w:rsidP="003D7CDF">
      <w:pPr>
        <w:spacing w:line="480" w:lineRule="auto"/>
        <w:ind w:left="360" w:hanging="360"/>
        <w:rPr>
          <w:rFonts w:ascii="Times New Roman" w:hAnsi="Times New Roman"/>
          <w:sz w:val="24"/>
          <w:lang w:val="en-GB"/>
        </w:rPr>
      </w:pPr>
      <w:r w:rsidRPr="007205A3">
        <w:rPr>
          <w:rFonts w:ascii="Times New Roman" w:hAnsi="Times New Roman"/>
          <w:sz w:val="24"/>
          <w:lang w:val="en-GB"/>
        </w:rPr>
        <w:t>Pappas</w:t>
      </w:r>
      <w:r>
        <w:rPr>
          <w:rFonts w:ascii="Times New Roman" w:hAnsi="Times New Roman"/>
          <w:sz w:val="24"/>
          <w:lang w:val="en-GB"/>
        </w:rPr>
        <w:t>,</w:t>
      </w:r>
      <w:r w:rsidRPr="007205A3">
        <w:rPr>
          <w:rFonts w:ascii="Times New Roman" w:hAnsi="Times New Roman"/>
          <w:sz w:val="24"/>
          <w:lang w:val="en-GB"/>
        </w:rPr>
        <w:t xml:space="preserve"> T</w:t>
      </w:r>
      <w:r>
        <w:rPr>
          <w:rFonts w:ascii="Times New Roman" w:hAnsi="Times New Roman"/>
          <w:sz w:val="24"/>
          <w:lang w:val="en-GB"/>
        </w:rPr>
        <w:t>.</w:t>
      </w:r>
      <w:r w:rsidRPr="007205A3">
        <w:rPr>
          <w:rFonts w:ascii="Times New Roman" w:hAnsi="Times New Roman"/>
          <w:sz w:val="24"/>
          <w:lang w:val="en-GB"/>
        </w:rPr>
        <w:t>S</w:t>
      </w:r>
      <w:r>
        <w:rPr>
          <w:rFonts w:ascii="Times New Roman" w:hAnsi="Times New Roman"/>
          <w:sz w:val="24"/>
          <w:lang w:val="en-GB"/>
        </w:rPr>
        <w:t>. 2013.</w:t>
      </w:r>
      <w:r w:rsidRPr="007205A3">
        <w:rPr>
          <w:rFonts w:ascii="Times New Roman" w:hAnsi="Times New Roman"/>
          <w:sz w:val="24"/>
          <w:lang w:val="en-GB"/>
        </w:rPr>
        <w:t xml:space="preserve"> Why Greece Failed. </w:t>
      </w:r>
      <w:r w:rsidRPr="00B22062">
        <w:rPr>
          <w:rFonts w:ascii="Times New Roman" w:hAnsi="Times New Roman"/>
          <w:i/>
          <w:sz w:val="24"/>
          <w:lang w:val="en-GB"/>
        </w:rPr>
        <w:t xml:space="preserve">Journal of Democracy </w:t>
      </w:r>
      <w:r w:rsidRPr="007205A3">
        <w:rPr>
          <w:rFonts w:ascii="Times New Roman" w:hAnsi="Times New Roman"/>
          <w:sz w:val="24"/>
          <w:lang w:val="en-GB"/>
        </w:rPr>
        <w:t>24(2): 31-45.</w:t>
      </w:r>
    </w:p>
    <w:p w14:paraId="69C77DAE" w14:textId="77777777" w:rsidR="003D7CDF" w:rsidRPr="007205A3" w:rsidRDefault="003D7CDF" w:rsidP="003D7CDF">
      <w:pPr>
        <w:spacing w:line="480" w:lineRule="auto"/>
        <w:ind w:left="360" w:hanging="360"/>
        <w:rPr>
          <w:rFonts w:ascii="Times New Roman" w:hAnsi="Times New Roman"/>
          <w:sz w:val="24"/>
          <w:lang w:val="en-GB"/>
        </w:rPr>
      </w:pPr>
      <w:r w:rsidRPr="007205A3">
        <w:rPr>
          <w:rFonts w:ascii="Times New Roman" w:hAnsi="Times New Roman"/>
          <w:sz w:val="24"/>
          <w:lang w:val="en-GB"/>
        </w:rPr>
        <w:t>Plagemann</w:t>
      </w:r>
      <w:r>
        <w:rPr>
          <w:rFonts w:ascii="Times New Roman" w:hAnsi="Times New Roman"/>
          <w:sz w:val="24"/>
          <w:lang w:val="en-GB"/>
        </w:rPr>
        <w:t>,</w:t>
      </w:r>
      <w:r w:rsidRPr="007205A3">
        <w:rPr>
          <w:rFonts w:ascii="Times New Roman" w:hAnsi="Times New Roman"/>
          <w:sz w:val="24"/>
          <w:lang w:val="en-GB"/>
        </w:rPr>
        <w:t xml:space="preserve"> J</w:t>
      </w:r>
      <w:r>
        <w:rPr>
          <w:rFonts w:ascii="Times New Roman" w:hAnsi="Times New Roman"/>
          <w:sz w:val="24"/>
          <w:lang w:val="en-GB"/>
        </w:rPr>
        <w:t>.,</w:t>
      </w:r>
      <w:r w:rsidRPr="007205A3">
        <w:rPr>
          <w:rFonts w:ascii="Times New Roman" w:hAnsi="Times New Roman"/>
          <w:sz w:val="24"/>
          <w:lang w:val="en-GB"/>
        </w:rPr>
        <w:t xml:space="preserve"> and S</w:t>
      </w:r>
      <w:r>
        <w:rPr>
          <w:rFonts w:ascii="Times New Roman" w:hAnsi="Times New Roman"/>
          <w:sz w:val="24"/>
          <w:lang w:val="en-GB"/>
        </w:rPr>
        <w:t>. Destradi. 2018.</w:t>
      </w:r>
      <w:r w:rsidRPr="007205A3">
        <w:rPr>
          <w:rFonts w:ascii="Times New Roman" w:hAnsi="Times New Roman"/>
          <w:sz w:val="24"/>
          <w:lang w:val="en-GB"/>
        </w:rPr>
        <w:t xml:space="preserve"> Populism and Foreign Policy: The Case of India. </w:t>
      </w:r>
      <w:r w:rsidRPr="00B22062">
        <w:rPr>
          <w:rFonts w:ascii="Times New Roman" w:hAnsi="Times New Roman"/>
          <w:i/>
          <w:sz w:val="24"/>
          <w:lang w:val="en-GB"/>
        </w:rPr>
        <w:t>Foreign Policy Analysis</w:t>
      </w:r>
      <w:r w:rsidRPr="007205A3">
        <w:rPr>
          <w:rFonts w:ascii="Times New Roman" w:hAnsi="Times New Roman"/>
          <w:sz w:val="24"/>
          <w:lang w:val="en-GB"/>
        </w:rPr>
        <w:t xml:space="preserve"> 15(2): 283-301.</w:t>
      </w:r>
    </w:p>
    <w:p w14:paraId="252D6B42" w14:textId="77777777" w:rsidR="003D7CDF" w:rsidRPr="007205A3" w:rsidRDefault="003D7CDF" w:rsidP="003D7CDF">
      <w:pPr>
        <w:spacing w:line="480" w:lineRule="auto"/>
        <w:ind w:left="360" w:hanging="360"/>
        <w:rPr>
          <w:rFonts w:ascii="Times New Roman" w:hAnsi="Times New Roman"/>
          <w:sz w:val="24"/>
          <w:lang w:val="en-GB"/>
        </w:rPr>
      </w:pPr>
      <w:r w:rsidRPr="007205A3">
        <w:rPr>
          <w:rFonts w:ascii="Times New Roman" w:hAnsi="Times New Roman"/>
          <w:sz w:val="24"/>
          <w:lang w:val="en-GB"/>
        </w:rPr>
        <w:t>Stavrakakis</w:t>
      </w:r>
      <w:r>
        <w:rPr>
          <w:rFonts w:ascii="Times New Roman" w:hAnsi="Times New Roman"/>
          <w:sz w:val="24"/>
          <w:lang w:val="en-GB"/>
        </w:rPr>
        <w:t>,</w:t>
      </w:r>
      <w:r w:rsidRPr="007205A3">
        <w:rPr>
          <w:rFonts w:ascii="Times New Roman" w:hAnsi="Times New Roman"/>
          <w:sz w:val="24"/>
          <w:lang w:val="en-GB"/>
        </w:rPr>
        <w:t xml:space="preserve"> Y</w:t>
      </w:r>
      <w:r>
        <w:rPr>
          <w:rFonts w:ascii="Times New Roman" w:hAnsi="Times New Roman"/>
          <w:sz w:val="24"/>
          <w:lang w:val="en-GB"/>
        </w:rPr>
        <w:t>. 2015. Populism in Power: Syriza’s C</w:t>
      </w:r>
      <w:r w:rsidRPr="007205A3">
        <w:rPr>
          <w:rFonts w:ascii="Times New Roman" w:hAnsi="Times New Roman"/>
          <w:sz w:val="24"/>
          <w:lang w:val="en-GB"/>
        </w:rPr>
        <w:t xml:space="preserve">hallenge to Europe. </w:t>
      </w:r>
      <w:r w:rsidRPr="00B22062">
        <w:rPr>
          <w:rFonts w:ascii="Times New Roman" w:hAnsi="Times New Roman"/>
          <w:i/>
          <w:sz w:val="24"/>
          <w:lang w:val="en-GB"/>
        </w:rPr>
        <w:t>Juncture</w:t>
      </w:r>
      <w:r w:rsidRPr="007205A3">
        <w:rPr>
          <w:rFonts w:ascii="Times New Roman" w:hAnsi="Times New Roman"/>
          <w:sz w:val="24"/>
          <w:lang w:val="en-GB"/>
        </w:rPr>
        <w:t xml:space="preserve"> 21(4): 273-280.</w:t>
      </w:r>
    </w:p>
    <w:p w14:paraId="5A787DCB" w14:textId="77777777" w:rsidR="003D7CDF" w:rsidRPr="007205A3" w:rsidRDefault="003D7CDF" w:rsidP="003D7CDF">
      <w:pPr>
        <w:spacing w:line="480" w:lineRule="auto"/>
        <w:ind w:left="360" w:hanging="360"/>
        <w:rPr>
          <w:rFonts w:ascii="Times New Roman" w:hAnsi="Times New Roman"/>
          <w:sz w:val="24"/>
          <w:lang w:val="en-GB"/>
        </w:rPr>
      </w:pPr>
      <w:r w:rsidRPr="007205A3">
        <w:rPr>
          <w:rFonts w:ascii="Times New Roman" w:hAnsi="Times New Roman"/>
          <w:sz w:val="24"/>
          <w:lang w:val="en-GB"/>
        </w:rPr>
        <w:t>Stavrakakis</w:t>
      </w:r>
      <w:r>
        <w:rPr>
          <w:rFonts w:ascii="Times New Roman" w:hAnsi="Times New Roman"/>
          <w:sz w:val="24"/>
          <w:lang w:val="en-GB"/>
        </w:rPr>
        <w:t>,</w:t>
      </w:r>
      <w:r w:rsidRPr="007205A3">
        <w:rPr>
          <w:rFonts w:ascii="Times New Roman" w:hAnsi="Times New Roman"/>
          <w:sz w:val="24"/>
          <w:lang w:val="en-GB"/>
        </w:rPr>
        <w:t xml:space="preserve"> Y</w:t>
      </w:r>
      <w:r>
        <w:rPr>
          <w:rFonts w:ascii="Times New Roman" w:hAnsi="Times New Roman"/>
          <w:sz w:val="24"/>
          <w:lang w:val="en-GB"/>
        </w:rPr>
        <w:t>.</w:t>
      </w:r>
      <w:r w:rsidRPr="007205A3">
        <w:rPr>
          <w:rFonts w:ascii="Times New Roman" w:hAnsi="Times New Roman"/>
          <w:sz w:val="24"/>
          <w:lang w:val="en-GB"/>
        </w:rPr>
        <w:t xml:space="preserve"> and G</w:t>
      </w:r>
      <w:r>
        <w:rPr>
          <w:rFonts w:ascii="Times New Roman" w:hAnsi="Times New Roman"/>
          <w:sz w:val="24"/>
          <w:lang w:val="en-GB"/>
        </w:rPr>
        <w:t>. Katsambekis. 2014.</w:t>
      </w:r>
      <w:r w:rsidRPr="007205A3">
        <w:rPr>
          <w:rFonts w:ascii="Times New Roman" w:hAnsi="Times New Roman"/>
          <w:sz w:val="24"/>
          <w:lang w:val="en-GB"/>
        </w:rPr>
        <w:t xml:space="preserve"> Left-Wing Populism in the European Periphery: the Case of SYRIZA. </w:t>
      </w:r>
      <w:r w:rsidRPr="00B22062">
        <w:rPr>
          <w:rFonts w:ascii="Times New Roman" w:hAnsi="Times New Roman"/>
          <w:i/>
          <w:sz w:val="24"/>
          <w:lang w:val="en-GB"/>
        </w:rPr>
        <w:t>Journal of Political Ideologies</w:t>
      </w:r>
      <w:r w:rsidRPr="007205A3">
        <w:rPr>
          <w:rFonts w:ascii="Times New Roman" w:hAnsi="Times New Roman"/>
          <w:sz w:val="24"/>
          <w:lang w:val="en-GB"/>
        </w:rPr>
        <w:t xml:space="preserve"> 19(2): 119-142.</w:t>
      </w:r>
    </w:p>
    <w:p w14:paraId="5B7EC523" w14:textId="77777777" w:rsidR="003D7CDF" w:rsidRPr="007205A3" w:rsidRDefault="003D7CDF" w:rsidP="003D7CDF">
      <w:pPr>
        <w:spacing w:line="480" w:lineRule="auto"/>
        <w:ind w:left="360" w:hanging="360"/>
        <w:rPr>
          <w:rFonts w:ascii="Times New Roman" w:hAnsi="Times New Roman"/>
          <w:sz w:val="24"/>
          <w:lang w:val="en-GB"/>
        </w:rPr>
      </w:pPr>
      <w:r w:rsidRPr="007205A3">
        <w:rPr>
          <w:rFonts w:ascii="Times New Roman" w:hAnsi="Times New Roman"/>
          <w:sz w:val="24"/>
          <w:lang w:val="en-GB"/>
        </w:rPr>
        <w:t>Taggart</w:t>
      </w:r>
      <w:r>
        <w:rPr>
          <w:rFonts w:ascii="Times New Roman" w:hAnsi="Times New Roman"/>
          <w:sz w:val="24"/>
          <w:lang w:val="en-GB"/>
        </w:rPr>
        <w:t>,</w:t>
      </w:r>
      <w:r w:rsidRPr="007205A3">
        <w:rPr>
          <w:rFonts w:ascii="Times New Roman" w:hAnsi="Times New Roman"/>
          <w:sz w:val="24"/>
          <w:lang w:val="en-GB"/>
        </w:rPr>
        <w:t xml:space="preserve"> P</w:t>
      </w:r>
      <w:r>
        <w:rPr>
          <w:rFonts w:ascii="Times New Roman" w:hAnsi="Times New Roman"/>
          <w:sz w:val="24"/>
          <w:lang w:val="en-GB"/>
        </w:rPr>
        <w:t>. 2000.</w:t>
      </w:r>
      <w:r w:rsidRPr="007205A3">
        <w:rPr>
          <w:rFonts w:ascii="Times New Roman" w:hAnsi="Times New Roman"/>
          <w:sz w:val="24"/>
          <w:lang w:val="en-GB"/>
        </w:rPr>
        <w:t xml:space="preserve"> </w:t>
      </w:r>
      <w:r w:rsidRPr="00B22062">
        <w:rPr>
          <w:rFonts w:ascii="Times New Roman" w:hAnsi="Times New Roman"/>
          <w:i/>
          <w:sz w:val="24"/>
          <w:lang w:val="en-GB"/>
        </w:rPr>
        <w:t>Populism</w:t>
      </w:r>
      <w:r w:rsidRPr="007205A3">
        <w:rPr>
          <w:rFonts w:ascii="Times New Roman" w:hAnsi="Times New Roman"/>
          <w:sz w:val="24"/>
          <w:lang w:val="en-GB"/>
        </w:rPr>
        <w:t>. London: Open University Press.</w:t>
      </w:r>
    </w:p>
    <w:p w14:paraId="295DBB3D" w14:textId="77777777" w:rsidR="003D7CDF" w:rsidRPr="007205A3" w:rsidRDefault="003D7CDF" w:rsidP="003D7CDF">
      <w:pPr>
        <w:spacing w:line="480" w:lineRule="auto"/>
        <w:ind w:left="360" w:hanging="360"/>
        <w:rPr>
          <w:rFonts w:ascii="Times New Roman" w:hAnsi="Times New Roman"/>
          <w:sz w:val="24"/>
          <w:lang w:val="en-GB"/>
        </w:rPr>
      </w:pPr>
      <w:r w:rsidRPr="007205A3">
        <w:rPr>
          <w:rFonts w:ascii="Times New Roman" w:hAnsi="Times New Roman"/>
          <w:sz w:val="24"/>
          <w:lang w:val="en-GB"/>
        </w:rPr>
        <w:t>Tsakonas</w:t>
      </w:r>
      <w:r>
        <w:rPr>
          <w:rFonts w:ascii="Times New Roman" w:hAnsi="Times New Roman"/>
          <w:sz w:val="24"/>
          <w:lang w:val="en-GB"/>
        </w:rPr>
        <w:t>, P. 2010.</w:t>
      </w:r>
      <w:r w:rsidRPr="007205A3">
        <w:rPr>
          <w:rFonts w:ascii="Times New Roman" w:hAnsi="Times New Roman"/>
          <w:sz w:val="24"/>
          <w:lang w:val="en-GB"/>
        </w:rPr>
        <w:t xml:space="preserve"> </w:t>
      </w:r>
      <w:r w:rsidRPr="00B22062">
        <w:rPr>
          <w:rFonts w:ascii="Times New Roman" w:hAnsi="Times New Roman"/>
          <w:i/>
          <w:sz w:val="24"/>
          <w:lang w:val="en-GB"/>
        </w:rPr>
        <w:t>The Incomplete Breakthrough in Greek-Turkish Relations: Grasping Greece’s Socialization Strategy</w:t>
      </w:r>
      <w:r w:rsidRPr="007205A3">
        <w:rPr>
          <w:rFonts w:ascii="Times New Roman" w:hAnsi="Times New Roman"/>
          <w:sz w:val="24"/>
          <w:lang w:val="en-GB"/>
        </w:rPr>
        <w:t>. London: Palgrave Macmillan.</w:t>
      </w:r>
    </w:p>
    <w:p w14:paraId="0BE4DFBE" w14:textId="77777777" w:rsidR="003D7CDF" w:rsidRPr="007205A3" w:rsidRDefault="003D7CDF" w:rsidP="003D7CDF">
      <w:pPr>
        <w:spacing w:line="480" w:lineRule="auto"/>
        <w:ind w:left="360" w:hanging="360"/>
        <w:rPr>
          <w:rFonts w:ascii="Times New Roman" w:hAnsi="Times New Roman"/>
          <w:sz w:val="24"/>
          <w:lang w:val="en-GB"/>
        </w:rPr>
      </w:pPr>
      <w:r w:rsidRPr="007205A3">
        <w:rPr>
          <w:rFonts w:ascii="Times New Roman" w:hAnsi="Times New Roman"/>
          <w:sz w:val="24"/>
          <w:lang w:val="en-GB"/>
        </w:rPr>
        <w:t>Tsardanidis</w:t>
      </w:r>
      <w:r>
        <w:rPr>
          <w:rFonts w:ascii="Times New Roman" w:hAnsi="Times New Roman"/>
          <w:sz w:val="24"/>
          <w:lang w:val="en-GB"/>
        </w:rPr>
        <w:t>, C. 2015.</w:t>
      </w:r>
      <w:r w:rsidRPr="007205A3">
        <w:rPr>
          <w:rFonts w:ascii="Times New Roman" w:hAnsi="Times New Roman"/>
          <w:sz w:val="24"/>
          <w:lang w:val="en-GB"/>
        </w:rPr>
        <w:t xml:space="preserve"> Greek Foreign Policy: The De-Europeanization Impact of the Economic Crisis. </w:t>
      </w:r>
      <w:r w:rsidRPr="00B22062">
        <w:rPr>
          <w:rFonts w:ascii="Times New Roman" w:hAnsi="Times New Roman"/>
          <w:i/>
          <w:sz w:val="24"/>
          <w:lang w:val="en-GB"/>
        </w:rPr>
        <w:t>Hellenic Studies</w:t>
      </w:r>
      <w:r w:rsidRPr="007205A3">
        <w:rPr>
          <w:rFonts w:ascii="Times New Roman" w:hAnsi="Times New Roman"/>
          <w:sz w:val="24"/>
          <w:lang w:val="en-GB"/>
        </w:rPr>
        <w:t xml:space="preserve"> 23(1).</w:t>
      </w:r>
    </w:p>
    <w:p w14:paraId="6668218F" w14:textId="77777777" w:rsidR="003D7CDF" w:rsidRPr="007205A3" w:rsidRDefault="003D7CDF" w:rsidP="003D7CDF">
      <w:pPr>
        <w:spacing w:line="480" w:lineRule="auto"/>
        <w:ind w:left="360" w:hanging="360"/>
        <w:rPr>
          <w:rFonts w:ascii="Times New Roman" w:hAnsi="Times New Roman"/>
          <w:sz w:val="24"/>
          <w:lang w:val="en-GB"/>
        </w:rPr>
      </w:pPr>
      <w:r w:rsidRPr="007205A3">
        <w:rPr>
          <w:rFonts w:ascii="Times New Roman" w:hAnsi="Times New Roman"/>
          <w:sz w:val="24"/>
          <w:lang w:val="en-GB"/>
        </w:rPr>
        <w:t>Varoufakis</w:t>
      </w:r>
      <w:r>
        <w:rPr>
          <w:rFonts w:ascii="Times New Roman" w:hAnsi="Times New Roman"/>
          <w:sz w:val="24"/>
          <w:lang w:val="en-GB"/>
        </w:rPr>
        <w:t>,</w:t>
      </w:r>
      <w:r w:rsidRPr="007205A3">
        <w:rPr>
          <w:rFonts w:ascii="Times New Roman" w:hAnsi="Times New Roman"/>
          <w:sz w:val="24"/>
          <w:lang w:val="en-GB"/>
        </w:rPr>
        <w:t xml:space="preserve"> Y</w:t>
      </w:r>
      <w:r>
        <w:rPr>
          <w:rFonts w:ascii="Times New Roman" w:hAnsi="Times New Roman"/>
          <w:sz w:val="24"/>
          <w:lang w:val="en-GB"/>
        </w:rPr>
        <w:t>. 2017.</w:t>
      </w:r>
      <w:r w:rsidRPr="007205A3">
        <w:rPr>
          <w:rFonts w:ascii="Times New Roman" w:hAnsi="Times New Roman"/>
          <w:sz w:val="24"/>
          <w:lang w:val="en-GB"/>
        </w:rPr>
        <w:t xml:space="preserve"> </w:t>
      </w:r>
      <w:r w:rsidRPr="00B22062">
        <w:rPr>
          <w:rFonts w:ascii="Times New Roman" w:hAnsi="Times New Roman"/>
          <w:i/>
          <w:sz w:val="24"/>
          <w:lang w:val="en-GB"/>
        </w:rPr>
        <w:t>Adults in the Room</w:t>
      </w:r>
      <w:r w:rsidRPr="007205A3">
        <w:rPr>
          <w:rFonts w:ascii="Times New Roman" w:hAnsi="Times New Roman"/>
          <w:sz w:val="24"/>
          <w:lang w:val="en-GB"/>
        </w:rPr>
        <w:t>. London: Bodley Head.</w:t>
      </w:r>
    </w:p>
    <w:p w14:paraId="43DC6B3A" w14:textId="77777777" w:rsidR="003D7CDF" w:rsidRPr="007205A3" w:rsidRDefault="003D7CDF" w:rsidP="003D7CDF">
      <w:pPr>
        <w:spacing w:line="480" w:lineRule="auto"/>
        <w:ind w:left="360" w:hanging="360"/>
        <w:rPr>
          <w:rFonts w:ascii="Times New Roman" w:hAnsi="Times New Roman"/>
          <w:sz w:val="24"/>
          <w:lang w:val="en-GB"/>
        </w:rPr>
      </w:pPr>
      <w:r w:rsidRPr="007205A3">
        <w:rPr>
          <w:rFonts w:ascii="Times New Roman" w:hAnsi="Times New Roman"/>
          <w:sz w:val="24"/>
          <w:lang w:val="en-GB"/>
        </w:rPr>
        <w:t>Verbeek</w:t>
      </w:r>
      <w:r>
        <w:rPr>
          <w:rFonts w:ascii="Times New Roman" w:hAnsi="Times New Roman"/>
          <w:sz w:val="24"/>
          <w:lang w:val="en-GB"/>
        </w:rPr>
        <w:t>,</w:t>
      </w:r>
      <w:r w:rsidRPr="007205A3">
        <w:rPr>
          <w:rFonts w:ascii="Times New Roman" w:hAnsi="Times New Roman"/>
          <w:sz w:val="24"/>
          <w:lang w:val="en-GB"/>
        </w:rPr>
        <w:t xml:space="preserve"> B</w:t>
      </w:r>
      <w:r>
        <w:rPr>
          <w:rFonts w:ascii="Times New Roman" w:hAnsi="Times New Roman"/>
          <w:sz w:val="24"/>
          <w:lang w:val="en-GB"/>
        </w:rPr>
        <w:t>.,</w:t>
      </w:r>
      <w:r w:rsidRPr="007205A3">
        <w:rPr>
          <w:rFonts w:ascii="Times New Roman" w:hAnsi="Times New Roman"/>
          <w:sz w:val="24"/>
          <w:lang w:val="en-GB"/>
        </w:rPr>
        <w:t xml:space="preserve"> and A</w:t>
      </w:r>
      <w:r>
        <w:rPr>
          <w:rFonts w:ascii="Times New Roman" w:hAnsi="Times New Roman"/>
          <w:sz w:val="24"/>
          <w:lang w:val="en-GB"/>
        </w:rPr>
        <w:t>.</w:t>
      </w:r>
      <w:r w:rsidRPr="007205A3">
        <w:rPr>
          <w:rFonts w:ascii="Times New Roman" w:hAnsi="Times New Roman"/>
          <w:sz w:val="24"/>
          <w:lang w:val="en-GB"/>
        </w:rPr>
        <w:t xml:space="preserve"> Zaslove (2015) The Impact of Populist Radical Right Parties on Foreign Policy: the Northern League as a Junior Coalition Partner in the Berlusconi Governments. </w:t>
      </w:r>
      <w:r w:rsidRPr="00B22062">
        <w:rPr>
          <w:rFonts w:ascii="Times New Roman" w:hAnsi="Times New Roman"/>
          <w:i/>
          <w:sz w:val="24"/>
          <w:lang w:val="en-GB"/>
        </w:rPr>
        <w:t>European Political Science Review</w:t>
      </w:r>
      <w:r w:rsidRPr="007205A3">
        <w:rPr>
          <w:rFonts w:ascii="Times New Roman" w:hAnsi="Times New Roman"/>
          <w:sz w:val="24"/>
          <w:lang w:val="en-GB"/>
        </w:rPr>
        <w:t xml:space="preserve"> 7(4): 525-546.</w:t>
      </w:r>
    </w:p>
    <w:p w14:paraId="7A0A68B5" w14:textId="77777777" w:rsidR="003D7CDF" w:rsidRPr="007205A3" w:rsidRDefault="003D7CDF" w:rsidP="003D7CDF">
      <w:pPr>
        <w:spacing w:line="480" w:lineRule="auto"/>
        <w:ind w:left="360" w:hanging="360"/>
        <w:rPr>
          <w:rFonts w:ascii="Times New Roman" w:hAnsi="Times New Roman"/>
          <w:sz w:val="24"/>
          <w:lang w:val="en-GB"/>
        </w:rPr>
      </w:pPr>
      <w:r w:rsidRPr="007205A3">
        <w:rPr>
          <w:rFonts w:ascii="Times New Roman" w:hAnsi="Times New Roman"/>
          <w:sz w:val="24"/>
          <w:lang w:val="en-GB"/>
        </w:rPr>
        <w:t>Verbeek</w:t>
      </w:r>
      <w:r>
        <w:rPr>
          <w:rFonts w:ascii="Times New Roman" w:hAnsi="Times New Roman"/>
          <w:sz w:val="24"/>
          <w:lang w:val="en-GB"/>
        </w:rPr>
        <w:t>,</w:t>
      </w:r>
      <w:r w:rsidRPr="007205A3">
        <w:rPr>
          <w:rFonts w:ascii="Times New Roman" w:hAnsi="Times New Roman"/>
          <w:sz w:val="24"/>
          <w:lang w:val="en-GB"/>
        </w:rPr>
        <w:t xml:space="preserve"> B</w:t>
      </w:r>
      <w:r>
        <w:rPr>
          <w:rFonts w:ascii="Times New Roman" w:hAnsi="Times New Roman"/>
          <w:sz w:val="24"/>
          <w:lang w:val="en-GB"/>
        </w:rPr>
        <w:t>.,</w:t>
      </w:r>
      <w:r w:rsidRPr="007205A3">
        <w:rPr>
          <w:rFonts w:ascii="Times New Roman" w:hAnsi="Times New Roman"/>
          <w:sz w:val="24"/>
          <w:lang w:val="en-GB"/>
        </w:rPr>
        <w:t xml:space="preserve"> and A</w:t>
      </w:r>
      <w:r>
        <w:rPr>
          <w:rFonts w:ascii="Times New Roman" w:hAnsi="Times New Roman"/>
          <w:sz w:val="24"/>
          <w:lang w:val="en-GB"/>
        </w:rPr>
        <w:t>. Zaslove. 2017.</w:t>
      </w:r>
      <w:r w:rsidRPr="007205A3">
        <w:rPr>
          <w:rFonts w:ascii="Times New Roman" w:hAnsi="Times New Roman"/>
          <w:sz w:val="24"/>
          <w:lang w:val="en-GB"/>
        </w:rPr>
        <w:t xml:space="preserve"> Populism and Foreign Policy, in C</w:t>
      </w:r>
      <w:r>
        <w:rPr>
          <w:rFonts w:ascii="Times New Roman" w:hAnsi="Times New Roman"/>
          <w:sz w:val="24"/>
          <w:lang w:val="en-GB"/>
        </w:rPr>
        <w:t>.</w:t>
      </w:r>
      <w:r w:rsidRPr="007205A3">
        <w:rPr>
          <w:rFonts w:ascii="Times New Roman" w:hAnsi="Times New Roman"/>
          <w:sz w:val="24"/>
          <w:lang w:val="en-GB"/>
        </w:rPr>
        <w:t xml:space="preserve"> Rovira-Kaltwasser et al (eds.), </w:t>
      </w:r>
      <w:r w:rsidRPr="007205A3">
        <w:rPr>
          <w:rFonts w:ascii="Times New Roman" w:hAnsi="Times New Roman"/>
          <w:i/>
          <w:sz w:val="24"/>
          <w:lang w:val="en-GB"/>
        </w:rPr>
        <w:t>The Oxford Handbook of Populism</w:t>
      </w:r>
      <w:r w:rsidRPr="007205A3">
        <w:rPr>
          <w:rFonts w:ascii="Times New Roman" w:hAnsi="Times New Roman"/>
          <w:sz w:val="24"/>
          <w:lang w:val="en-GB"/>
        </w:rPr>
        <w:t>. Oxford: Oxford University Press.</w:t>
      </w:r>
    </w:p>
    <w:p w14:paraId="7C5FE362" w14:textId="77777777" w:rsidR="003D7CDF" w:rsidRDefault="003D7CDF" w:rsidP="003D7CDF">
      <w:pPr>
        <w:spacing w:line="480" w:lineRule="auto"/>
        <w:ind w:left="360" w:hanging="360"/>
        <w:rPr>
          <w:rFonts w:ascii="Times New Roman" w:hAnsi="Times New Roman"/>
          <w:sz w:val="24"/>
          <w:lang w:val="en-GB"/>
        </w:rPr>
      </w:pPr>
      <w:r w:rsidRPr="007205A3">
        <w:rPr>
          <w:rFonts w:ascii="Times New Roman" w:hAnsi="Times New Roman"/>
          <w:sz w:val="24"/>
          <w:lang w:val="en-GB"/>
        </w:rPr>
        <w:t>Verney</w:t>
      </w:r>
      <w:r>
        <w:rPr>
          <w:rFonts w:ascii="Times New Roman" w:hAnsi="Times New Roman"/>
          <w:sz w:val="24"/>
          <w:lang w:val="en-GB"/>
        </w:rPr>
        <w:t>, S. 2014.</w:t>
      </w:r>
      <w:r w:rsidRPr="007205A3">
        <w:rPr>
          <w:rFonts w:ascii="Times New Roman" w:hAnsi="Times New Roman"/>
          <w:sz w:val="24"/>
          <w:lang w:val="en-GB"/>
        </w:rPr>
        <w:t xml:space="preserve"> ‘Broken and Can’t be Fixed’: The Impact of the Economic Crisis on the Greek Party System. </w:t>
      </w:r>
      <w:r w:rsidRPr="00B22062">
        <w:rPr>
          <w:rFonts w:ascii="Times New Roman" w:hAnsi="Times New Roman"/>
          <w:i/>
          <w:sz w:val="24"/>
          <w:lang w:val="en-GB"/>
        </w:rPr>
        <w:t>International Spectator</w:t>
      </w:r>
      <w:r w:rsidRPr="007205A3">
        <w:rPr>
          <w:rFonts w:ascii="Times New Roman" w:hAnsi="Times New Roman"/>
          <w:sz w:val="24"/>
          <w:lang w:val="en-GB"/>
        </w:rPr>
        <w:t xml:space="preserve"> 49(1): 18-35.</w:t>
      </w:r>
    </w:p>
    <w:p w14:paraId="05A31BB8" w14:textId="77777777" w:rsidR="003D7CDF" w:rsidRPr="007205A3" w:rsidRDefault="003D7CDF" w:rsidP="003D7CDF">
      <w:pPr>
        <w:spacing w:line="480" w:lineRule="auto"/>
        <w:ind w:left="360" w:hanging="360"/>
        <w:rPr>
          <w:rFonts w:ascii="Times New Roman" w:hAnsi="Times New Roman"/>
          <w:sz w:val="24"/>
          <w:lang w:val="en-GB"/>
        </w:rPr>
      </w:pPr>
      <w:r>
        <w:rPr>
          <w:rFonts w:ascii="Times New Roman" w:hAnsi="Times New Roman"/>
          <w:sz w:val="24"/>
          <w:lang w:val="en-GB"/>
        </w:rPr>
        <w:t>Wajner, D.F. and L. Roniger. 2019.</w:t>
      </w:r>
      <w:r w:rsidRPr="00090B9B">
        <w:rPr>
          <w:rFonts w:ascii="Times New Roman" w:hAnsi="Times New Roman"/>
          <w:sz w:val="24"/>
          <w:lang w:val="en-GB"/>
        </w:rPr>
        <w:t xml:space="preserve"> Transnational Identity Politics in the Americas: Reshaping “Nuestramérica” as Chavismo’s Regional Legitimation Strategy.</w:t>
      </w:r>
      <w:r>
        <w:rPr>
          <w:rFonts w:ascii="Times New Roman" w:hAnsi="Times New Roman"/>
          <w:sz w:val="24"/>
          <w:lang w:val="en-GB"/>
        </w:rPr>
        <w:t xml:space="preserve"> </w:t>
      </w:r>
      <w:r w:rsidRPr="00B22062">
        <w:rPr>
          <w:rFonts w:ascii="Times New Roman" w:hAnsi="Times New Roman"/>
          <w:i/>
          <w:sz w:val="24"/>
          <w:lang w:val="en-GB"/>
        </w:rPr>
        <w:t>Latin American Research Review</w:t>
      </w:r>
      <w:r>
        <w:rPr>
          <w:rFonts w:ascii="Times New Roman" w:hAnsi="Times New Roman"/>
          <w:sz w:val="24"/>
          <w:lang w:val="en-GB"/>
        </w:rPr>
        <w:t xml:space="preserve"> 54(2):</w:t>
      </w:r>
      <w:r w:rsidRPr="00090B9B">
        <w:rPr>
          <w:rFonts w:ascii="Times New Roman" w:hAnsi="Times New Roman"/>
          <w:sz w:val="24"/>
          <w:lang w:val="en-GB"/>
        </w:rPr>
        <w:t xml:space="preserve"> 458–475.</w:t>
      </w:r>
    </w:p>
    <w:p w14:paraId="5D6B11B9" w14:textId="77777777" w:rsidR="003D7CDF" w:rsidRPr="007205A3" w:rsidRDefault="003D7CDF" w:rsidP="003D7CDF">
      <w:pPr>
        <w:spacing w:line="480" w:lineRule="auto"/>
        <w:ind w:left="360" w:hanging="360"/>
        <w:rPr>
          <w:rFonts w:ascii="Times New Roman" w:hAnsi="Times New Roman"/>
          <w:sz w:val="24"/>
          <w:lang w:val="en-GB"/>
        </w:rPr>
      </w:pPr>
      <w:r w:rsidRPr="007205A3">
        <w:rPr>
          <w:rFonts w:ascii="Times New Roman" w:hAnsi="Times New Roman"/>
          <w:sz w:val="24"/>
          <w:lang w:val="en-GB"/>
        </w:rPr>
        <w:t>Weyland</w:t>
      </w:r>
      <w:r>
        <w:rPr>
          <w:rFonts w:ascii="Times New Roman" w:hAnsi="Times New Roman"/>
          <w:sz w:val="24"/>
          <w:lang w:val="en-GB"/>
        </w:rPr>
        <w:t>,</w:t>
      </w:r>
      <w:r w:rsidRPr="007205A3">
        <w:rPr>
          <w:rFonts w:ascii="Times New Roman" w:hAnsi="Times New Roman"/>
          <w:sz w:val="24"/>
          <w:lang w:val="en-GB"/>
        </w:rPr>
        <w:t xml:space="preserve"> K</w:t>
      </w:r>
      <w:r>
        <w:rPr>
          <w:rFonts w:ascii="Times New Roman" w:hAnsi="Times New Roman"/>
          <w:sz w:val="24"/>
          <w:lang w:val="en-GB"/>
        </w:rPr>
        <w:t>. 2018.</w:t>
      </w:r>
      <w:r w:rsidRPr="007205A3">
        <w:rPr>
          <w:rFonts w:ascii="Times New Roman" w:hAnsi="Times New Roman"/>
          <w:sz w:val="24"/>
          <w:lang w:val="en-GB"/>
        </w:rPr>
        <w:t xml:space="preserve"> Populism: A</w:t>
      </w:r>
      <w:r>
        <w:rPr>
          <w:rFonts w:ascii="Times New Roman" w:hAnsi="Times New Roman"/>
          <w:sz w:val="24"/>
          <w:lang w:val="en-GB"/>
        </w:rPr>
        <w:t xml:space="preserve"> Political-Strategic Approach, i</w:t>
      </w:r>
      <w:r w:rsidRPr="007205A3">
        <w:rPr>
          <w:rFonts w:ascii="Times New Roman" w:hAnsi="Times New Roman"/>
          <w:sz w:val="24"/>
          <w:lang w:val="en-GB"/>
        </w:rPr>
        <w:t>n C</w:t>
      </w:r>
      <w:r>
        <w:rPr>
          <w:rFonts w:ascii="Times New Roman" w:hAnsi="Times New Roman"/>
          <w:sz w:val="24"/>
          <w:lang w:val="en-GB"/>
        </w:rPr>
        <w:t>.</w:t>
      </w:r>
      <w:r w:rsidRPr="007205A3">
        <w:rPr>
          <w:rFonts w:ascii="Times New Roman" w:hAnsi="Times New Roman"/>
          <w:sz w:val="24"/>
          <w:lang w:val="en-GB"/>
        </w:rPr>
        <w:t xml:space="preserve"> Rovira-Kaltwasser et al (eds.) </w:t>
      </w:r>
      <w:r w:rsidRPr="00B22062">
        <w:rPr>
          <w:rFonts w:ascii="Times New Roman" w:hAnsi="Times New Roman"/>
          <w:i/>
          <w:sz w:val="24"/>
          <w:lang w:val="en-GB"/>
        </w:rPr>
        <w:t>The Oxford Handbook of Populism</w:t>
      </w:r>
      <w:r w:rsidRPr="007205A3">
        <w:rPr>
          <w:rFonts w:ascii="Times New Roman" w:hAnsi="Times New Roman"/>
          <w:sz w:val="24"/>
          <w:lang w:val="en-GB"/>
        </w:rPr>
        <w:t>. Oxford: Oxford University Press: 48-72.</w:t>
      </w:r>
    </w:p>
    <w:p w14:paraId="6F93C2AA" w14:textId="77777777" w:rsidR="003D7CDF" w:rsidRPr="007205A3" w:rsidRDefault="003D7CDF" w:rsidP="003D7CDF">
      <w:pPr>
        <w:spacing w:line="480" w:lineRule="auto"/>
        <w:ind w:left="360" w:hanging="360"/>
        <w:rPr>
          <w:rFonts w:ascii="Times New Roman" w:hAnsi="Times New Roman"/>
          <w:sz w:val="24"/>
          <w:lang w:val="en-GB"/>
        </w:rPr>
      </w:pPr>
    </w:p>
    <w:p w14:paraId="165B6986" w14:textId="77777777" w:rsidR="003D7CDF" w:rsidRPr="003D7CDF" w:rsidRDefault="003D7CDF">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3379412"/>
      <w:docPartObj>
        <w:docPartGallery w:val="Page Numbers (Bottom of Page)"/>
        <w:docPartUnique/>
      </w:docPartObj>
    </w:sdtPr>
    <w:sdtEndPr>
      <w:rPr>
        <w:rStyle w:val="PageNumber"/>
      </w:rPr>
    </w:sdtEndPr>
    <w:sdtContent>
      <w:p w14:paraId="4FE1F83D" w14:textId="49BAB5C0" w:rsidR="00FC2D7D" w:rsidRDefault="00FC2D7D" w:rsidP="00AC642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027F7E" w14:textId="77777777" w:rsidR="00FC2D7D" w:rsidRDefault="00FC2D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15662577"/>
      <w:docPartObj>
        <w:docPartGallery w:val="Page Numbers (Bottom of Page)"/>
        <w:docPartUnique/>
      </w:docPartObj>
    </w:sdtPr>
    <w:sdtEndPr>
      <w:rPr>
        <w:rStyle w:val="PageNumber"/>
        <w:rFonts w:ascii="Times New Roman" w:hAnsi="Times New Roman"/>
      </w:rPr>
    </w:sdtEndPr>
    <w:sdtContent>
      <w:p w14:paraId="41CAD95A" w14:textId="66302AC0" w:rsidR="00FC2D7D" w:rsidRDefault="00FC2D7D" w:rsidP="00AC6427">
        <w:pPr>
          <w:pStyle w:val="Footer"/>
          <w:framePr w:wrap="none" w:vAnchor="text" w:hAnchor="margin" w:xAlign="center" w:y="1"/>
          <w:rPr>
            <w:rStyle w:val="PageNumber"/>
          </w:rPr>
        </w:pPr>
        <w:r w:rsidRPr="009D5617">
          <w:rPr>
            <w:rStyle w:val="PageNumber"/>
            <w:rFonts w:ascii="Times New Roman" w:hAnsi="Times New Roman"/>
          </w:rPr>
          <w:fldChar w:fldCharType="begin"/>
        </w:r>
        <w:r w:rsidRPr="009D5617">
          <w:rPr>
            <w:rStyle w:val="PageNumber"/>
            <w:rFonts w:ascii="Times New Roman" w:hAnsi="Times New Roman"/>
          </w:rPr>
          <w:instrText xml:space="preserve"> PAGE </w:instrText>
        </w:r>
        <w:r w:rsidRPr="009D5617">
          <w:rPr>
            <w:rStyle w:val="PageNumber"/>
            <w:rFonts w:ascii="Times New Roman" w:hAnsi="Times New Roman"/>
          </w:rPr>
          <w:fldChar w:fldCharType="separate"/>
        </w:r>
        <w:r w:rsidR="00DA6A44">
          <w:rPr>
            <w:rStyle w:val="PageNumber"/>
            <w:rFonts w:ascii="Times New Roman" w:hAnsi="Times New Roman"/>
            <w:noProof/>
          </w:rPr>
          <w:t>25</w:t>
        </w:r>
        <w:r w:rsidRPr="009D5617">
          <w:rPr>
            <w:rStyle w:val="PageNumber"/>
            <w:rFonts w:ascii="Times New Roman" w:hAnsi="Times New Roman"/>
          </w:rPr>
          <w:fldChar w:fldCharType="end"/>
        </w:r>
      </w:p>
    </w:sdtContent>
  </w:sdt>
  <w:p w14:paraId="6AE0813C" w14:textId="77777777" w:rsidR="00FC2D7D" w:rsidRDefault="00FC2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87ABB" w14:textId="77777777" w:rsidR="00F66B55" w:rsidRDefault="00F66B55" w:rsidP="00D062F2">
      <w:r>
        <w:separator/>
      </w:r>
    </w:p>
  </w:footnote>
  <w:footnote w:type="continuationSeparator" w:id="0">
    <w:p w14:paraId="640D8B0C" w14:textId="77777777" w:rsidR="00F66B55" w:rsidRDefault="00F66B55" w:rsidP="00D062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E7A91"/>
    <w:multiLevelType w:val="multilevel"/>
    <w:tmpl w:val="A1EEB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555E5"/>
    <w:multiLevelType w:val="hybridMultilevel"/>
    <w:tmpl w:val="4864A780"/>
    <w:lvl w:ilvl="0" w:tplc="C02252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488"/>
    <w:rsid w:val="00003A08"/>
    <w:rsid w:val="00012DAD"/>
    <w:rsid w:val="00022DD6"/>
    <w:rsid w:val="00027C44"/>
    <w:rsid w:val="00044A83"/>
    <w:rsid w:val="00050BD6"/>
    <w:rsid w:val="00063691"/>
    <w:rsid w:val="0006385F"/>
    <w:rsid w:val="00063C44"/>
    <w:rsid w:val="00065851"/>
    <w:rsid w:val="00072CF3"/>
    <w:rsid w:val="000737E9"/>
    <w:rsid w:val="00084D04"/>
    <w:rsid w:val="000875DA"/>
    <w:rsid w:val="00090B9B"/>
    <w:rsid w:val="000920E3"/>
    <w:rsid w:val="00093E4C"/>
    <w:rsid w:val="000A1EDA"/>
    <w:rsid w:val="000A4173"/>
    <w:rsid w:val="000A75C2"/>
    <w:rsid w:val="000D1FBF"/>
    <w:rsid w:val="000D20DA"/>
    <w:rsid w:val="000D43D6"/>
    <w:rsid w:val="000E2333"/>
    <w:rsid w:val="000E36AD"/>
    <w:rsid w:val="000E3815"/>
    <w:rsid w:val="000E70A1"/>
    <w:rsid w:val="00106713"/>
    <w:rsid w:val="001076F2"/>
    <w:rsid w:val="00127C1C"/>
    <w:rsid w:val="001304F2"/>
    <w:rsid w:val="00132AB4"/>
    <w:rsid w:val="001465B6"/>
    <w:rsid w:val="00147E29"/>
    <w:rsid w:val="00182C61"/>
    <w:rsid w:val="0018395F"/>
    <w:rsid w:val="00184217"/>
    <w:rsid w:val="00184ACA"/>
    <w:rsid w:val="00184F03"/>
    <w:rsid w:val="001851FE"/>
    <w:rsid w:val="00193B9F"/>
    <w:rsid w:val="001A76D8"/>
    <w:rsid w:val="001B26BF"/>
    <w:rsid w:val="001B7D6D"/>
    <w:rsid w:val="001C087B"/>
    <w:rsid w:val="001E172E"/>
    <w:rsid w:val="001E1DCA"/>
    <w:rsid w:val="001E313A"/>
    <w:rsid w:val="001F065E"/>
    <w:rsid w:val="001F16D4"/>
    <w:rsid w:val="001F2DD0"/>
    <w:rsid w:val="001F45C8"/>
    <w:rsid w:val="00204627"/>
    <w:rsid w:val="002163C1"/>
    <w:rsid w:val="002228F2"/>
    <w:rsid w:val="00237B7C"/>
    <w:rsid w:val="0024426E"/>
    <w:rsid w:val="00244585"/>
    <w:rsid w:val="00244869"/>
    <w:rsid w:val="00253476"/>
    <w:rsid w:val="00257EE3"/>
    <w:rsid w:val="00264061"/>
    <w:rsid w:val="00270BF8"/>
    <w:rsid w:val="00287F1C"/>
    <w:rsid w:val="002974DE"/>
    <w:rsid w:val="002A5C79"/>
    <w:rsid w:val="002B6487"/>
    <w:rsid w:val="002C1AAF"/>
    <w:rsid w:val="002C3594"/>
    <w:rsid w:val="002C6FF0"/>
    <w:rsid w:val="002D227A"/>
    <w:rsid w:val="002D29E4"/>
    <w:rsid w:val="002D3ACD"/>
    <w:rsid w:val="002E2F0E"/>
    <w:rsid w:val="002F074A"/>
    <w:rsid w:val="00306FFB"/>
    <w:rsid w:val="00320C66"/>
    <w:rsid w:val="00341190"/>
    <w:rsid w:val="00345050"/>
    <w:rsid w:val="0034671C"/>
    <w:rsid w:val="003513C5"/>
    <w:rsid w:val="00366DEE"/>
    <w:rsid w:val="003733A4"/>
    <w:rsid w:val="00383271"/>
    <w:rsid w:val="00386A3F"/>
    <w:rsid w:val="00392AA7"/>
    <w:rsid w:val="0039383D"/>
    <w:rsid w:val="00395708"/>
    <w:rsid w:val="0039768F"/>
    <w:rsid w:val="003B6480"/>
    <w:rsid w:val="003C031C"/>
    <w:rsid w:val="003C7179"/>
    <w:rsid w:val="003D0D74"/>
    <w:rsid w:val="003D4B13"/>
    <w:rsid w:val="003D7CDF"/>
    <w:rsid w:val="003E0353"/>
    <w:rsid w:val="003F57EE"/>
    <w:rsid w:val="00400C86"/>
    <w:rsid w:val="00405DA9"/>
    <w:rsid w:val="00406C6D"/>
    <w:rsid w:val="00415071"/>
    <w:rsid w:val="00416CC8"/>
    <w:rsid w:val="004234AB"/>
    <w:rsid w:val="004277AA"/>
    <w:rsid w:val="00431C20"/>
    <w:rsid w:val="00433619"/>
    <w:rsid w:val="0043427F"/>
    <w:rsid w:val="00437D41"/>
    <w:rsid w:val="00437F08"/>
    <w:rsid w:val="0044167B"/>
    <w:rsid w:val="00444DFE"/>
    <w:rsid w:val="00445718"/>
    <w:rsid w:val="00454FAC"/>
    <w:rsid w:val="00471038"/>
    <w:rsid w:val="00472D12"/>
    <w:rsid w:val="00472DC2"/>
    <w:rsid w:val="004828C0"/>
    <w:rsid w:val="004873F9"/>
    <w:rsid w:val="00491C14"/>
    <w:rsid w:val="004A2073"/>
    <w:rsid w:val="004A7C9D"/>
    <w:rsid w:val="004D3E5A"/>
    <w:rsid w:val="004D7A14"/>
    <w:rsid w:val="004E43B5"/>
    <w:rsid w:val="004E616E"/>
    <w:rsid w:val="004F6536"/>
    <w:rsid w:val="00500C9C"/>
    <w:rsid w:val="00510BDF"/>
    <w:rsid w:val="00512F19"/>
    <w:rsid w:val="0051687E"/>
    <w:rsid w:val="00517289"/>
    <w:rsid w:val="0052483A"/>
    <w:rsid w:val="005432F7"/>
    <w:rsid w:val="00550352"/>
    <w:rsid w:val="00554118"/>
    <w:rsid w:val="00555569"/>
    <w:rsid w:val="00570F5A"/>
    <w:rsid w:val="00577B05"/>
    <w:rsid w:val="00582488"/>
    <w:rsid w:val="005847D5"/>
    <w:rsid w:val="00595721"/>
    <w:rsid w:val="0059627F"/>
    <w:rsid w:val="005A79BF"/>
    <w:rsid w:val="005B6E4E"/>
    <w:rsid w:val="005C3660"/>
    <w:rsid w:val="005C4A82"/>
    <w:rsid w:val="005C6958"/>
    <w:rsid w:val="005D76FD"/>
    <w:rsid w:val="005E5619"/>
    <w:rsid w:val="005F017E"/>
    <w:rsid w:val="005F43A5"/>
    <w:rsid w:val="005F53FD"/>
    <w:rsid w:val="005F7922"/>
    <w:rsid w:val="006055A5"/>
    <w:rsid w:val="0060662B"/>
    <w:rsid w:val="00606BC6"/>
    <w:rsid w:val="0060760B"/>
    <w:rsid w:val="00617812"/>
    <w:rsid w:val="00626EF9"/>
    <w:rsid w:val="00633442"/>
    <w:rsid w:val="0063416D"/>
    <w:rsid w:val="00635B0D"/>
    <w:rsid w:val="0064161E"/>
    <w:rsid w:val="00646C4F"/>
    <w:rsid w:val="00655911"/>
    <w:rsid w:val="00657111"/>
    <w:rsid w:val="00661121"/>
    <w:rsid w:val="00664114"/>
    <w:rsid w:val="00667029"/>
    <w:rsid w:val="00670D2A"/>
    <w:rsid w:val="00673B60"/>
    <w:rsid w:val="006869A2"/>
    <w:rsid w:val="00690448"/>
    <w:rsid w:val="00691F16"/>
    <w:rsid w:val="006A6BDD"/>
    <w:rsid w:val="006B24B2"/>
    <w:rsid w:val="006B339A"/>
    <w:rsid w:val="006B62D5"/>
    <w:rsid w:val="006C28C0"/>
    <w:rsid w:val="006F59BD"/>
    <w:rsid w:val="006F59FD"/>
    <w:rsid w:val="006F6591"/>
    <w:rsid w:val="00707E09"/>
    <w:rsid w:val="007139F6"/>
    <w:rsid w:val="007205A3"/>
    <w:rsid w:val="00725140"/>
    <w:rsid w:val="00732571"/>
    <w:rsid w:val="007355B9"/>
    <w:rsid w:val="007417F3"/>
    <w:rsid w:val="007501E1"/>
    <w:rsid w:val="00751139"/>
    <w:rsid w:val="00751EBB"/>
    <w:rsid w:val="00753EC4"/>
    <w:rsid w:val="0075677F"/>
    <w:rsid w:val="00757011"/>
    <w:rsid w:val="00762679"/>
    <w:rsid w:val="00764C36"/>
    <w:rsid w:val="00765DAF"/>
    <w:rsid w:val="007667EA"/>
    <w:rsid w:val="007674F7"/>
    <w:rsid w:val="00771DAE"/>
    <w:rsid w:val="00777488"/>
    <w:rsid w:val="00782952"/>
    <w:rsid w:val="00784C71"/>
    <w:rsid w:val="0078620C"/>
    <w:rsid w:val="007867D1"/>
    <w:rsid w:val="00790102"/>
    <w:rsid w:val="00790AB6"/>
    <w:rsid w:val="00790FC7"/>
    <w:rsid w:val="00791BBB"/>
    <w:rsid w:val="00792FC3"/>
    <w:rsid w:val="00794D32"/>
    <w:rsid w:val="00795D05"/>
    <w:rsid w:val="007A2705"/>
    <w:rsid w:val="007A5254"/>
    <w:rsid w:val="007B3B4F"/>
    <w:rsid w:val="007B5203"/>
    <w:rsid w:val="007B6A10"/>
    <w:rsid w:val="007C056C"/>
    <w:rsid w:val="007C358D"/>
    <w:rsid w:val="007C7CBE"/>
    <w:rsid w:val="007E1A56"/>
    <w:rsid w:val="007E6D8A"/>
    <w:rsid w:val="007F4AAE"/>
    <w:rsid w:val="00801C59"/>
    <w:rsid w:val="0080220C"/>
    <w:rsid w:val="008025D4"/>
    <w:rsid w:val="008036FB"/>
    <w:rsid w:val="0082303D"/>
    <w:rsid w:val="008269EE"/>
    <w:rsid w:val="008316BC"/>
    <w:rsid w:val="00833D29"/>
    <w:rsid w:val="00834B62"/>
    <w:rsid w:val="0084510E"/>
    <w:rsid w:val="00847C8D"/>
    <w:rsid w:val="00851277"/>
    <w:rsid w:val="00855217"/>
    <w:rsid w:val="00860483"/>
    <w:rsid w:val="0086676D"/>
    <w:rsid w:val="00867BEB"/>
    <w:rsid w:val="00873CD4"/>
    <w:rsid w:val="00877B9C"/>
    <w:rsid w:val="00880D90"/>
    <w:rsid w:val="0088211B"/>
    <w:rsid w:val="00885805"/>
    <w:rsid w:val="00886612"/>
    <w:rsid w:val="00890A98"/>
    <w:rsid w:val="00892855"/>
    <w:rsid w:val="008947E1"/>
    <w:rsid w:val="008A11F3"/>
    <w:rsid w:val="008A4663"/>
    <w:rsid w:val="008B1372"/>
    <w:rsid w:val="008B1A95"/>
    <w:rsid w:val="008C03EC"/>
    <w:rsid w:val="008C16CB"/>
    <w:rsid w:val="008D04AF"/>
    <w:rsid w:val="008D34A9"/>
    <w:rsid w:val="008D4ACA"/>
    <w:rsid w:val="008E6F80"/>
    <w:rsid w:val="008F60C4"/>
    <w:rsid w:val="008F7A1F"/>
    <w:rsid w:val="0090150A"/>
    <w:rsid w:val="00906532"/>
    <w:rsid w:val="009121E3"/>
    <w:rsid w:val="0091447E"/>
    <w:rsid w:val="00915A84"/>
    <w:rsid w:val="009204E8"/>
    <w:rsid w:val="00924222"/>
    <w:rsid w:val="00930603"/>
    <w:rsid w:val="00930C9F"/>
    <w:rsid w:val="00933F9B"/>
    <w:rsid w:val="00942860"/>
    <w:rsid w:val="009530AD"/>
    <w:rsid w:val="009546C9"/>
    <w:rsid w:val="0096776C"/>
    <w:rsid w:val="00974AC5"/>
    <w:rsid w:val="0097535D"/>
    <w:rsid w:val="009809CA"/>
    <w:rsid w:val="00980A1F"/>
    <w:rsid w:val="00982454"/>
    <w:rsid w:val="0098784A"/>
    <w:rsid w:val="00996A39"/>
    <w:rsid w:val="009A1902"/>
    <w:rsid w:val="009A5C74"/>
    <w:rsid w:val="009A5D95"/>
    <w:rsid w:val="009B3C4A"/>
    <w:rsid w:val="009B5BFF"/>
    <w:rsid w:val="009B6714"/>
    <w:rsid w:val="009C1648"/>
    <w:rsid w:val="009C3171"/>
    <w:rsid w:val="009C36EA"/>
    <w:rsid w:val="009D2AD0"/>
    <w:rsid w:val="009D3B43"/>
    <w:rsid w:val="009D458A"/>
    <w:rsid w:val="009D5617"/>
    <w:rsid w:val="009E0512"/>
    <w:rsid w:val="009E0739"/>
    <w:rsid w:val="009E2D8E"/>
    <w:rsid w:val="009E3722"/>
    <w:rsid w:val="009F2B8A"/>
    <w:rsid w:val="009F4548"/>
    <w:rsid w:val="00A00665"/>
    <w:rsid w:val="00A027AA"/>
    <w:rsid w:val="00A04F21"/>
    <w:rsid w:val="00A2247B"/>
    <w:rsid w:val="00A2627E"/>
    <w:rsid w:val="00A27FE4"/>
    <w:rsid w:val="00A34CDD"/>
    <w:rsid w:val="00A41956"/>
    <w:rsid w:val="00A42E4F"/>
    <w:rsid w:val="00A43A58"/>
    <w:rsid w:val="00A47EF4"/>
    <w:rsid w:val="00A559FC"/>
    <w:rsid w:val="00A573EB"/>
    <w:rsid w:val="00A72FB5"/>
    <w:rsid w:val="00A817C8"/>
    <w:rsid w:val="00A8348C"/>
    <w:rsid w:val="00A87FB5"/>
    <w:rsid w:val="00A90CC2"/>
    <w:rsid w:val="00A9644F"/>
    <w:rsid w:val="00AA1703"/>
    <w:rsid w:val="00AA1A7E"/>
    <w:rsid w:val="00AA5799"/>
    <w:rsid w:val="00AA7233"/>
    <w:rsid w:val="00AB1013"/>
    <w:rsid w:val="00AB5563"/>
    <w:rsid w:val="00AC1BAF"/>
    <w:rsid w:val="00AC31C7"/>
    <w:rsid w:val="00AC6427"/>
    <w:rsid w:val="00AC7A2A"/>
    <w:rsid w:val="00AD2E00"/>
    <w:rsid w:val="00AD6033"/>
    <w:rsid w:val="00AD6566"/>
    <w:rsid w:val="00AE0A8D"/>
    <w:rsid w:val="00AF7F68"/>
    <w:rsid w:val="00B01549"/>
    <w:rsid w:val="00B10E0B"/>
    <w:rsid w:val="00B13EF2"/>
    <w:rsid w:val="00B1516C"/>
    <w:rsid w:val="00B22062"/>
    <w:rsid w:val="00B24C00"/>
    <w:rsid w:val="00B25F86"/>
    <w:rsid w:val="00B27C90"/>
    <w:rsid w:val="00B27DF6"/>
    <w:rsid w:val="00B310E2"/>
    <w:rsid w:val="00B3264B"/>
    <w:rsid w:val="00B44612"/>
    <w:rsid w:val="00B464EB"/>
    <w:rsid w:val="00B5100F"/>
    <w:rsid w:val="00B54502"/>
    <w:rsid w:val="00B63593"/>
    <w:rsid w:val="00B63639"/>
    <w:rsid w:val="00B76523"/>
    <w:rsid w:val="00BA462E"/>
    <w:rsid w:val="00BB107F"/>
    <w:rsid w:val="00BD6002"/>
    <w:rsid w:val="00BE0D0E"/>
    <w:rsid w:val="00BE310D"/>
    <w:rsid w:val="00BE6145"/>
    <w:rsid w:val="00BE6D9B"/>
    <w:rsid w:val="00BF2A42"/>
    <w:rsid w:val="00C02C20"/>
    <w:rsid w:val="00C05765"/>
    <w:rsid w:val="00C068E1"/>
    <w:rsid w:val="00C1253E"/>
    <w:rsid w:val="00C12979"/>
    <w:rsid w:val="00C17877"/>
    <w:rsid w:val="00C22481"/>
    <w:rsid w:val="00C30292"/>
    <w:rsid w:val="00C330EB"/>
    <w:rsid w:val="00C352EB"/>
    <w:rsid w:val="00C35D56"/>
    <w:rsid w:val="00C35FA9"/>
    <w:rsid w:val="00C37D2A"/>
    <w:rsid w:val="00C40C74"/>
    <w:rsid w:val="00C45F22"/>
    <w:rsid w:val="00C472D3"/>
    <w:rsid w:val="00C516FA"/>
    <w:rsid w:val="00C64140"/>
    <w:rsid w:val="00C71601"/>
    <w:rsid w:val="00C716A8"/>
    <w:rsid w:val="00C719D6"/>
    <w:rsid w:val="00C745FA"/>
    <w:rsid w:val="00C757BC"/>
    <w:rsid w:val="00C76B6F"/>
    <w:rsid w:val="00C8433D"/>
    <w:rsid w:val="00C87008"/>
    <w:rsid w:val="00C90A05"/>
    <w:rsid w:val="00C91E82"/>
    <w:rsid w:val="00C97221"/>
    <w:rsid w:val="00CA1AB5"/>
    <w:rsid w:val="00CA331B"/>
    <w:rsid w:val="00CB00D7"/>
    <w:rsid w:val="00CB00F1"/>
    <w:rsid w:val="00CD58E2"/>
    <w:rsid w:val="00CE34AC"/>
    <w:rsid w:val="00CE3679"/>
    <w:rsid w:val="00D00782"/>
    <w:rsid w:val="00D025EE"/>
    <w:rsid w:val="00D05B7A"/>
    <w:rsid w:val="00D061A1"/>
    <w:rsid w:val="00D062F2"/>
    <w:rsid w:val="00D161F1"/>
    <w:rsid w:val="00D2088A"/>
    <w:rsid w:val="00D22D94"/>
    <w:rsid w:val="00D320F3"/>
    <w:rsid w:val="00D412D2"/>
    <w:rsid w:val="00D424EA"/>
    <w:rsid w:val="00D478CF"/>
    <w:rsid w:val="00D509DD"/>
    <w:rsid w:val="00D51B8D"/>
    <w:rsid w:val="00D52766"/>
    <w:rsid w:val="00D56249"/>
    <w:rsid w:val="00D77E1F"/>
    <w:rsid w:val="00D802A3"/>
    <w:rsid w:val="00D87446"/>
    <w:rsid w:val="00D94A21"/>
    <w:rsid w:val="00D95334"/>
    <w:rsid w:val="00D96AB5"/>
    <w:rsid w:val="00DA1E4D"/>
    <w:rsid w:val="00DA6796"/>
    <w:rsid w:val="00DA6A44"/>
    <w:rsid w:val="00DB4392"/>
    <w:rsid w:val="00DB70AC"/>
    <w:rsid w:val="00DC2DA5"/>
    <w:rsid w:val="00DC47F9"/>
    <w:rsid w:val="00DC5C1C"/>
    <w:rsid w:val="00DD0FD4"/>
    <w:rsid w:val="00DD10E4"/>
    <w:rsid w:val="00DD5983"/>
    <w:rsid w:val="00DD7CF4"/>
    <w:rsid w:val="00DE12D1"/>
    <w:rsid w:val="00DF03F0"/>
    <w:rsid w:val="00DF0A2A"/>
    <w:rsid w:val="00DF754D"/>
    <w:rsid w:val="00E01C1D"/>
    <w:rsid w:val="00E05351"/>
    <w:rsid w:val="00E12545"/>
    <w:rsid w:val="00E1285B"/>
    <w:rsid w:val="00E23A27"/>
    <w:rsid w:val="00E244FC"/>
    <w:rsid w:val="00E41132"/>
    <w:rsid w:val="00E443B5"/>
    <w:rsid w:val="00E464A5"/>
    <w:rsid w:val="00E528BB"/>
    <w:rsid w:val="00E55D87"/>
    <w:rsid w:val="00E57F10"/>
    <w:rsid w:val="00E70B02"/>
    <w:rsid w:val="00E82B57"/>
    <w:rsid w:val="00E84052"/>
    <w:rsid w:val="00E91384"/>
    <w:rsid w:val="00E97DC4"/>
    <w:rsid w:val="00EA4994"/>
    <w:rsid w:val="00ED7008"/>
    <w:rsid w:val="00ED7959"/>
    <w:rsid w:val="00EE74F9"/>
    <w:rsid w:val="00F147ED"/>
    <w:rsid w:val="00F15EC7"/>
    <w:rsid w:val="00F20AC6"/>
    <w:rsid w:val="00F20EA9"/>
    <w:rsid w:val="00F2111A"/>
    <w:rsid w:val="00F3721C"/>
    <w:rsid w:val="00F4127F"/>
    <w:rsid w:val="00F4458F"/>
    <w:rsid w:val="00F6250C"/>
    <w:rsid w:val="00F64426"/>
    <w:rsid w:val="00F66B55"/>
    <w:rsid w:val="00F67525"/>
    <w:rsid w:val="00F71157"/>
    <w:rsid w:val="00F81D54"/>
    <w:rsid w:val="00F82FEC"/>
    <w:rsid w:val="00F8398B"/>
    <w:rsid w:val="00F83BD0"/>
    <w:rsid w:val="00F91FE3"/>
    <w:rsid w:val="00F94896"/>
    <w:rsid w:val="00FA048B"/>
    <w:rsid w:val="00FA2187"/>
    <w:rsid w:val="00FA4786"/>
    <w:rsid w:val="00FA76CB"/>
    <w:rsid w:val="00FA7839"/>
    <w:rsid w:val="00FB088B"/>
    <w:rsid w:val="00FC2D7D"/>
    <w:rsid w:val="00FC2E62"/>
    <w:rsid w:val="00FD0D2E"/>
    <w:rsid w:val="00FD5FA4"/>
    <w:rsid w:val="00FE6573"/>
    <w:rsid w:val="00FE6594"/>
    <w:rsid w:val="00FF3414"/>
    <w:rsid w:val="00FF3C06"/>
    <w:rsid w:val="00FF5A3A"/>
    <w:rsid w:val="00FF7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354547"/>
  <w14:defaultImageDpi w14:val="32767"/>
  <w15:docId w15:val="{8A4133A3-E89A-194D-8DDF-163F1FA2A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77488"/>
    <w:pPr>
      <w:jc w:val="both"/>
    </w:pPr>
    <w:rPr>
      <w:rFonts w:ascii="Arial" w:eastAsia="Times New Roman" w:hAnsi="Arial" w:cs="Times New Roman"/>
      <w:sz w:val="22"/>
      <w:lang w:val="de-DE" w:eastAsia="de-DE"/>
    </w:rPr>
  </w:style>
  <w:style w:type="paragraph" w:styleId="Heading1">
    <w:name w:val="heading 1"/>
    <w:basedOn w:val="Normal"/>
    <w:next w:val="Normal"/>
    <w:link w:val="Heading1Char"/>
    <w:uiPriority w:val="9"/>
    <w:qFormat/>
    <w:rsid w:val="00405DA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A270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062F2"/>
    <w:pPr>
      <w:tabs>
        <w:tab w:val="center" w:pos="4680"/>
        <w:tab w:val="right" w:pos="9360"/>
      </w:tabs>
    </w:pPr>
  </w:style>
  <w:style w:type="character" w:customStyle="1" w:styleId="FooterChar">
    <w:name w:val="Footer Char"/>
    <w:basedOn w:val="DefaultParagraphFont"/>
    <w:link w:val="Footer"/>
    <w:uiPriority w:val="99"/>
    <w:rsid w:val="00D062F2"/>
    <w:rPr>
      <w:rFonts w:ascii="Arial" w:eastAsia="Times New Roman" w:hAnsi="Arial" w:cs="Times New Roman"/>
      <w:sz w:val="22"/>
      <w:lang w:val="de-DE" w:eastAsia="de-DE"/>
    </w:rPr>
  </w:style>
  <w:style w:type="character" w:styleId="PageNumber">
    <w:name w:val="page number"/>
    <w:basedOn w:val="DefaultParagraphFont"/>
    <w:uiPriority w:val="99"/>
    <w:semiHidden/>
    <w:unhideWhenUsed/>
    <w:rsid w:val="00D062F2"/>
  </w:style>
  <w:style w:type="paragraph" w:styleId="Header">
    <w:name w:val="header"/>
    <w:basedOn w:val="Normal"/>
    <w:link w:val="HeaderChar"/>
    <w:uiPriority w:val="99"/>
    <w:unhideWhenUsed/>
    <w:rsid w:val="00D062F2"/>
    <w:pPr>
      <w:tabs>
        <w:tab w:val="center" w:pos="4680"/>
        <w:tab w:val="right" w:pos="9360"/>
      </w:tabs>
    </w:pPr>
  </w:style>
  <w:style w:type="character" w:customStyle="1" w:styleId="HeaderChar">
    <w:name w:val="Header Char"/>
    <w:basedOn w:val="DefaultParagraphFont"/>
    <w:link w:val="Header"/>
    <w:uiPriority w:val="99"/>
    <w:rsid w:val="00D062F2"/>
    <w:rPr>
      <w:rFonts w:ascii="Arial" w:eastAsia="Times New Roman" w:hAnsi="Arial" w:cs="Times New Roman"/>
      <w:sz w:val="22"/>
      <w:lang w:val="de-DE" w:eastAsia="de-DE"/>
    </w:rPr>
  </w:style>
  <w:style w:type="paragraph" w:styleId="FootnoteText">
    <w:name w:val="footnote text"/>
    <w:basedOn w:val="Normal"/>
    <w:link w:val="FootnoteTextChar"/>
    <w:uiPriority w:val="99"/>
    <w:semiHidden/>
    <w:unhideWhenUsed/>
    <w:rsid w:val="007B6A10"/>
    <w:rPr>
      <w:sz w:val="20"/>
      <w:szCs w:val="20"/>
    </w:rPr>
  </w:style>
  <w:style w:type="character" w:customStyle="1" w:styleId="FootnoteTextChar">
    <w:name w:val="Footnote Text Char"/>
    <w:basedOn w:val="DefaultParagraphFont"/>
    <w:link w:val="FootnoteText"/>
    <w:uiPriority w:val="99"/>
    <w:semiHidden/>
    <w:rsid w:val="007B6A10"/>
    <w:rPr>
      <w:rFonts w:ascii="Arial" w:eastAsia="Times New Roman" w:hAnsi="Arial" w:cs="Times New Roman"/>
      <w:sz w:val="20"/>
      <w:szCs w:val="20"/>
      <w:lang w:val="de-DE" w:eastAsia="de-DE"/>
    </w:rPr>
  </w:style>
  <w:style w:type="character" w:styleId="FootnoteReference">
    <w:name w:val="footnote reference"/>
    <w:basedOn w:val="DefaultParagraphFont"/>
    <w:uiPriority w:val="99"/>
    <w:semiHidden/>
    <w:unhideWhenUsed/>
    <w:rsid w:val="007B6A10"/>
    <w:rPr>
      <w:vertAlign w:val="superscript"/>
    </w:rPr>
  </w:style>
  <w:style w:type="character" w:styleId="Hyperlink">
    <w:name w:val="Hyperlink"/>
    <w:basedOn w:val="DefaultParagraphFont"/>
    <w:uiPriority w:val="99"/>
    <w:unhideWhenUsed/>
    <w:rsid w:val="007B6A10"/>
    <w:rPr>
      <w:color w:val="0563C1" w:themeColor="hyperlink"/>
      <w:u w:val="single"/>
    </w:rPr>
  </w:style>
  <w:style w:type="character" w:customStyle="1" w:styleId="UnresolvedMention1">
    <w:name w:val="Unresolved Mention1"/>
    <w:basedOn w:val="DefaultParagraphFont"/>
    <w:uiPriority w:val="99"/>
    <w:rsid w:val="007B6A10"/>
    <w:rPr>
      <w:color w:val="605E5C"/>
      <w:shd w:val="clear" w:color="auto" w:fill="E1DFDD"/>
    </w:rPr>
  </w:style>
  <w:style w:type="character" w:customStyle="1" w:styleId="Heading2Char">
    <w:name w:val="Heading 2 Char"/>
    <w:basedOn w:val="DefaultParagraphFont"/>
    <w:link w:val="Heading2"/>
    <w:uiPriority w:val="9"/>
    <w:semiHidden/>
    <w:rsid w:val="007A2705"/>
    <w:rPr>
      <w:rFonts w:asciiTheme="majorHAnsi" w:eastAsiaTheme="majorEastAsia" w:hAnsiTheme="majorHAnsi" w:cstheme="majorBidi"/>
      <w:color w:val="2F5496" w:themeColor="accent1" w:themeShade="BF"/>
      <w:sz w:val="26"/>
      <w:szCs w:val="26"/>
      <w:lang w:val="de-DE" w:eastAsia="de-DE"/>
    </w:rPr>
  </w:style>
  <w:style w:type="character" w:styleId="FollowedHyperlink">
    <w:name w:val="FollowedHyperlink"/>
    <w:basedOn w:val="DefaultParagraphFont"/>
    <w:uiPriority w:val="99"/>
    <w:semiHidden/>
    <w:unhideWhenUsed/>
    <w:rsid w:val="007A2705"/>
    <w:rPr>
      <w:color w:val="954F72" w:themeColor="followedHyperlink"/>
      <w:u w:val="single"/>
    </w:rPr>
  </w:style>
  <w:style w:type="character" w:styleId="CommentReference">
    <w:name w:val="annotation reference"/>
    <w:basedOn w:val="DefaultParagraphFont"/>
    <w:uiPriority w:val="99"/>
    <w:semiHidden/>
    <w:unhideWhenUsed/>
    <w:rsid w:val="00933F9B"/>
    <w:rPr>
      <w:sz w:val="18"/>
      <w:szCs w:val="18"/>
    </w:rPr>
  </w:style>
  <w:style w:type="paragraph" w:styleId="CommentText">
    <w:name w:val="annotation text"/>
    <w:basedOn w:val="Normal"/>
    <w:link w:val="CommentTextChar"/>
    <w:uiPriority w:val="99"/>
    <w:semiHidden/>
    <w:unhideWhenUsed/>
    <w:rsid w:val="00933F9B"/>
    <w:rPr>
      <w:sz w:val="24"/>
    </w:rPr>
  </w:style>
  <w:style w:type="character" w:customStyle="1" w:styleId="CommentTextChar">
    <w:name w:val="Comment Text Char"/>
    <w:basedOn w:val="DefaultParagraphFont"/>
    <w:link w:val="CommentText"/>
    <w:uiPriority w:val="99"/>
    <w:semiHidden/>
    <w:rsid w:val="00933F9B"/>
    <w:rPr>
      <w:rFonts w:ascii="Arial" w:eastAsia="Times New Roman" w:hAnsi="Arial" w:cs="Times New Roman"/>
      <w:lang w:val="de-DE" w:eastAsia="de-DE"/>
    </w:rPr>
  </w:style>
  <w:style w:type="paragraph" w:styleId="CommentSubject">
    <w:name w:val="annotation subject"/>
    <w:basedOn w:val="CommentText"/>
    <w:next w:val="CommentText"/>
    <w:link w:val="CommentSubjectChar"/>
    <w:uiPriority w:val="99"/>
    <w:semiHidden/>
    <w:unhideWhenUsed/>
    <w:rsid w:val="00933F9B"/>
    <w:rPr>
      <w:b/>
      <w:bCs/>
      <w:sz w:val="20"/>
      <w:szCs w:val="20"/>
    </w:rPr>
  </w:style>
  <w:style w:type="character" w:customStyle="1" w:styleId="CommentSubjectChar">
    <w:name w:val="Comment Subject Char"/>
    <w:basedOn w:val="CommentTextChar"/>
    <w:link w:val="CommentSubject"/>
    <w:uiPriority w:val="99"/>
    <w:semiHidden/>
    <w:rsid w:val="00933F9B"/>
    <w:rPr>
      <w:rFonts w:ascii="Arial" w:eastAsia="Times New Roman" w:hAnsi="Arial" w:cs="Times New Roman"/>
      <w:b/>
      <w:bCs/>
      <w:sz w:val="20"/>
      <w:szCs w:val="20"/>
      <w:lang w:val="de-DE" w:eastAsia="de-DE"/>
    </w:rPr>
  </w:style>
  <w:style w:type="paragraph" w:styleId="Revision">
    <w:name w:val="Revision"/>
    <w:hidden/>
    <w:uiPriority w:val="99"/>
    <w:semiHidden/>
    <w:rsid w:val="00933F9B"/>
    <w:rPr>
      <w:rFonts w:ascii="Arial" w:eastAsia="Times New Roman" w:hAnsi="Arial" w:cs="Times New Roman"/>
      <w:sz w:val="22"/>
      <w:lang w:val="de-DE" w:eastAsia="de-DE"/>
    </w:rPr>
  </w:style>
  <w:style w:type="paragraph" w:styleId="BalloonText">
    <w:name w:val="Balloon Text"/>
    <w:basedOn w:val="Normal"/>
    <w:link w:val="BalloonTextChar"/>
    <w:uiPriority w:val="99"/>
    <w:semiHidden/>
    <w:unhideWhenUsed/>
    <w:rsid w:val="00933F9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33F9B"/>
    <w:rPr>
      <w:rFonts w:ascii="Lucida Grande" w:eastAsia="Times New Roman" w:hAnsi="Lucida Grande" w:cs="Lucida Grande"/>
      <w:sz w:val="18"/>
      <w:szCs w:val="18"/>
      <w:lang w:val="de-DE" w:eastAsia="de-DE"/>
    </w:rPr>
  </w:style>
  <w:style w:type="paragraph" w:styleId="ListParagraph">
    <w:name w:val="List Paragraph"/>
    <w:basedOn w:val="Normal"/>
    <w:uiPriority w:val="34"/>
    <w:qFormat/>
    <w:rsid w:val="008B1A95"/>
    <w:pPr>
      <w:ind w:left="720"/>
      <w:contextualSpacing/>
    </w:pPr>
  </w:style>
  <w:style w:type="character" w:customStyle="1" w:styleId="UnresolvedMention2">
    <w:name w:val="Unresolved Mention2"/>
    <w:basedOn w:val="DefaultParagraphFont"/>
    <w:uiPriority w:val="99"/>
    <w:semiHidden/>
    <w:unhideWhenUsed/>
    <w:rsid w:val="00341190"/>
    <w:rPr>
      <w:color w:val="605E5C"/>
      <w:shd w:val="clear" w:color="auto" w:fill="E1DFDD"/>
    </w:rPr>
  </w:style>
  <w:style w:type="paragraph" w:styleId="EndnoteText">
    <w:name w:val="endnote text"/>
    <w:basedOn w:val="Normal"/>
    <w:link w:val="EndnoteTextChar"/>
    <w:uiPriority w:val="99"/>
    <w:semiHidden/>
    <w:unhideWhenUsed/>
    <w:rsid w:val="004D3E5A"/>
    <w:rPr>
      <w:sz w:val="20"/>
      <w:szCs w:val="20"/>
    </w:rPr>
  </w:style>
  <w:style w:type="character" w:customStyle="1" w:styleId="EndnoteTextChar">
    <w:name w:val="Endnote Text Char"/>
    <w:basedOn w:val="DefaultParagraphFont"/>
    <w:link w:val="EndnoteText"/>
    <w:uiPriority w:val="99"/>
    <w:semiHidden/>
    <w:rsid w:val="004D3E5A"/>
    <w:rPr>
      <w:rFonts w:ascii="Arial" w:eastAsia="Times New Roman" w:hAnsi="Arial" w:cs="Times New Roman"/>
      <w:sz w:val="20"/>
      <w:szCs w:val="20"/>
      <w:lang w:val="de-DE" w:eastAsia="de-DE"/>
    </w:rPr>
  </w:style>
  <w:style w:type="character" w:styleId="EndnoteReference">
    <w:name w:val="endnote reference"/>
    <w:basedOn w:val="DefaultParagraphFont"/>
    <w:uiPriority w:val="99"/>
    <w:semiHidden/>
    <w:unhideWhenUsed/>
    <w:rsid w:val="004D3E5A"/>
    <w:rPr>
      <w:vertAlign w:val="superscript"/>
    </w:rPr>
  </w:style>
  <w:style w:type="character" w:customStyle="1" w:styleId="Heading1Char">
    <w:name w:val="Heading 1 Char"/>
    <w:basedOn w:val="DefaultParagraphFont"/>
    <w:link w:val="Heading1"/>
    <w:uiPriority w:val="9"/>
    <w:rsid w:val="00405DA9"/>
    <w:rPr>
      <w:rFonts w:asciiTheme="majorHAnsi" w:eastAsiaTheme="majorEastAsia" w:hAnsiTheme="majorHAnsi" w:cstheme="majorBidi"/>
      <w:color w:val="2F5496" w:themeColor="accent1" w:themeShade="BF"/>
      <w:sz w:val="32"/>
      <w:szCs w:val="3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6744">
      <w:bodyDiv w:val="1"/>
      <w:marLeft w:val="0"/>
      <w:marRight w:val="0"/>
      <w:marTop w:val="0"/>
      <w:marBottom w:val="0"/>
      <w:divBdr>
        <w:top w:val="none" w:sz="0" w:space="0" w:color="auto"/>
        <w:left w:val="none" w:sz="0" w:space="0" w:color="auto"/>
        <w:bottom w:val="none" w:sz="0" w:space="0" w:color="auto"/>
        <w:right w:val="none" w:sz="0" w:space="0" w:color="auto"/>
      </w:divBdr>
    </w:div>
    <w:div w:id="314796086">
      <w:bodyDiv w:val="1"/>
      <w:marLeft w:val="0"/>
      <w:marRight w:val="0"/>
      <w:marTop w:val="0"/>
      <w:marBottom w:val="0"/>
      <w:divBdr>
        <w:top w:val="none" w:sz="0" w:space="0" w:color="auto"/>
        <w:left w:val="none" w:sz="0" w:space="0" w:color="auto"/>
        <w:bottom w:val="none" w:sz="0" w:space="0" w:color="auto"/>
        <w:right w:val="none" w:sz="0" w:space="0" w:color="auto"/>
      </w:divBdr>
      <w:divsChild>
        <w:div w:id="753281971">
          <w:marLeft w:val="0"/>
          <w:marRight w:val="0"/>
          <w:marTop w:val="0"/>
          <w:marBottom w:val="0"/>
          <w:divBdr>
            <w:top w:val="none" w:sz="0" w:space="0" w:color="auto"/>
            <w:left w:val="none" w:sz="0" w:space="0" w:color="auto"/>
            <w:bottom w:val="none" w:sz="0" w:space="0" w:color="auto"/>
            <w:right w:val="none" w:sz="0" w:space="0" w:color="auto"/>
          </w:divBdr>
          <w:divsChild>
            <w:div w:id="1955211775">
              <w:marLeft w:val="0"/>
              <w:marRight w:val="0"/>
              <w:marTop w:val="0"/>
              <w:marBottom w:val="0"/>
              <w:divBdr>
                <w:top w:val="none" w:sz="0" w:space="0" w:color="auto"/>
                <w:left w:val="none" w:sz="0" w:space="0" w:color="auto"/>
                <w:bottom w:val="none" w:sz="0" w:space="0" w:color="auto"/>
                <w:right w:val="none" w:sz="0" w:space="0" w:color="auto"/>
              </w:divBdr>
              <w:divsChild>
                <w:div w:id="590503302">
                  <w:marLeft w:val="0"/>
                  <w:marRight w:val="0"/>
                  <w:marTop w:val="0"/>
                  <w:marBottom w:val="0"/>
                  <w:divBdr>
                    <w:top w:val="single" w:sz="6" w:space="0" w:color="E6E6E6"/>
                    <w:left w:val="none" w:sz="0" w:space="0" w:color="auto"/>
                    <w:bottom w:val="none" w:sz="0" w:space="0" w:color="auto"/>
                    <w:right w:val="none" w:sz="0" w:space="0" w:color="auto"/>
                  </w:divBdr>
                  <w:divsChild>
                    <w:div w:id="1619724756">
                      <w:marLeft w:val="0"/>
                      <w:marRight w:val="0"/>
                      <w:marTop w:val="0"/>
                      <w:marBottom w:val="0"/>
                      <w:divBdr>
                        <w:top w:val="none" w:sz="0" w:space="0" w:color="auto"/>
                        <w:left w:val="none" w:sz="0" w:space="0" w:color="auto"/>
                        <w:bottom w:val="none" w:sz="0" w:space="0" w:color="auto"/>
                        <w:right w:val="none" w:sz="0" w:space="0" w:color="auto"/>
                      </w:divBdr>
                      <w:divsChild>
                        <w:div w:id="80924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endnotes.xml.rels><?xml version="1.0" encoding="UTF-8" standalone="yes"?>
<Relationships xmlns="http://schemas.openxmlformats.org/package/2006/relationships"><Relationship Id="rId8" Type="http://schemas.openxmlformats.org/officeDocument/2006/relationships/hyperlink" Target="https://www.tovima.gr/2015/04/07/politics/kammenos-symfwnies-me-ipa-rwsia-kina-i-india-se-periptwsi-riksis/" TargetMode="External"/><Relationship Id="rId13" Type="http://schemas.openxmlformats.org/officeDocument/2006/relationships/hyperlink" Target="https://www.tovima.gr/2016/07/04/politics/tsipras-apo-pekino-stratigikoi-etairoi-ellada-kina/" TargetMode="External"/><Relationship Id="rId18" Type="http://schemas.openxmlformats.org/officeDocument/2006/relationships/hyperlink" Target="https://doi.org/10.1086/702229" TargetMode="External"/><Relationship Id="rId3" Type="http://schemas.openxmlformats.org/officeDocument/2006/relationships/hyperlink" Target="http://www.syn.gr/gr/keimeno.php?id=26945" TargetMode="External"/><Relationship Id="rId7" Type="http://schemas.openxmlformats.org/officeDocument/2006/relationships/hyperlink" Target="https://www.theguardian.com/world/2013/may/27/greece-trade-battleground-foreign-investors-swoop" TargetMode="External"/><Relationship Id="rId12" Type="http://schemas.openxmlformats.org/officeDocument/2006/relationships/hyperlink" Target="https://www.theguardian.com/world/2018/aug/11/greece-accuses-russia-bribery-meddling-macedonia-deal" TargetMode="External"/><Relationship Id="rId17" Type="http://schemas.openxmlformats.org/officeDocument/2006/relationships/hyperlink" Target="https://www.mfa.gr/epikairotita/proto-thema/omilia-upourgou-exoterikon-kotzia-sten-ekdelose-brabeuses-tou-apo-ten-omospondia-kupriakon-organoseon-amerikes-nea-uorke-21092017.html" TargetMode="External"/><Relationship Id="rId2" Type="http://schemas.openxmlformats.org/officeDocument/2006/relationships/hyperlink" Target="https://www.epamhellas.gr/dhmhtrhs-kazakhs-erxetai-polemikh-probokatsia/" TargetMode="External"/><Relationship Id="rId16" Type="http://schemas.openxmlformats.org/officeDocument/2006/relationships/hyperlink" Target="https://www.theguardian.com/world/2015/apr/08/alexis-tsipras-in-moscow-asks-europe-to-end-sanctions-against-russia" TargetMode="External"/><Relationship Id="rId20" Type="http://schemas.openxmlformats.org/officeDocument/2006/relationships/hyperlink" Target="https://foreignaffairs.gr/articles/68646/ilias-i-koyskoybelis/krisi-kai-eksoteriki-politiki?page=1" TargetMode="External"/><Relationship Id="rId1" Type="http://schemas.openxmlformats.org/officeDocument/2006/relationships/hyperlink" Target="https://tvxs.gr/news/egrapsan-eipan/p-kammenos-sygklisi-mono-me-ton-syriza" TargetMode="External"/><Relationship Id="rId6" Type="http://schemas.openxmlformats.org/officeDocument/2006/relationships/hyperlink" Target="https://www.nytimes.com/2012/10/11/business/global/chinese-company-sets-new-rhythm-in-port-of-piraeus.html" TargetMode="External"/><Relationship Id="rId11" Type="http://schemas.openxmlformats.org/officeDocument/2006/relationships/hyperlink" Target="https://www.ekathimerini.com/218403/article/ekathimerini/news/energy-tops-the-agenda-of-greek-prime-ministers-visit-to-beijing" TargetMode="External"/><Relationship Id="rId5" Type="http://schemas.openxmlformats.org/officeDocument/2006/relationships/hyperlink" Target="https://www.ekathimerini.com/69431/article/ekathimerini/news/papandreou-forges-new-bonds-in-israel" TargetMode="External"/><Relationship Id="rId15" Type="http://schemas.openxmlformats.org/officeDocument/2006/relationships/hyperlink" Target="https://www.tanea.gr/2019/01/19/politics/dimoskopisi-marc-syntriptiko-oxi-sti-symfonia-ton-prespon/" TargetMode="External"/><Relationship Id="rId10" Type="http://schemas.openxmlformats.org/officeDocument/2006/relationships/hyperlink" Target="https://www.ekathimerini.com/214096/article/ekathimerini/news/tsipras-to-visit-cuba-to-pay-respects-to-fidel-castro" TargetMode="External"/><Relationship Id="rId19" Type="http://schemas.openxmlformats.org/officeDocument/2006/relationships/hyperlink" Target="https://doi.org/10.1057/s41311-020-00252-6" TargetMode="External"/><Relationship Id="rId4" Type="http://schemas.openxmlformats.org/officeDocument/2006/relationships/hyperlink" Target="https://www.tanea.gr/2008/08/28/greece/kyrwthike-i-symfwnia-elladas-rwsias-gia-ton-agwgo-south-stream/" TargetMode="External"/><Relationship Id="rId9" Type="http://schemas.openxmlformats.org/officeDocument/2006/relationships/hyperlink" Target="https://www.politico.eu/article/five-reasons-nato-fears-a-grexit-eurozone-putin-ukraine-economics/" TargetMode="External"/><Relationship Id="rId14" Type="http://schemas.openxmlformats.org/officeDocument/2006/relationships/hyperlink" Target="https://www.tovima.gr/2017/05/13/politics/tsipras-i-ellada-gefyra-anamesa-stin-kina-kai-tin-eyrw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A58CE-1B45-4948-B907-7F795108D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29</Pages>
  <Words>6725</Words>
  <Characters>38335</Characters>
  <Application>Microsoft Office Word</Application>
  <DocSecurity>0</DocSecurity>
  <Lines>319</Lines>
  <Paragraphs>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44971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Angelos Chrysogelos</cp:lastModifiedBy>
  <cp:revision>6</cp:revision>
  <dcterms:created xsi:type="dcterms:W3CDTF">2021-06-07T10:44:00Z</dcterms:created>
  <dcterms:modified xsi:type="dcterms:W3CDTF">2022-04-11T16:24:00Z</dcterms:modified>
  <cp:category/>
</cp:coreProperties>
</file>