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41573" w14:textId="5DD9505C" w:rsidR="00AF0DF7" w:rsidRPr="00E07B83" w:rsidRDefault="00AF0DF7" w:rsidP="00EC3D41">
      <w:pPr>
        <w:spacing w:before="120" w:after="0" w:line="360" w:lineRule="auto"/>
        <w:jc w:val="center"/>
        <w:rPr>
          <w:rFonts w:ascii="Times New Roman" w:hAnsi="Times New Roman" w:cs="Times New Roman"/>
          <w:b/>
          <w:sz w:val="28"/>
          <w:szCs w:val="28"/>
        </w:rPr>
      </w:pPr>
      <w:r w:rsidRPr="00E07B83">
        <w:rPr>
          <w:rFonts w:ascii="Times New Roman" w:hAnsi="Times New Roman" w:cs="Times New Roman"/>
          <w:b/>
          <w:sz w:val="28"/>
          <w:szCs w:val="28"/>
        </w:rPr>
        <w:t>Progress</w:t>
      </w:r>
      <w:r w:rsidR="00897432" w:rsidRPr="00E07B83">
        <w:rPr>
          <w:rFonts w:ascii="Times New Roman" w:hAnsi="Times New Roman" w:cs="Times New Roman"/>
          <w:b/>
          <w:sz w:val="28"/>
          <w:szCs w:val="28"/>
        </w:rPr>
        <w:t xml:space="preserve"> </w:t>
      </w:r>
      <w:r w:rsidRPr="00E07B83">
        <w:rPr>
          <w:rFonts w:ascii="Times New Roman" w:hAnsi="Times New Roman" w:cs="Times New Roman"/>
          <w:b/>
          <w:sz w:val="28"/>
          <w:szCs w:val="28"/>
        </w:rPr>
        <w:t xml:space="preserve">and Trends in Integrating Industry 4.0 within Circular Economy: A Comprehensive Literature Review and Future Research Propositions </w:t>
      </w:r>
    </w:p>
    <w:p w14:paraId="1ED72F5F" w14:textId="144E078B" w:rsidR="00E9579A" w:rsidRPr="00E07B83" w:rsidRDefault="009501C4" w:rsidP="00EC3D41">
      <w:pPr>
        <w:spacing w:before="120" w:after="240" w:line="240" w:lineRule="auto"/>
        <w:jc w:val="center"/>
        <w:rPr>
          <w:rFonts w:ascii="Times New Roman" w:hAnsi="Times New Roman" w:cs="Times New Roman"/>
          <w:b/>
          <w:iCs/>
          <w:sz w:val="24"/>
          <w:szCs w:val="24"/>
        </w:rPr>
      </w:pPr>
      <w:r w:rsidRPr="00E07B83">
        <w:rPr>
          <w:rFonts w:ascii="Times New Roman" w:hAnsi="Times New Roman" w:cs="Times New Roman"/>
          <w:b/>
          <w:iCs/>
          <w:sz w:val="24"/>
          <w:szCs w:val="24"/>
        </w:rPr>
        <w:t>A</w:t>
      </w:r>
      <w:r w:rsidR="00AC2BDA" w:rsidRPr="00E07B83">
        <w:rPr>
          <w:rFonts w:ascii="Times New Roman" w:hAnsi="Times New Roman" w:cs="Times New Roman"/>
          <w:b/>
          <w:iCs/>
          <w:sz w:val="24"/>
          <w:szCs w:val="24"/>
        </w:rPr>
        <w:t>bstract</w:t>
      </w:r>
    </w:p>
    <w:p w14:paraId="30C5E3E8" w14:textId="45531069" w:rsidR="00EC3D41" w:rsidRPr="00E07B83" w:rsidRDefault="00EC3D41" w:rsidP="008E0049">
      <w:pPr>
        <w:spacing w:after="0" w:line="360" w:lineRule="auto"/>
        <w:jc w:val="both"/>
        <w:rPr>
          <w:rFonts w:ascii="Times New Roman" w:hAnsi="Times New Roman" w:cs="Times New Roman"/>
          <w:bCs/>
          <w:sz w:val="24"/>
          <w:szCs w:val="24"/>
        </w:rPr>
      </w:pPr>
      <w:r w:rsidRPr="00E07B83">
        <w:rPr>
          <w:rFonts w:ascii="Times New Roman" w:hAnsi="Times New Roman" w:cs="Times New Roman"/>
          <w:bCs/>
          <w:sz w:val="24"/>
          <w:szCs w:val="24"/>
        </w:rPr>
        <w:t xml:space="preserve">Society is facing many challenges, including, climate change, COVID, inequity and human population growth. Some researchers suggest that integration of Circular Economy (CE) and Industry 4.0 (I4.0) concepts and approaches can help us to make progress toward sustainable societies. Integrated implementation can help to improve the design of product-service systems focused on prevention and reduction of wastage of materials, energy, human health, and ecosystems. The CE practices enable consumers to return products after use and to reuse the products with more value. Will integrated adoption of CE and I4.0 practices help society to be more sustainable? What is known about the climate change benefits of integration of I4.0 and CEs to reduce energy and resource usage?’ The authors sought to answer these questions, via a systematic bibliometric literature review, and network analysis of literature on I4.0 and CE for logistics and supply chain applications. The review was performed by searching the SCOPUS database for literature about I4.0 and CE. A total of 165 articles was shortlisted for in-depth review. The literature review was complimented by bibliometric and network analyses. The review provided insights into </w:t>
      </w:r>
      <w:r w:rsidR="00434E1C" w:rsidRPr="00E07B83">
        <w:rPr>
          <w:rFonts w:ascii="Times New Roman" w:hAnsi="Times New Roman" w:cs="Times New Roman"/>
          <w:bCs/>
          <w:sz w:val="24"/>
          <w:szCs w:val="24"/>
        </w:rPr>
        <w:t xml:space="preserve">the </w:t>
      </w:r>
      <w:r w:rsidRPr="00E07B83">
        <w:rPr>
          <w:rFonts w:ascii="Times New Roman" w:hAnsi="Times New Roman" w:cs="Times New Roman"/>
          <w:bCs/>
          <w:sz w:val="24"/>
          <w:szCs w:val="24"/>
        </w:rPr>
        <w:t xml:space="preserve">present and future trends in integration of I4.0 and related Artificial Intelligence (AI) tools in CE’s.  Based on the findings, a framework for integrating I4.0 and CE, was developed to guide CE decision-making that will help researchers and industrialists, integrate I4.0 tools within CEs to improve logistics, </w:t>
      </w:r>
      <w:bookmarkStart w:id="0" w:name="_Hlk81268043"/>
      <w:r w:rsidRPr="00E07B83">
        <w:rPr>
          <w:rFonts w:ascii="Times New Roman" w:hAnsi="Times New Roman" w:cs="Times New Roman"/>
          <w:bCs/>
          <w:sz w:val="24"/>
          <w:szCs w:val="24"/>
        </w:rPr>
        <w:t>resource efficiency</w:t>
      </w:r>
      <w:bookmarkEnd w:id="0"/>
      <w:r w:rsidRPr="00E07B83">
        <w:rPr>
          <w:rFonts w:ascii="Times New Roman" w:hAnsi="Times New Roman" w:cs="Times New Roman"/>
          <w:bCs/>
          <w:sz w:val="24"/>
          <w:szCs w:val="24"/>
        </w:rPr>
        <w:t xml:space="preserve">, safety, product quality, and reduce fossil-carbon footprints. </w:t>
      </w:r>
    </w:p>
    <w:p w14:paraId="66760E5E" w14:textId="050465B8" w:rsidR="009501C4" w:rsidRPr="00E07B83" w:rsidRDefault="009501C4" w:rsidP="008E0049">
      <w:pPr>
        <w:spacing w:after="0" w:line="360" w:lineRule="auto"/>
        <w:jc w:val="both"/>
        <w:rPr>
          <w:rFonts w:ascii="Times New Roman" w:hAnsi="Times New Roman" w:cs="Times New Roman"/>
          <w:sz w:val="24"/>
          <w:szCs w:val="24"/>
        </w:rPr>
      </w:pPr>
      <w:r w:rsidRPr="00E07B83">
        <w:rPr>
          <w:rFonts w:ascii="Times New Roman" w:hAnsi="Times New Roman" w:cs="Times New Roman"/>
          <w:b/>
          <w:i/>
          <w:sz w:val="24"/>
          <w:szCs w:val="24"/>
        </w:rPr>
        <w:t>Keywords:</w:t>
      </w:r>
      <w:r w:rsidRPr="00E07B83">
        <w:rPr>
          <w:rFonts w:ascii="Times New Roman" w:hAnsi="Times New Roman" w:cs="Times New Roman"/>
          <w:sz w:val="24"/>
          <w:szCs w:val="24"/>
        </w:rPr>
        <w:t xml:space="preserve"> </w:t>
      </w:r>
      <w:r w:rsidR="00BB0580" w:rsidRPr="00E07B83">
        <w:rPr>
          <w:rFonts w:ascii="Times New Roman" w:hAnsi="Times New Roman" w:cs="Times New Roman"/>
          <w:sz w:val="24"/>
          <w:szCs w:val="24"/>
        </w:rPr>
        <w:t xml:space="preserve">Artificial Intelligence; Industry 4.0; Circular economy; Environmental policy; Bibliometric analysis; Resource efficiency; </w:t>
      </w:r>
      <w:r w:rsidR="00BB0580" w:rsidRPr="00E07B83">
        <w:rPr>
          <w:rFonts w:ascii="Times New Roman" w:hAnsi="Times New Roman" w:cs="Times New Roman"/>
          <w:bCs/>
          <w:sz w:val="24"/>
          <w:szCs w:val="24"/>
        </w:rPr>
        <w:t>Sustainable societies</w:t>
      </w:r>
      <w:r w:rsidR="00974843" w:rsidRPr="00E07B83">
        <w:rPr>
          <w:rFonts w:ascii="Times New Roman" w:hAnsi="Times New Roman" w:cs="Times New Roman"/>
          <w:sz w:val="24"/>
          <w:szCs w:val="24"/>
        </w:rPr>
        <w:t>.</w:t>
      </w:r>
    </w:p>
    <w:p w14:paraId="4982178B" w14:textId="77777777" w:rsidR="003E4650" w:rsidRPr="00E07B83" w:rsidRDefault="003E4650" w:rsidP="008E0049">
      <w:pPr>
        <w:spacing w:after="0" w:line="360" w:lineRule="auto"/>
        <w:jc w:val="both"/>
        <w:rPr>
          <w:rFonts w:ascii="Times New Roman" w:hAnsi="Times New Roman" w:cs="Times New Roman"/>
          <w:sz w:val="24"/>
          <w:szCs w:val="24"/>
        </w:rPr>
      </w:pPr>
    </w:p>
    <w:p w14:paraId="5A1222B0" w14:textId="527AEA77" w:rsidR="00853AB9" w:rsidRPr="00E07B83" w:rsidRDefault="00E94A67" w:rsidP="008E0049">
      <w:pPr>
        <w:pStyle w:val="ListParagraph"/>
        <w:numPr>
          <w:ilvl w:val="0"/>
          <w:numId w:val="24"/>
        </w:numPr>
        <w:spacing w:after="0" w:line="360" w:lineRule="auto"/>
        <w:jc w:val="both"/>
        <w:rPr>
          <w:rFonts w:ascii="Times New Roman" w:hAnsi="Times New Roman" w:cs="Times New Roman"/>
          <w:b/>
          <w:sz w:val="24"/>
          <w:szCs w:val="24"/>
        </w:rPr>
      </w:pPr>
      <w:r w:rsidRPr="00E07B83">
        <w:rPr>
          <w:rFonts w:ascii="Times New Roman" w:hAnsi="Times New Roman" w:cs="Times New Roman"/>
          <w:b/>
          <w:sz w:val="24"/>
          <w:szCs w:val="24"/>
        </w:rPr>
        <w:t>I</w:t>
      </w:r>
      <w:r w:rsidR="00BB234E" w:rsidRPr="00E07B83">
        <w:rPr>
          <w:rFonts w:ascii="Times New Roman" w:hAnsi="Times New Roman" w:cs="Times New Roman"/>
          <w:b/>
          <w:sz w:val="24"/>
          <w:szCs w:val="24"/>
        </w:rPr>
        <w:t>ntroduction</w:t>
      </w:r>
    </w:p>
    <w:p w14:paraId="51EC8CAF" w14:textId="77777777" w:rsidR="00D84575" w:rsidRPr="00E07B83" w:rsidRDefault="00D84575" w:rsidP="00D84575">
      <w:pPr>
        <w:pStyle w:val="ListParagraph"/>
        <w:spacing w:after="0" w:line="360" w:lineRule="auto"/>
        <w:jc w:val="both"/>
        <w:rPr>
          <w:rFonts w:ascii="Times New Roman" w:hAnsi="Times New Roman" w:cs="Times New Roman"/>
          <w:b/>
          <w:sz w:val="24"/>
          <w:szCs w:val="24"/>
        </w:rPr>
      </w:pPr>
    </w:p>
    <w:p w14:paraId="46EA6BBD" w14:textId="552E9D4B" w:rsidR="006F68B7" w:rsidRPr="00E07B83" w:rsidRDefault="00511260" w:rsidP="008E0049">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Biodiversity loss</w:t>
      </w:r>
      <w:r w:rsidR="007D5CA4" w:rsidRPr="00E07B83">
        <w:rPr>
          <w:rFonts w:ascii="Times New Roman" w:hAnsi="Times New Roman" w:cs="Times New Roman"/>
          <w:sz w:val="24"/>
          <w:szCs w:val="24"/>
        </w:rPr>
        <w:t xml:space="preserve">es are </w:t>
      </w:r>
      <w:r w:rsidRPr="00E07B83">
        <w:rPr>
          <w:rFonts w:ascii="Times New Roman" w:hAnsi="Times New Roman" w:cs="Times New Roman"/>
          <w:sz w:val="24"/>
          <w:szCs w:val="24"/>
        </w:rPr>
        <w:t xml:space="preserve">a major concern in global </w:t>
      </w:r>
      <w:r w:rsidR="007D5CA4" w:rsidRPr="00E07B83">
        <w:rPr>
          <w:rFonts w:ascii="Times New Roman" w:hAnsi="Times New Roman" w:cs="Times New Roman"/>
          <w:sz w:val="24"/>
          <w:szCs w:val="24"/>
        </w:rPr>
        <w:t>societies.</w:t>
      </w:r>
      <w:r w:rsidRPr="00E07B83">
        <w:rPr>
          <w:rFonts w:ascii="Times New Roman" w:hAnsi="Times New Roman" w:cs="Times New Roman"/>
          <w:sz w:val="24"/>
          <w:szCs w:val="24"/>
        </w:rPr>
        <w:t xml:space="preserve"> Many countries are </w:t>
      </w:r>
      <w:r w:rsidR="007D5CA4" w:rsidRPr="00E07B83">
        <w:rPr>
          <w:rFonts w:ascii="Times New Roman" w:hAnsi="Times New Roman" w:cs="Times New Roman"/>
          <w:sz w:val="24"/>
          <w:szCs w:val="24"/>
        </w:rPr>
        <w:t>working together</w:t>
      </w:r>
      <w:r w:rsidRPr="00E07B83">
        <w:rPr>
          <w:rFonts w:ascii="Times New Roman" w:hAnsi="Times New Roman" w:cs="Times New Roman"/>
          <w:sz w:val="24"/>
          <w:szCs w:val="24"/>
        </w:rPr>
        <w:t xml:space="preserve"> to </w:t>
      </w:r>
      <w:r w:rsidR="007D5CA4" w:rsidRPr="00E07B83">
        <w:rPr>
          <w:rFonts w:ascii="Times New Roman" w:hAnsi="Times New Roman" w:cs="Times New Roman"/>
          <w:sz w:val="24"/>
          <w:szCs w:val="24"/>
        </w:rPr>
        <w:t xml:space="preserve">slow down and </w:t>
      </w:r>
      <w:r w:rsidR="001C27D0" w:rsidRPr="00E07B83">
        <w:rPr>
          <w:rFonts w:ascii="Times New Roman" w:hAnsi="Times New Roman" w:cs="Times New Roman"/>
          <w:sz w:val="24"/>
          <w:szCs w:val="24"/>
        </w:rPr>
        <w:t>reverse biodiversity loss</w:t>
      </w:r>
      <w:r w:rsidR="007D5CA4" w:rsidRPr="00E07B83">
        <w:rPr>
          <w:rFonts w:ascii="Times New Roman" w:hAnsi="Times New Roman" w:cs="Times New Roman"/>
          <w:sz w:val="24"/>
          <w:szCs w:val="24"/>
        </w:rPr>
        <w:t>es</w:t>
      </w:r>
      <w:r w:rsidR="001C27D0" w:rsidRPr="00E07B83">
        <w:rPr>
          <w:rFonts w:ascii="Times New Roman" w:hAnsi="Times New Roman" w:cs="Times New Roman"/>
          <w:sz w:val="24"/>
          <w:szCs w:val="24"/>
        </w:rPr>
        <w:t xml:space="preserve"> through </w:t>
      </w:r>
      <w:r w:rsidR="007D5CA4" w:rsidRPr="00E07B83">
        <w:rPr>
          <w:rFonts w:ascii="Times New Roman" w:hAnsi="Times New Roman" w:cs="Times New Roman"/>
          <w:sz w:val="24"/>
          <w:szCs w:val="24"/>
        </w:rPr>
        <w:t xml:space="preserve">integrated approaches to </w:t>
      </w:r>
      <w:r w:rsidR="001C27D0" w:rsidRPr="00E07B83">
        <w:rPr>
          <w:rFonts w:ascii="Times New Roman" w:hAnsi="Times New Roman" w:cs="Times New Roman"/>
          <w:sz w:val="24"/>
          <w:szCs w:val="24"/>
        </w:rPr>
        <w:t>sustainable development and cleaner production (</w:t>
      </w:r>
      <w:r w:rsidR="001C27D0" w:rsidRPr="00E07B83">
        <w:rPr>
          <w:rFonts w:ascii="Times New Roman" w:hAnsi="Times New Roman" w:cs="Times New Roman"/>
          <w:sz w:val="24"/>
          <w:szCs w:val="24"/>
          <w:shd w:val="clear" w:color="auto" w:fill="FFFFFF"/>
        </w:rPr>
        <w:t>Wallace, 2020</w:t>
      </w:r>
      <w:r w:rsidR="00B76609" w:rsidRPr="00E07B83">
        <w:rPr>
          <w:rFonts w:ascii="Times New Roman" w:hAnsi="Times New Roman" w:cs="Times New Roman"/>
          <w:sz w:val="24"/>
          <w:szCs w:val="24"/>
          <w:shd w:val="clear" w:color="auto" w:fill="FFFFFF"/>
        </w:rPr>
        <w:t xml:space="preserve">, </w:t>
      </w:r>
      <w:proofErr w:type="spellStart"/>
      <w:r w:rsidR="00B76609" w:rsidRPr="00E07B83">
        <w:rPr>
          <w:rFonts w:ascii="Times New Roman" w:hAnsi="Times New Roman" w:cs="Times New Roman"/>
          <w:color w:val="222222"/>
          <w:sz w:val="24"/>
          <w:szCs w:val="24"/>
          <w:shd w:val="clear" w:color="auto" w:fill="FFFFFF"/>
        </w:rPr>
        <w:t>Stefanelli</w:t>
      </w:r>
      <w:proofErr w:type="spellEnd"/>
      <w:r w:rsidR="00B76609" w:rsidRPr="00E07B83">
        <w:rPr>
          <w:rFonts w:ascii="Times New Roman" w:hAnsi="Times New Roman" w:cs="Times New Roman"/>
          <w:color w:val="222222"/>
          <w:sz w:val="24"/>
          <w:szCs w:val="24"/>
          <w:shd w:val="clear" w:color="auto" w:fill="FFFFFF"/>
        </w:rPr>
        <w:t>, 2021</w:t>
      </w:r>
      <w:r w:rsidR="001C27D0" w:rsidRPr="00E07B83">
        <w:rPr>
          <w:rFonts w:ascii="Times New Roman" w:hAnsi="Times New Roman" w:cs="Times New Roman"/>
          <w:sz w:val="24"/>
          <w:szCs w:val="24"/>
          <w:shd w:val="clear" w:color="auto" w:fill="FFFFFF"/>
        </w:rPr>
        <w:t>)</w:t>
      </w:r>
      <w:r w:rsidR="001C27D0" w:rsidRPr="00E07B83">
        <w:rPr>
          <w:rFonts w:ascii="Times New Roman" w:hAnsi="Times New Roman" w:cs="Times New Roman"/>
          <w:sz w:val="24"/>
          <w:szCs w:val="24"/>
        </w:rPr>
        <w:t xml:space="preserve">. </w:t>
      </w:r>
      <w:r w:rsidR="007D5CA4" w:rsidRPr="00E07B83">
        <w:rPr>
          <w:rFonts w:ascii="Times New Roman" w:hAnsi="Times New Roman" w:cs="Times New Roman"/>
          <w:sz w:val="24"/>
          <w:szCs w:val="24"/>
        </w:rPr>
        <w:t>Many initiatives are</w:t>
      </w:r>
      <w:r w:rsidR="00721349" w:rsidRPr="00E07B83">
        <w:rPr>
          <w:rFonts w:ascii="Times New Roman" w:hAnsi="Times New Roman" w:cs="Times New Roman"/>
          <w:sz w:val="24"/>
          <w:szCs w:val="24"/>
        </w:rPr>
        <w:t xml:space="preserve"> being made to reduce climate change</w:t>
      </w:r>
      <w:r w:rsidR="007D5CA4" w:rsidRPr="00E07B83">
        <w:rPr>
          <w:rFonts w:ascii="Times New Roman" w:hAnsi="Times New Roman" w:cs="Times New Roman"/>
          <w:sz w:val="24"/>
          <w:szCs w:val="24"/>
        </w:rPr>
        <w:t>s</w:t>
      </w:r>
      <w:r w:rsidR="00721349" w:rsidRPr="00E07B83">
        <w:rPr>
          <w:rFonts w:ascii="Times New Roman" w:hAnsi="Times New Roman" w:cs="Times New Roman"/>
          <w:sz w:val="24"/>
          <w:szCs w:val="24"/>
        </w:rPr>
        <w:t xml:space="preserve"> through fossil fuel divestment</w:t>
      </w:r>
      <w:r w:rsidR="007D5CA4" w:rsidRPr="00E07B83">
        <w:rPr>
          <w:rFonts w:ascii="Times New Roman" w:hAnsi="Times New Roman" w:cs="Times New Roman"/>
          <w:sz w:val="24"/>
          <w:szCs w:val="24"/>
        </w:rPr>
        <w:t xml:space="preserve"> and reinvestment in renewable </w:t>
      </w:r>
      <w:r w:rsidR="007D5CA4" w:rsidRPr="00E07B83">
        <w:rPr>
          <w:rFonts w:ascii="Times New Roman" w:hAnsi="Times New Roman" w:cs="Times New Roman"/>
          <w:sz w:val="24"/>
          <w:szCs w:val="24"/>
        </w:rPr>
        <w:lastRenderedPageBreak/>
        <w:t xml:space="preserve">energy-based </w:t>
      </w:r>
      <w:r w:rsidR="005623FA" w:rsidRPr="00E07B83">
        <w:rPr>
          <w:rFonts w:ascii="Times New Roman" w:hAnsi="Times New Roman" w:cs="Times New Roman"/>
          <w:sz w:val="24"/>
          <w:szCs w:val="24"/>
        </w:rPr>
        <w:t>system</w:t>
      </w:r>
      <w:r w:rsidR="00B349C9" w:rsidRPr="00E07B83">
        <w:rPr>
          <w:rFonts w:ascii="Times New Roman" w:hAnsi="Times New Roman" w:cs="Times New Roman"/>
          <w:sz w:val="24"/>
          <w:szCs w:val="24"/>
        </w:rPr>
        <w:t>;</w:t>
      </w:r>
      <w:r w:rsidR="007D5CA4" w:rsidRPr="00E07B83">
        <w:rPr>
          <w:rFonts w:ascii="Times New Roman" w:hAnsi="Times New Roman" w:cs="Times New Roman"/>
          <w:sz w:val="24"/>
          <w:szCs w:val="24"/>
        </w:rPr>
        <w:t xml:space="preserve"> Such divestments are especially prominent </w:t>
      </w:r>
      <w:r w:rsidR="008A2A9B" w:rsidRPr="00E07B83">
        <w:rPr>
          <w:rFonts w:ascii="Times New Roman" w:hAnsi="Times New Roman" w:cs="Times New Roman"/>
          <w:sz w:val="24"/>
          <w:szCs w:val="24"/>
        </w:rPr>
        <w:t>in</w:t>
      </w:r>
      <w:r w:rsidR="007D5CA4" w:rsidRPr="00E07B83">
        <w:rPr>
          <w:rFonts w:ascii="Times New Roman" w:hAnsi="Times New Roman" w:cs="Times New Roman"/>
          <w:sz w:val="24"/>
          <w:szCs w:val="24"/>
        </w:rPr>
        <w:t xml:space="preserve"> the</w:t>
      </w:r>
      <w:r w:rsidR="008A2A9B" w:rsidRPr="00E07B83">
        <w:rPr>
          <w:rFonts w:ascii="Times New Roman" w:hAnsi="Times New Roman" w:cs="Times New Roman"/>
          <w:sz w:val="24"/>
          <w:szCs w:val="24"/>
        </w:rPr>
        <w:t xml:space="preserve"> US and UK (</w:t>
      </w:r>
      <w:proofErr w:type="spellStart"/>
      <w:r w:rsidR="008A2A9B" w:rsidRPr="00E07B83">
        <w:rPr>
          <w:rFonts w:ascii="Times New Roman" w:hAnsi="Times New Roman" w:cs="Times New Roman"/>
          <w:sz w:val="24"/>
          <w:szCs w:val="24"/>
          <w:shd w:val="clear" w:color="auto" w:fill="FFFFFF"/>
        </w:rPr>
        <w:t>Hestres</w:t>
      </w:r>
      <w:proofErr w:type="spellEnd"/>
      <w:r w:rsidR="008A2A9B" w:rsidRPr="00E07B83">
        <w:rPr>
          <w:rFonts w:ascii="Times New Roman" w:hAnsi="Times New Roman" w:cs="Times New Roman"/>
          <w:sz w:val="24"/>
          <w:szCs w:val="24"/>
          <w:shd w:val="clear" w:color="auto" w:fill="FFFFFF"/>
        </w:rPr>
        <w:t xml:space="preserve"> and </w:t>
      </w:r>
      <w:proofErr w:type="spellStart"/>
      <w:r w:rsidR="008A2A9B" w:rsidRPr="00E07B83">
        <w:rPr>
          <w:rFonts w:ascii="Times New Roman" w:hAnsi="Times New Roman" w:cs="Times New Roman"/>
          <w:sz w:val="24"/>
          <w:szCs w:val="24"/>
          <w:shd w:val="clear" w:color="auto" w:fill="FFFFFF"/>
        </w:rPr>
        <w:t>Hopke</w:t>
      </w:r>
      <w:proofErr w:type="spellEnd"/>
      <w:r w:rsidR="008A2A9B" w:rsidRPr="00E07B83">
        <w:rPr>
          <w:rFonts w:ascii="Times New Roman" w:hAnsi="Times New Roman" w:cs="Times New Roman"/>
          <w:sz w:val="24"/>
          <w:szCs w:val="24"/>
          <w:shd w:val="clear" w:color="auto" w:fill="FFFFFF"/>
        </w:rPr>
        <w:t>, 2020)</w:t>
      </w:r>
      <w:r w:rsidR="00721349" w:rsidRPr="00E07B83">
        <w:rPr>
          <w:rFonts w:ascii="Times New Roman" w:hAnsi="Times New Roman" w:cs="Times New Roman"/>
          <w:sz w:val="24"/>
          <w:szCs w:val="24"/>
        </w:rPr>
        <w:t>.</w:t>
      </w:r>
      <w:r w:rsidR="007D5CA4" w:rsidRPr="00E07B83">
        <w:rPr>
          <w:rFonts w:ascii="Times New Roman" w:hAnsi="Times New Roman" w:cs="Times New Roman"/>
          <w:sz w:val="24"/>
          <w:szCs w:val="24"/>
        </w:rPr>
        <w:t xml:space="preserve"> But the divestment-reinvestment movement is spreading rapidly globally.</w:t>
      </w:r>
      <w:r w:rsidR="00721349" w:rsidRPr="00E07B83">
        <w:rPr>
          <w:rFonts w:ascii="Times New Roman" w:hAnsi="Times New Roman" w:cs="Times New Roman"/>
          <w:sz w:val="24"/>
          <w:szCs w:val="24"/>
        </w:rPr>
        <w:t xml:space="preserve"> </w:t>
      </w:r>
      <w:r w:rsidR="008A2A9B" w:rsidRPr="00E07B83">
        <w:rPr>
          <w:rFonts w:ascii="Times New Roman" w:hAnsi="Times New Roman" w:cs="Times New Roman"/>
          <w:sz w:val="24"/>
          <w:szCs w:val="24"/>
        </w:rPr>
        <w:t xml:space="preserve">Fossil fuel divestment </w:t>
      </w:r>
      <w:r w:rsidR="006F68B7" w:rsidRPr="00E07B83">
        <w:rPr>
          <w:rFonts w:ascii="Times New Roman" w:hAnsi="Times New Roman" w:cs="Times New Roman"/>
          <w:sz w:val="24"/>
          <w:szCs w:val="24"/>
        </w:rPr>
        <w:t xml:space="preserve">is being done by dedicated, concerned </w:t>
      </w:r>
      <w:r w:rsidR="008A2A9B" w:rsidRPr="00E07B83">
        <w:rPr>
          <w:rFonts w:ascii="Times New Roman" w:hAnsi="Times New Roman" w:cs="Times New Roman"/>
          <w:sz w:val="24"/>
          <w:szCs w:val="24"/>
        </w:rPr>
        <w:t xml:space="preserve">stakeholders to divest from fossil fuel companies and </w:t>
      </w:r>
      <w:r w:rsidR="006F68B7" w:rsidRPr="00E07B83">
        <w:rPr>
          <w:rFonts w:ascii="Times New Roman" w:hAnsi="Times New Roman" w:cs="Times New Roman"/>
          <w:sz w:val="24"/>
          <w:szCs w:val="24"/>
        </w:rPr>
        <w:t xml:space="preserve">to </w:t>
      </w:r>
      <w:r w:rsidR="008A2A9B" w:rsidRPr="00E07B83">
        <w:rPr>
          <w:rFonts w:ascii="Times New Roman" w:hAnsi="Times New Roman" w:cs="Times New Roman"/>
          <w:sz w:val="24"/>
          <w:szCs w:val="24"/>
        </w:rPr>
        <w:t>invest in</w:t>
      </w:r>
      <w:r w:rsidR="006F68B7" w:rsidRPr="00E07B83">
        <w:rPr>
          <w:rFonts w:ascii="Times New Roman" w:hAnsi="Times New Roman" w:cs="Times New Roman"/>
          <w:sz w:val="24"/>
          <w:szCs w:val="24"/>
        </w:rPr>
        <w:t xml:space="preserve"> renewable energy-based systems and energy and materials efficient Circular Economies (CE) and engaging in C</w:t>
      </w:r>
      <w:r w:rsidR="008A2A9B" w:rsidRPr="00E07B83">
        <w:rPr>
          <w:rFonts w:ascii="Times New Roman" w:hAnsi="Times New Roman" w:cs="Times New Roman"/>
          <w:sz w:val="24"/>
          <w:szCs w:val="24"/>
        </w:rPr>
        <w:t xml:space="preserve">leaner </w:t>
      </w:r>
      <w:r w:rsidR="006F68B7" w:rsidRPr="00E07B83">
        <w:rPr>
          <w:rFonts w:ascii="Times New Roman" w:hAnsi="Times New Roman" w:cs="Times New Roman"/>
          <w:sz w:val="24"/>
          <w:szCs w:val="24"/>
        </w:rPr>
        <w:t>P</w:t>
      </w:r>
      <w:r w:rsidR="008A2A9B" w:rsidRPr="00E07B83">
        <w:rPr>
          <w:rFonts w:ascii="Times New Roman" w:hAnsi="Times New Roman" w:cs="Times New Roman"/>
          <w:sz w:val="24"/>
          <w:szCs w:val="24"/>
        </w:rPr>
        <w:t>roduction</w:t>
      </w:r>
      <w:r w:rsidR="006F68B7" w:rsidRPr="00E07B83">
        <w:rPr>
          <w:rFonts w:ascii="Times New Roman" w:hAnsi="Times New Roman" w:cs="Times New Roman"/>
          <w:sz w:val="24"/>
          <w:szCs w:val="24"/>
        </w:rPr>
        <w:t xml:space="preserve"> (CP)</w:t>
      </w:r>
      <w:r w:rsidR="008A2A9B" w:rsidRPr="00E07B83">
        <w:rPr>
          <w:rFonts w:ascii="Times New Roman" w:hAnsi="Times New Roman" w:cs="Times New Roman"/>
          <w:sz w:val="24"/>
          <w:szCs w:val="24"/>
        </w:rPr>
        <w:t xml:space="preserve"> (</w:t>
      </w:r>
      <w:r w:rsidR="008A2A9B" w:rsidRPr="00E07B83">
        <w:rPr>
          <w:rFonts w:ascii="Times New Roman" w:hAnsi="Times New Roman" w:cs="Times New Roman"/>
          <w:sz w:val="24"/>
          <w:szCs w:val="24"/>
          <w:shd w:val="clear" w:color="auto" w:fill="FFFFFF"/>
        </w:rPr>
        <w:t xml:space="preserve">Plantinga and </w:t>
      </w:r>
      <w:proofErr w:type="spellStart"/>
      <w:r w:rsidR="008A2A9B" w:rsidRPr="00E07B83">
        <w:rPr>
          <w:rFonts w:ascii="Times New Roman" w:hAnsi="Times New Roman" w:cs="Times New Roman"/>
          <w:sz w:val="24"/>
          <w:szCs w:val="24"/>
          <w:shd w:val="clear" w:color="auto" w:fill="FFFFFF"/>
        </w:rPr>
        <w:t>Scholtens</w:t>
      </w:r>
      <w:proofErr w:type="spellEnd"/>
      <w:r w:rsidR="008A2A9B" w:rsidRPr="00E07B83">
        <w:rPr>
          <w:rFonts w:ascii="Times New Roman" w:hAnsi="Times New Roman" w:cs="Times New Roman"/>
          <w:sz w:val="24"/>
          <w:szCs w:val="24"/>
          <w:shd w:val="clear" w:color="auto" w:fill="FFFFFF"/>
        </w:rPr>
        <w:t>, 2020)</w:t>
      </w:r>
      <w:r w:rsidR="008A2A9B" w:rsidRPr="00E07B83">
        <w:rPr>
          <w:rFonts w:ascii="Times New Roman" w:hAnsi="Times New Roman" w:cs="Times New Roman"/>
          <w:sz w:val="24"/>
          <w:szCs w:val="24"/>
        </w:rPr>
        <w:t xml:space="preserve">. </w:t>
      </w:r>
      <w:r w:rsidR="00627DD6" w:rsidRPr="00E07B83">
        <w:rPr>
          <w:rFonts w:ascii="Times New Roman" w:hAnsi="Times New Roman" w:cs="Times New Roman"/>
          <w:sz w:val="24"/>
          <w:szCs w:val="24"/>
        </w:rPr>
        <w:t>Industry 4.0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w:t>
      </w:r>
      <w:r w:rsidR="008A2A9B" w:rsidRPr="00E07B83">
        <w:rPr>
          <w:rFonts w:ascii="Times New Roman" w:hAnsi="Times New Roman" w:cs="Times New Roman"/>
          <w:sz w:val="24"/>
          <w:szCs w:val="24"/>
        </w:rPr>
        <w:t xml:space="preserve"> is a concept </w:t>
      </w:r>
      <w:r w:rsidR="006F68B7" w:rsidRPr="00E07B83">
        <w:rPr>
          <w:rFonts w:ascii="Times New Roman" w:hAnsi="Times New Roman" w:cs="Times New Roman"/>
          <w:sz w:val="24"/>
          <w:szCs w:val="24"/>
        </w:rPr>
        <w:t xml:space="preserve">that can be used to </w:t>
      </w:r>
      <w:r w:rsidR="008A2A9B" w:rsidRPr="00E07B83">
        <w:rPr>
          <w:rFonts w:ascii="Times New Roman" w:hAnsi="Times New Roman" w:cs="Times New Roman"/>
          <w:sz w:val="24"/>
          <w:szCs w:val="24"/>
        </w:rPr>
        <w:t xml:space="preserve">enhance </w:t>
      </w:r>
      <w:r w:rsidR="006F68B7" w:rsidRPr="00E07B83">
        <w:rPr>
          <w:rFonts w:ascii="Times New Roman" w:hAnsi="Times New Roman" w:cs="Times New Roman"/>
          <w:sz w:val="24"/>
          <w:szCs w:val="24"/>
        </w:rPr>
        <w:t xml:space="preserve">CE, CP and help societies to make progress toward </w:t>
      </w:r>
      <w:r w:rsidR="00B349C9" w:rsidRPr="00E07B83">
        <w:rPr>
          <w:rFonts w:ascii="Times New Roman" w:hAnsi="Times New Roman" w:cs="Times New Roman"/>
          <w:sz w:val="24"/>
          <w:szCs w:val="24"/>
        </w:rPr>
        <w:t>indeed</w:t>
      </w:r>
      <w:r w:rsidR="006F68B7" w:rsidRPr="00E07B83">
        <w:rPr>
          <w:rFonts w:ascii="Times New Roman" w:hAnsi="Times New Roman" w:cs="Times New Roman"/>
          <w:sz w:val="24"/>
          <w:szCs w:val="24"/>
        </w:rPr>
        <w:t xml:space="preserve"> equitable, </w:t>
      </w:r>
      <w:r w:rsidR="00DB5EBF" w:rsidRPr="00E07B83">
        <w:rPr>
          <w:rFonts w:ascii="Times New Roman" w:hAnsi="Times New Roman" w:cs="Times New Roman"/>
          <w:sz w:val="24"/>
          <w:szCs w:val="24"/>
        </w:rPr>
        <w:t>liveable</w:t>
      </w:r>
      <w:r w:rsidR="00B349C9" w:rsidRPr="00E07B83">
        <w:rPr>
          <w:rFonts w:ascii="Times New Roman" w:hAnsi="Times New Roman" w:cs="Times New Roman"/>
          <w:sz w:val="24"/>
          <w:szCs w:val="24"/>
        </w:rPr>
        <w:t>,</w:t>
      </w:r>
      <w:r w:rsidR="006F68B7" w:rsidRPr="00E07B83">
        <w:rPr>
          <w:rFonts w:ascii="Times New Roman" w:hAnsi="Times New Roman" w:cs="Times New Roman"/>
          <w:sz w:val="24"/>
          <w:szCs w:val="24"/>
        </w:rPr>
        <w:t xml:space="preserve"> sustainable societies.</w:t>
      </w:r>
      <w:r w:rsidR="008A2A9B" w:rsidRPr="00E07B83">
        <w:rPr>
          <w:rFonts w:ascii="Times New Roman" w:hAnsi="Times New Roman" w:cs="Times New Roman"/>
          <w:sz w:val="24"/>
          <w:szCs w:val="24"/>
        </w:rPr>
        <w:t xml:space="preserve"> </w:t>
      </w:r>
      <w:r w:rsidR="006F68B7" w:rsidRPr="00E07B83">
        <w:rPr>
          <w:rFonts w:ascii="Times New Roman" w:hAnsi="Times New Roman" w:cs="Times New Roman"/>
          <w:sz w:val="24"/>
          <w:szCs w:val="24"/>
        </w:rPr>
        <w:t xml:space="preserve">The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00830EF6" w:rsidRPr="00E07B83">
        <w:rPr>
          <w:rFonts w:ascii="Times New Roman" w:hAnsi="Times New Roman" w:cs="Times New Roman"/>
          <w:sz w:val="24"/>
          <w:szCs w:val="24"/>
        </w:rPr>
        <w:t xml:space="preserve">is </w:t>
      </w:r>
      <w:r w:rsidR="001F1290" w:rsidRPr="00E07B83">
        <w:rPr>
          <w:rFonts w:ascii="Times New Roman" w:hAnsi="Times New Roman" w:cs="Times New Roman"/>
          <w:sz w:val="24"/>
          <w:szCs w:val="24"/>
        </w:rPr>
        <w:t xml:space="preserve">the </w:t>
      </w:r>
      <w:r w:rsidR="00830EF6" w:rsidRPr="00E07B83">
        <w:rPr>
          <w:rFonts w:ascii="Times New Roman" w:hAnsi="Times New Roman" w:cs="Times New Roman"/>
          <w:sz w:val="24"/>
          <w:szCs w:val="24"/>
        </w:rPr>
        <w:t xml:space="preserve">fourth industrial revolution </w:t>
      </w:r>
      <w:r w:rsidR="00B349C9" w:rsidRPr="00E07B83">
        <w:rPr>
          <w:rFonts w:ascii="Times New Roman" w:hAnsi="Times New Roman" w:cs="Times New Roman"/>
          <w:sz w:val="24"/>
          <w:szCs w:val="24"/>
        </w:rPr>
        <w:t>that</w:t>
      </w:r>
      <w:r w:rsidR="00830EF6" w:rsidRPr="00E07B83">
        <w:rPr>
          <w:rFonts w:ascii="Times New Roman" w:hAnsi="Times New Roman" w:cs="Times New Roman"/>
          <w:sz w:val="24"/>
          <w:szCs w:val="24"/>
        </w:rPr>
        <w:t xml:space="preserve"> utili</w:t>
      </w:r>
      <w:r w:rsidR="00B349C9" w:rsidRPr="00E07B83">
        <w:rPr>
          <w:rFonts w:ascii="Times New Roman" w:hAnsi="Times New Roman" w:cs="Times New Roman"/>
          <w:sz w:val="24"/>
          <w:szCs w:val="24"/>
        </w:rPr>
        <w:t>z</w:t>
      </w:r>
      <w:r w:rsidR="00830EF6" w:rsidRPr="00E07B83">
        <w:rPr>
          <w:rFonts w:ascii="Times New Roman" w:hAnsi="Times New Roman" w:cs="Times New Roman"/>
          <w:sz w:val="24"/>
          <w:szCs w:val="24"/>
        </w:rPr>
        <w:t xml:space="preserve">es Information Technology (IT) in </w:t>
      </w:r>
      <w:r w:rsidR="001F1290" w:rsidRPr="00E07B83">
        <w:rPr>
          <w:rFonts w:ascii="Times New Roman" w:hAnsi="Times New Roman" w:cs="Times New Roman"/>
          <w:sz w:val="24"/>
          <w:szCs w:val="24"/>
        </w:rPr>
        <w:t xml:space="preserve">the </w:t>
      </w:r>
      <w:r w:rsidR="00830EF6" w:rsidRPr="00E07B83">
        <w:rPr>
          <w:rFonts w:ascii="Times New Roman" w:hAnsi="Times New Roman" w:cs="Times New Roman"/>
          <w:sz w:val="24"/>
          <w:szCs w:val="24"/>
        </w:rPr>
        <w:t>manufacturing sector to enable smart manufacturing</w:t>
      </w:r>
      <w:r w:rsidR="00E63E95" w:rsidRPr="00E07B83">
        <w:rPr>
          <w:rFonts w:ascii="Times New Roman" w:hAnsi="Times New Roman" w:cs="Times New Roman"/>
          <w:sz w:val="24"/>
          <w:szCs w:val="24"/>
        </w:rPr>
        <w:t xml:space="preserve"> (</w:t>
      </w:r>
      <w:r w:rsidR="00E63E95" w:rsidRPr="00E07B83">
        <w:rPr>
          <w:rFonts w:ascii="Times New Roman" w:hAnsi="Times New Roman" w:cs="Times New Roman"/>
          <w:sz w:val="24"/>
          <w:szCs w:val="24"/>
          <w:shd w:val="clear" w:color="auto" w:fill="FFFFFF"/>
        </w:rPr>
        <w:t xml:space="preserve">Tang and </w:t>
      </w:r>
      <w:proofErr w:type="spellStart"/>
      <w:r w:rsidR="00E63E95" w:rsidRPr="00E07B83">
        <w:rPr>
          <w:rFonts w:ascii="Times New Roman" w:hAnsi="Times New Roman" w:cs="Times New Roman"/>
          <w:sz w:val="24"/>
          <w:szCs w:val="24"/>
          <w:shd w:val="clear" w:color="auto" w:fill="FFFFFF"/>
        </w:rPr>
        <w:t>Veelenturf</w:t>
      </w:r>
      <w:proofErr w:type="spellEnd"/>
      <w:r w:rsidR="00E63E95" w:rsidRPr="00E07B83">
        <w:rPr>
          <w:rFonts w:ascii="Times New Roman" w:hAnsi="Times New Roman" w:cs="Times New Roman"/>
          <w:sz w:val="24"/>
          <w:szCs w:val="24"/>
          <w:shd w:val="clear" w:color="auto" w:fill="FFFFFF"/>
        </w:rPr>
        <w:t>, 2019)</w:t>
      </w:r>
      <w:r w:rsidR="00830EF6" w:rsidRPr="00E07B83">
        <w:rPr>
          <w:rFonts w:ascii="Times New Roman" w:hAnsi="Times New Roman" w:cs="Times New Roman"/>
          <w:sz w:val="24"/>
          <w:szCs w:val="24"/>
        </w:rPr>
        <w:t xml:space="preserve">. </w:t>
      </w:r>
      <w:r w:rsidR="006F68B7" w:rsidRPr="00E07B83">
        <w:rPr>
          <w:rFonts w:ascii="Times New Roman" w:hAnsi="Times New Roman" w:cs="Times New Roman"/>
          <w:sz w:val="24"/>
          <w:szCs w:val="24"/>
        </w:rPr>
        <w:t xml:space="preserve">The </w:t>
      </w:r>
      <w:r w:rsidR="00BB0780" w:rsidRPr="00E07B83">
        <w:rPr>
          <w:rFonts w:ascii="Times New Roman" w:hAnsi="Times New Roman" w:cs="Times New Roman"/>
          <w:sz w:val="24"/>
          <w:szCs w:val="24"/>
        </w:rPr>
        <w:t xml:space="preserve">Internet of Things (IoT), </w:t>
      </w:r>
      <w:r w:rsidR="00CF3692" w:rsidRPr="00E07B83">
        <w:rPr>
          <w:rFonts w:ascii="Times New Roman" w:hAnsi="Times New Roman" w:cs="Times New Roman"/>
          <w:sz w:val="24"/>
          <w:szCs w:val="24"/>
        </w:rPr>
        <w:t xml:space="preserve">big data analytics, </w:t>
      </w:r>
      <w:r w:rsidR="00BB0780" w:rsidRPr="00E07B83">
        <w:rPr>
          <w:rFonts w:ascii="Times New Roman" w:hAnsi="Times New Roman" w:cs="Times New Roman"/>
          <w:sz w:val="24"/>
          <w:szCs w:val="24"/>
        </w:rPr>
        <w:t>Cyber</w:t>
      </w:r>
      <w:r w:rsidR="001F1290" w:rsidRPr="00E07B83">
        <w:rPr>
          <w:rFonts w:ascii="Times New Roman" w:hAnsi="Times New Roman" w:cs="Times New Roman"/>
          <w:sz w:val="24"/>
          <w:szCs w:val="24"/>
        </w:rPr>
        <w:t>-</w:t>
      </w:r>
      <w:r w:rsidR="00BB0780" w:rsidRPr="00E07B83">
        <w:rPr>
          <w:rFonts w:ascii="Times New Roman" w:hAnsi="Times New Roman" w:cs="Times New Roman"/>
          <w:sz w:val="24"/>
          <w:szCs w:val="24"/>
        </w:rPr>
        <w:t>Physical System (CPS)</w:t>
      </w:r>
      <w:r w:rsidR="00CF3692" w:rsidRPr="00E07B83">
        <w:rPr>
          <w:rFonts w:ascii="Times New Roman" w:hAnsi="Times New Roman" w:cs="Times New Roman"/>
          <w:sz w:val="24"/>
          <w:szCs w:val="24"/>
        </w:rPr>
        <w:t>, Artificial Intelligence (AI),</w:t>
      </w:r>
      <w:r w:rsidR="00BB0780" w:rsidRPr="00E07B83">
        <w:rPr>
          <w:rFonts w:ascii="Times New Roman" w:hAnsi="Times New Roman" w:cs="Times New Roman"/>
          <w:sz w:val="24"/>
          <w:szCs w:val="24"/>
        </w:rPr>
        <w:t xml:space="preserve"> </w:t>
      </w:r>
      <w:r w:rsidR="00E94A67" w:rsidRPr="00E07B83">
        <w:rPr>
          <w:rFonts w:ascii="Times New Roman" w:hAnsi="Times New Roman" w:cs="Times New Roman"/>
          <w:sz w:val="24"/>
          <w:szCs w:val="24"/>
        </w:rPr>
        <w:t>Augmented Reality/</w:t>
      </w:r>
      <w:r w:rsidR="002B302E" w:rsidRPr="00E07B83">
        <w:rPr>
          <w:rFonts w:ascii="Times New Roman" w:hAnsi="Times New Roman" w:cs="Times New Roman"/>
          <w:sz w:val="24"/>
          <w:szCs w:val="24"/>
        </w:rPr>
        <w:t xml:space="preserve">Virtual Reality (AR/VR), and Additive Manufacturing (AM) are </w:t>
      </w:r>
      <w:r w:rsidR="006F68B7" w:rsidRPr="00E07B83">
        <w:rPr>
          <w:rFonts w:ascii="Times New Roman" w:hAnsi="Times New Roman" w:cs="Times New Roman"/>
          <w:sz w:val="24"/>
          <w:szCs w:val="24"/>
        </w:rPr>
        <w:t xml:space="preserve">some of </w:t>
      </w:r>
      <w:r w:rsidR="002B302E" w:rsidRPr="00E07B83">
        <w:rPr>
          <w:rFonts w:ascii="Times New Roman" w:hAnsi="Times New Roman" w:cs="Times New Roman"/>
          <w:sz w:val="24"/>
          <w:szCs w:val="24"/>
        </w:rPr>
        <w:t xml:space="preserve">the technologies of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008A1F90" w:rsidRPr="00E07B83">
        <w:rPr>
          <w:rFonts w:ascii="Times New Roman" w:hAnsi="Times New Roman" w:cs="Times New Roman"/>
          <w:sz w:val="24"/>
          <w:szCs w:val="24"/>
        </w:rPr>
        <w:t>(</w:t>
      </w:r>
      <w:proofErr w:type="spellStart"/>
      <w:r w:rsidR="00E618D9" w:rsidRPr="00E07B83">
        <w:rPr>
          <w:rFonts w:ascii="Times New Roman" w:hAnsi="Times New Roman" w:cs="Times New Roman"/>
          <w:sz w:val="24"/>
          <w:szCs w:val="24"/>
          <w:shd w:val="clear" w:color="auto" w:fill="FFFFFF"/>
        </w:rPr>
        <w:t>Yavas</w:t>
      </w:r>
      <w:proofErr w:type="spellEnd"/>
      <w:r w:rsidR="00E618D9" w:rsidRPr="00E07B83">
        <w:rPr>
          <w:rFonts w:ascii="Times New Roman" w:hAnsi="Times New Roman" w:cs="Times New Roman"/>
          <w:sz w:val="24"/>
          <w:szCs w:val="24"/>
          <w:shd w:val="clear" w:color="auto" w:fill="FFFFFF"/>
        </w:rPr>
        <w:t xml:space="preserve"> and </w:t>
      </w:r>
      <w:proofErr w:type="spellStart"/>
      <w:r w:rsidR="00E618D9" w:rsidRPr="00E07B83">
        <w:rPr>
          <w:rFonts w:ascii="Times New Roman" w:hAnsi="Times New Roman" w:cs="Times New Roman"/>
          <w:sz w:val="24"/>
          <w:szCs w:val="24"/>
          <w:shd w:val="clear" w:color="auto" w:fill="FFFFFF"/>
        </w:rPr>
        <w:t>Ozkan-Ozen</w:t>
      </w:r>
      <w:proofErr w:type="spellEnd"/>
      <w:r w:rsidR="00E618D9" w:rsidRPr="00E07B83">
        <w:rPr>
          <w:rFonts w:ascii="Times New Roman" w:hAnsi="Times New Roman" w:cs="Times New Roman"/>
          <w:sz w:val="24"/>
          <w:szCs w:val="24"/>
          <w:shd w:val="clear" w:color="auto" w:fill="FFFFFF"/>
        </w:rPr>
        <w:t>, 2020</w:t>
      </w:r>
      <w:r w:rsidR="004E7937" w:rsidRPr="00E07B83">
        <w:rPr>
          <w:rFonts w:ascii="Times New Roman" w:hAnsi="Times New Roman" w:cs="Times New Roman"/>
          <w:sz w:val="24"/>
          <w:szCs w:val="24"/>
          <w:shd w:val="clear" w:color="auto" w:fill="FFFFFF"/>
        </w:rPr>
        <w:t xml:space="preserve">; </w:t>
      </w:r>
      <w:proofErr w:type="spellStart"/>
      <w:r w:rsidR="004E7937" w:rsidRPr="00E07B83">
        <w:rPr>
          <w:rFonts w:ascii="Times New Roman" w:hAnsi="Times New Roman" w:cs="Times New Roman"/>
          <w:sz w:val="24"/>
          <w:szCs w:val="24"/>
          <w:shd w:val="clear" w:color="auto" w:fill="FFFFFF"/>
        </w:rPr>
        <w:t>Vinodh</w:t>
      </w:r>
      <w:proofErr w:type="spellEnd"/>
      <w:r w:rsidR="004E7937" w:rsidRPr="00E07B83">
        <w:rPr>
          <w:rFonts w:ascii="Times New Roman" w:hAnsi="Times New Roman" w:cs="Times New Roman"/>
          <w:sz w:val="24"/>
          <w:szCs w:val="24"/>
          <w:shd w:val="clear" w:color="auto" w:fill="FFFFFF"/>
        </w:rPr>
        <w:t xml:space="preserve"> and Wankhede, 2020</w:t>
      </w:r>
      <w:r w:rsidR="008A1F90" w:rsidRPr="00E07B83">
        <w:rPr>
          <w:rFonts w:ascii="Times New Roman" w:hAnsi="Times New Roman" w:cs="Times New Roman"/>
          <w:sz w:val="24"/>
          <w:szCs w:val="24"/>
          <w:shd w:val="clear" w:color="auto" w:fill="FFFFFF"/>
        </w:rPr>
        <w:t>)</w:t>
      </w:r>
      <w:r w:rsidR="008A1F90" w:rsidRPr="00E07B83">
        <w:rPr>
          <w:rFonts w:ascii="Times New Roman" w:hAnsi="Times New Roman" w:cs="Times New Roman"/>
          <w:sz w:val="24"/>
          <w:szCs w:val="24"/>
        </w:rPr>
        <w:t>.</w:t>
      </w:r>
      <w:r w:rsidR="006F68B7" w:rsidRPr="00E07B83">
        <w:rPr>
          <w:rFonts w:ascii="Times New Roman" w:hAnsi="Times New Roman" w:cs="Times New Roman"/>
          <w:sz w:val="24"/>
          <w:szCs w:val="24"/>
        </w:rPr>
        <w:t xml:space="preserve"> The</w:t>
      </w:r>
      <w:r w:rsidR="00180D8B" w:rsidRPr="00E07B83">
        <w:rPr>
          <w:rFonts w:ascii="Times New Roman" w:hAnsi="Times New Roman" w:cs="Times New Roman"/>
          <w:sz w:val="24"/>
          <w:szCs w:val="24"/>
        </w:rPr>
        <w:t xml:space="preserve">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004755C8" w:rsidRPr="00E07B83">
        <w:rPr>
          <w:rFonts w:ascii="Times New Roman" w:hAnsi="Times New Roman" w:cs="Times New Roman"/>
          <w:sz w:val="24"/>
          <w:szCs w:val="24"/>
        </w:rPr>
        <w:t>can be defined as “r</w:t>
      </w:r>
      <w:r w:rsidR="00180D8B" w:rsidRPr="00E07B83">
        <w:rPr>
          <w:rFonts w:ascii="Times New Roman" w:hAnsi="Times New Roman" w:cs="Times New Roman"/>
          <w:sz w:val="24"/>
          <w:szCs w:val="24"/>
        </w:rPr>
        <w:t>eal</w:t>
      </w:r>
      <w:r w:rsidR="001F1290" w:rsidRPr="00E07B83">
        <w:rPr>
          <w:rFonts w:ascii="Times New Roman" w:hAnsi="Times New Roman" w:cs="Times New Roman"/>
          <w:sz w:val="24"/>
          <w:szCs w:val="24"/>
        </w:rPr>
        <w:t>-</w:t>
      </w:r>
      <w:r w:rsidR="00180D8B" w:rsidRPr="00E07B83">
        <w:rPr>
          <w:rFonts w:ascii="Times New Roman" w:hAnsi="Times New Roman" w:cs="Times New Roman"/>
          <w:sz w:val="24"/>
          <w:szCs w:val="24"/>
        </w:rPr>
        <w:t>time, intelligent and digital networking of people, equipment and objects for the management of business processes and value-creating networks” (</w:t>
      </w:r>
      <w:r w:rsidR="00180D8B" w:rsidRPr="00E07B83">
        <w:rPr>
          <w:rFonts w:ascii="Times New Roman" w:hAnsi="Times New Roman" w:cs="Times New Roman"/>
          <w:sz w:val="24"/>
          <w:szCs w:val="24"/>
          <w:shd w:val="clear" w:color="auto" w:fill="FFFFFF"/>
        </w:rPr>
        <w:t>Dombrowski et al., 2017).</w:t>
      </w:r>
      <w:r w:rsidR="00345B68" w:rsidRPr="00E07B83">
        <w:rPr>
          <w:rFonts w:ascii="Times New Roman" w:hAnsi="Times New Roman" w:cs="Times New Roman"/>
          <w:sz w:val="24"/>
          <w:szCs w:val="24"/>
          <w:shd w:val="clear" w:color="auto" w:fill="FFFFFF"/>
        </w:rPr>
        <w:t xml:space="preserve"> </w:t>
      </w:r>
      <w:r w:rsidR="00345B68" w:rsidRPr="00E07B83">
        <w:rPr>
          <w:rFonts w:ascii="Times New Roman" w:hAnsi="Times New Roman" w:cs="Times New Roman"/>
          <w:sz w:val="24"/>
          <w:szCs w:val="24"/>
        </w:rPr>
        <w:t xml:space="preserve">Biomimicry is an approach </w:t>
      </w:r>
      <w:r w:rsidR="00B349C9" w:rsidRPr="00E07B83">
        <w:rPr>
          <w:rFonts w:ascii="Times New Roman" w:hAnsi="Times New Roman" w:cs="Times New Roman"/>
          <w:sz w:val="24"/>
          <w:szCs w:val="24"/>
        </w:rPr>
        <w:t>that</w:t>
      </w:r>
      <w:r w:rsidR="00345B68" w:rsidRPr="00E07B83">
        <w:rPr>
          <w:rFonts w:ascii="Times New Roman" w:hAnsi="Times New Roman" w:cs="Times New Roman"/>
          <w:sz w:val="24"/>
          <w:szCs w:val="24"/>
        </w:rPr>
        <w:t xml:space="preserve"> mimics nature</w:t>
      </w:r>
      <w:r w:rsidR="006F68B7" w:rsidRPr="00E07B83">
        <w:rPr>
          <w:rFonts w:ascii="Times New Roman" w:hAnsi="Times New Roman" w:cs="Times New Roman"/>
          <w:sz w:val="24"/>
          <w:szCs w:val="24"/>
        </w:rPr>
        <w:t>’s processes</w:t>
      </w:r>
      <w:r w:rsidR="00345B68" w:rsidRPr="00E07B83">
        <w:rPr>
          <w:rFonts w:ascii="Times New Roman" w:hAnsi="Times New Roman" w:cs="Times New Roman"/>
          <w:sz w:val="24"/>
          <w:szCs w:val="24"/>
        </w:rPr>
        <w:t xml:space="preserve"> to</w:t>
      </w:r>
      <w:r w:rsidR="006F68B7" w:rsidRPr="00E07B83">
        <w:rPr>
          <w:rFonts w:ascii="Times New Roman" w:hAnsi="Times New Roman" w:cs="Times New Roman"/>
          <w:sz w:val="24"/>
          <w:szCs w:val="24"/>
        </w:rPr>
        <w:t xml:space="preserve"> help to</w:t>
      </w:r>
      <w:r w:rsidR="00345B68" w:rsidRPr="00E07B83">
        <w:rPr>
          <w:rFonts w:ascii="Times New Roman" w:hAnsi="Times New Roman" w:cs="Times New Roman"/>
          <w:sz w:val="24"/>
          <w:szCs w:val="24"/>
        </w:rPr>
        <w:t xml:space="preserve"> solve human problems by making technological innovations</w:t>
      </w:r>
      <w:r w:rsidR="006F68B7" w:rsidRPr="00E07B83">
        <w:rPr>
          <w:rFonts w:ascii="Times New Roman" w:hAnsi="Times New Roman" w:cs="Times New Roman"/>
          <w:sz w:val="24"/>
          <w:szCs w:val="24"/>
        </w:rPr>
        <w:t xml:space="preserve"> </w:t>
      </w:r>
      <w:r w:rsidR="00B349C9" w:rsidRPr="00E07B83">
        <w:rPr>
          <w:rFonts w:ascii="Times New Roman" w:hAnsi="Times New Roman" w:cs="Times New Roman"/>
          <w:sz w:val="24"/>
          <w:szCs w:val="24"/>
        </w:rPr>
        <w:t>that</w:t>
      </w:r>
      <w:r w:rsidR="006F68B7" w:rsidRPr="00E07B83">
        <w:rPr>
          <w:rFonts w:ascii="Times New Roman" w:hAnsi="Times New Roman" w:cs="Times New Roman"/>
          <w:sz w:val="24"/>
          <w:szCs w:val="24"/>
        </w:rPr>
        <w:t xml:space="preserve"> mimic nature.</w:t>
      </w:r>
      <w:r w:rsidR="00345B68" w:rsidRPr="00E07B83">
        <w:rPr>
          <w:rFonts w:ascii="Times New Roman" w:hAnsi="Times New Roman" w:cs="Times New Roman"/>
          <w:sz w:val="24"/>
          <w:szCs w:val="24"/>
        </w:rPr>
        <w:t xml:space="preserve"> (</w:t>
      </w:r>
      <w:r w:rsidR="00345B68" w:rsidRPr="00E07B83">
        <w:rPr>
          <w:rFonts w:ascii="Times New Roman" w:hAnsi="Times New Roman" w:cs="Times New Roman"/>
          <w:sz w:val="24"/>
          <w:szCs w:val="24"/>
          <w:shd w:val="clear" w:color="auto" w:fill="FFFFFF"/>
        </w:rPr>
        <w:t xml:space="preserve">Blok and </w:t>
      </w:r>
      <w:proofErr w:type="spellStart"/>
      <w:r w:rsidR="00345B68" w:rsidRPr="00E07B83">
        <w:rPr>
          <w:rFonts w:ascii="Times New Roman" w:hAnsi="Times New Roman" w:cs="Times New Roman"/>
          <w:sz w:val="24"/>
          <w:szCs w:val="24"/>
          <w:shd w:val="clear" w:color="auto" w:fill="FFFFFF"/>
        </w:rPr>
        <w:t>Gremmen</w:t>
      </w:r>
      <w:proofErr w:type="spellEnd"/>
      <w:r w:rsidR="00345B68" w:rsidRPr="00E07B83">
        <w:rPr>
          <w:rFonts w:ascii="Times New Roman" w:hAnsi="Times New Roman" w:cs="Times New Roman"/>
          <w:sz w:val="24"/>
          <w:szCs w:val="24"/>
          <w:shd w:val="clear" w:color="auto" w:fill="FFFFFF"/>
        </w:rPr>
        <w:t>, 2016)</w:t>
      </w:r>
      <w:r w:rsidR="00345B68" w:rsidRPr="00E07B83">
        <w:rPr>
          <w:rFonts w:ascii="Times New Roman" w:hAnsi="Times New Roman" w:cs="Times New Roman"/>
          <w:sz w:val="24"/>
          <w:szCs w:val="24"/>
        </w:rPr>
        <w:t>.</w:t>
      </w:r>
    </w:p>
    <w:p w14:paraId="383EA311" w14:textId="02C6FEDF" w:rsidR="00CF13B6" w:rsidRPr="00E07B83" w:rsidRDefault="00826659" w:rsidP="00D8457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Recent developments and industrial globali</w:t>
      </w:r>
      <w:r w:rsidR="00B349C9" w:rsidRPr="00E07B83">
        <w:rPr>
          <w:rFonts w:ascii="Times New Roman" w:hAnsi="Times New Roman" w:cs="Times New Roman"/>
          <w:sz w:val="24"/>
          <w:szCs w:val="24"/>
        </w:rPr>
        <w:t>z</w:t>
      </w:r>
      <w:r w:rsidRPr="00E07B83">
        <w:rPr>
          <w:rFonts w:ascii="Times New Roman" w:hAnsi="Times New Roman" w:cs="Times New Roman"/>
          <w:sz w:val="24"/>
          <w:szCs w:val="24"/>
        </w:rPr>
        <w:t xml:space="preserve">ation </w:t>
      </w:r>
      <w:r w:rsidR="006F68B7" w:rsidRPr="00E07B83">
        <w:rPr>
          <w:rFonts w:ascii="Times New Roman" w:hAnsi="Times New Roman" w:cs="Times New Roman"/>
          <w:sz w:val="24"/>
          <w:szCs w:val="24"/>
        </w:rPr>
        <w:t>are</w:t>
      </w:r>
      <w:r w:rsidRPr="00E07B83">
        <w:rPr>
          <w:rFonts w:ascii="Times New Roman" w:hAnsi="Times New Roman" w:cs="Times New Roman"/>
          <w:sz w:val="24"/>
          <w:szCs w:val="24"/>
        </w:rPr>
        <w:t xml:space="preserve"> nearing planetary </w:t>
      </w:r>
      <w:r w:rsidR="006F68B7" w:rsidRPr="00E07B83">
        <w:rPr>
          <w:rFonts w:ascii="Times New Roman" w:hAnsi="Times New Roman" w:cs="Times New Roman"/>
          <w:sz w:val="24"/>
          <w:szCs w:val="24"/>
        </w:rPr>
        <w:t>boundaries</w:t>
      </w:r>
      <w:r w:rsidRPr="00E07B83">
        <w:rPr>
          <w:rFonts w:ascii="Times New Roman" w:hAnsi="Times New Roman" w:cs="Times New Roman"/>
          <w:sz w:val="24"/>
          <w:szCs w:val="24"/>
        </w:rPr>
        <w:t xml:space="preserve"> where small </w:t>
      </w:r>
      <w:r w:rsidR="006F68B7" w:rsidRPr="00E07B83">
        <w:rPr>
          <w:rFonts w:ascii="Times New Roman" w:hAnsi="Times New Roman" w:cs="Times New Roman"/>
          <w:sz w:val="24"/>
          <w:szCs w:val="24"/>
        </w:rPr>
        <w:t xml:space="preserve">additional increases </w:t>
      </w:r>
      <w:r w:rsidR="00B349C9" w:rsidRPr="00E07B83">
        <w:rPr>
          <w:rFonts w:ascii="Times New Roman" w:hAnsi="Times New Roman" w:cs="Times New Roman"/>
          <w:sz w:val="24"/>
          <w:szCs w:val="24"/>
        </w:rPr>
        <w:t xml:space="preserve">in </w:t>
      </w:r>
      <w:r w:rsidRPr="00E07B83">
        <w:rPr>
          <w:rFonts w:ascii="Times New Roman" w:hAnsi="Times New Roman" w:cs="Times New Roman"/>
          <w:sz w:val="24"/>
          <w:szCs w:val="24"/>
        </w:rPr>
        <w:t xml:space="preserve">carbon </w:t>
      </w:r>
      <w:r w:rsidR="006F68B7" w:rsidRPr="00E07B83">
        <w:rPr>
          <w:rFonts w:ascii="Times New Roman" w:hAnsi="Times New Roman" w:cs="Times New Roman"/>
          <w:sz w:val="24"/>
          <w:szCs w:val="24"/>
        </w:rPr>
        <w:t>concentrations in the atmosphere</w:t>
      </w:r>
      <w:r w:rsidRPr="00E07B83">
        <w:rPr>
          <w:rFonts w:ascii="Times New Roman" w:hAnsi="Times New Roman" w:cs="Times New Roman"/>
          <w:sz w:val="24"/>
          <w:szCs w:val="24"/>
        </w:rPr>
        <w:t xml:space="preserve"> will drastically increase global warming </w:t>
      </w:r>
      <w:r w:rsidR="00CF13B6" w:rsidRPr="00E07B83">
        <w:rPr>
          <w:rFonts w:ascii="Times New Roman" w:hAnsi="Times New Roman" w:cs="Times New Roman"/>
          <w:sz w:val="24"/>
          <w:szCs w:val="24"/>
        </w:rPr>
        <w:t xml:space="preserve">and exceed multiple planetary boundaries. </w:t>
      </w:r>
      <w:r w:rsidRPr="00E07B83">
        <w:rPr>
          <w:rFonts w:ascii="Times New Roman" w:hAnsi="Times New Roman" w:cs="Times New Roman"/>
          <w:sz w:val="24"/>
          <w:szCs w:val="24"/>
        </w:rPr>
        <w:t>(</w:t>
      </w:r>
      <w:r w:rsidRPr="00E07B83">
        <w:rPr>
          <w:rFonts w:ascii="Times New Roman" w:hAnsi="Times New Roman" w:cs="Times New Roman"/>
          <w:sz w:val="24"/>
          <w:szCs w:val="24"/>
          <w:shd w:val="clear" w:color="auto" w:fill="FFFFFF"/>
        </w:rPr>
        <w:t>Zwier et al., 2018)</w:t>
      </w:r>
      <w:r w:rsidRPr="00E07B83">
        <w:rPr>
          <w:rFonts w:ascii="Times New Roman" w:hAnsi="Times New Roman" w:cs="Times New Roman"/>
          <w:sz w:val="24"/>
          <w:szCs w:val="24"/>
        </w:rPr>
        <w:t xml:space="preserve">. </w:t>
      </w:r>
      <w:r w:rsidR="006F68B7" w:rsidRPr="00E07B83">
        <w:rPr>
          <w:rFonts w:ascii="Times New Roman" w:hAnsi="Times New Roman" w:cs="Times New Roman"/>
          <w:sz w:val="24"/>
          <w:szCs w:val="24"/>
        </w:rPr>
        <w:t>Global warming has</w:t>
      </w:r>
      <w:r w:rsidRPr="00E07B83">
        <w:rPr>
          <w:rFonts w:ascii="Times New Roman" w:hAnsi="Times New Roman" w:cs="Times New Roman"/>
          <w:sz w:val="24"/>
          <w:szCs w:val="24"/>
        </w:rPr>
        <w:t xml:space="preserve"> many environmental </w:t>
      </w:r>
      <w:r w:rsidR="006F68B7" w:rsidRPr="00E07B83">
        <w:rPr>
          <w:rFonts w:ascii="Times New Roman" w:hAnsi="Times New Roman" w:cs="Times New Roman"/>
          <w:sz w:val="24"/>
          <w:szCs w:val="24"/>
        </w:rPr>
        <w:t>impacts</w:t>
      </w:r>
      <w:r w:rsidRPr="00E07B83">
        <w:rPr>
          <w:rFonts w:ascii="Times New Roman" w:hAnsi="Times New Roman" w:cs="Times New Roman"/>
          <w:sz w:val="24"/>
          <w:szCs w:val="24"/>
        </w:rPr>
        <w:t xml:space="preserve"> such as land degradation, </w:t>
      </w:r>
      <w:r w:rsidR="00CF13B6" w:rsidRPr="00E07B83">
        <w:rPr>
          <w:rFonts w:ascii="Times New Roman" w:hAnsi="Times New Roman" w:cs="Times New Roman"/>
          <w:sz w:val="24"/>
          <w:szCs w:val="24"/>
        </w:rPr>
        <w:t xml:space="preserve">spreading deserts, </w:t>
      </w:r>
      <w:r w:rsidRPr="00E07B83">
        <w:rPr>
          <w:rFonts w:ascii="Times New Roman" w:hAnsi="Times New Roman" w:cs="Times New Roman"/>
          <w:sz w:val="24"/>
          <w:szCs w:val="24"/>
        </w:rPr>
        <w:t>biodiversity loss</w:t>
      </w:r>
      <w:r w:rsidR="006F68B7" w:rsidRPr="00E07B83">
        <w:rPr>
          <w:rFonts w:ascii="Times New Roman" w:hAnsi="Times New Roman" w:cs="Times New Roman"/>
          <w:sz w:val="24"/>
          <w:szCs w:val="24"/>
        </w:rPr>
        <w:t>es</w:t>
      </w:r>
      <w:r w:rsidRPr="00E07B83">
        <w:rPr>
          <w:rFonts w:ascii="Times New Roman" w:hAnsi="Times New Roman" w:cs="Times New Roman"/>
          <w:sz w:val="24"/>
          <w:szCs w:val="24"/>
        </w:rPr>
        <w:t xml:space="preserve">, degradation of freshwater, </w:t>
      </w:r>
      <w:r w:rsidR="00CF13B6" w:rsidRPr="00E07B83">
        <w:rPr>
          <w:rFonts w:ascii="Times New Roman" w:hAnsi="Times New Roman" w:cs="Times New Roman"/>
          <w:sz w:val="24"/>
          <w:szCs w:val="24"/>
        </w:rPr>
        <w:t xml:space="preserve">food insecurities </w:t>
      </w:r>
      <w:r w:rsidRPr="00E07B83">
        <w:rPr>
          <w:rFonts w:ascii="Times New Roman" w:hAnsi="Times New Roman" w:cs="Times New Roman"/>
          <w:sz w:val="24"/>
          <w:szCs w:val="24"/>
        </w:rPr>
        <w:t xml:space="preserve">and </w:t>
      </w:r>
      <w:r w:rsidR="006F68B7" w:rsidRPr="00E07B83">
        <w:rPr>
          <w:rFonts w:ascii="Times New Roman" w:hAnsi="Times New Roman" w:cs="Times New Roman"/>
          <w:sz w:val="24"/>
          <w:szCs w:val="24"/>
        </w:rPr>
        <w:t>adverse human health challenges.</w:t>
      </w:r>
      <w:r w:rsidRPr="00E07B83">
        <w:rPr>
          <w:rFonts w:ascii="Times New Roman" w:hAnsi="Times New Roman" w:cs="Times New Roman"/>
          <w:sz w:val="24"/>
          <w:szCs w:val="24"/>
        </w:rPr>
        <w:t xml:space="preserve"> </w:t>
      </w:r>
      <w:bookmarkStart w:id="1" w:name="_Hlk81268432"/>
      <w:r w:rsidR="00687C47" w:rsidRPr="00E07B83">
        <w:rPr>
          <w:rFonts w:ascii="Times New Roman" w:hAnsi="Times New Roman" w:cs="Times New Roman"/>
          <w:sz w:val="24"/>
          <w:szCs w:val="24"/>
        </w:rPr>
        <w:t>According to Gartner</w:t>
      </w:r>
      <w:r w:rsidR="00167EE7" w:rsidRPr="00E07B83">
        <w:rPr>
          <w:rFonts w:ascii="Times New Roman" w:hAnsi="Times New Roman" w:cs="Times New Roman"/>
          <w:sz w:val="24"/>
          <w:szCs w:val="24"/>
        </w:rPr>
        <w:t>’s</w:t>
      </w:r>
      <w:r w:rsidR="00687C47" w:rsidRPr="00E07B83">
        <w:rPr>
          <w:rFonts w:ascii="Times New Roman" w:hAnsi="Times New Roman" w:cs="Times New Roman"/>
          <w:sz w:val="24"/>
          <w:szCs w:val="24"/>
        </w:rPr>
        <w:t xml:space="preserve"> survey o</w:t>
      </w:r>
      <w:r w:rsidR="00167EE7" w:rsidRPr="00E07B83">
        <w:rPr>
          <w:rFonts w:ascii="Times New Roman" w:hAnsi="Times New Roman" w:cs="Times New Roman"/>
          <w:sz w:val="24"/>
          <w:szCs w:val="24"/>
        </w:rPr>
        <w:t>f</w:t>
      </w:r>
      <w:r w:rsidR="00687C47" w:rsidRPr="00E07B83">
        <w:rPr>
          <w:rFonts w:ascii="Times New Roman" w:hAnsi="Times New Roman" w:cs="Times New Roman"/>
          <w:sz w:val="24"/>
          <w:szCs w:val="24"/>
        </w:rPr>
        <w:t xml:space="preserve"> 528 supply chain experts in 2020</w:t>
      </w:r>
      <w:r w:rsidR="006C065D" w:rsidRPr="00E07B83">
        <w:rPr>
          <w:rFonts w:ascii="Times New Roman" w:hAnsi="Times New Roman" w:cs="Times New Roman"/>
          <w:sz w:val="24"/>
          <w:szCs w:val="24"/>
        </w:rPr>
        <w:t>,</w:t>
      </w:r>
      <w:r w:rsidR="00687C47" w:rsidRPr="00E07B83">
        <w:rPr>
          <w:rFonts w:ascii="Times New Roman" w:hAnsi="Times New Roman" w:cs="Times New Roman"/>
          <w:sz w:val="24"/>
          <w:szCs w:val="24"/>
        </w:rPr>
        <w:t xml:space="preserve"> 51% of </w:t>
      </w:r>
      <w:r w:rsidR="00167EE7" w:rsidRPr="00E07B83">
        <w:rPr>
          <w:rFonts w:ascii="Times New Roman" w:hAnsi="Times New Roman" w:cs="Times New Roman"/>
          <w:sz w:val="24"/>
          <w:szCs w:val="24"/>
        </w:rPr>
        <w:t>the</w:t>
      </w:r>
      <w:r w:rsidR="00CF13B6" w:rsidRPr="00E07B83">
        <w:rPr>
          <w:rFonts w:ascii="Times New Roman" w:hAnsi="Times New Roman" w:cs="Times New Roman"/>
          <w:sz w:val="24"/>
          <w:szCs w:val="24"/>
        </w:rPr>
        <w:t>m</w:t>
      </w:r>
      <w:r w:rsidR="00687C47" w:rsidRPr="00E07B83">
        <w:rPr>
          <w:rFonts w:ascii="Times New Roman" w:hAnsi="Times New Roman" w:cs="Times New Roman"/>
          <w:sz w:val="24"/>
          <w:szCs w:val="24"/>
        </w:rPr>
        <w:t xml:space="preserve"> </w:t>
      </w:r>
      <w:r w:rsidR="00167EE7" w:rsidRPr="00E07B83">
        <w:rPr>
          <w:rFonts w:ascii="Times New Roman" w:hAnsi="Times New Roman" w:cs="Times New Roman"/>
          <w:sz w:val="24"/>
          <w:szCs w:val="24"/>
        </w:rPr>
        <w:t>are focused upon waste reduction</w:t>
      </w:r>
      <w:r w:rsidR="00687C47" w:rsidRPr="00E07B83">
        <w:rPr>
          <w:rFonts w:ascii="Times New Roman" w:hAnsi="Times New Roman" w:cs="Times New Roman"/>
          <w:sz w:val="24"/>
          <w:szCs w:val="24"/>
        </w:rPr>
        <w:t xml:space="preserve"> and </w:t>
      </w:r>
      <w:r w:rsidR="00167EE7" w:rsidRPr="00E07B83">
        <w:rPr>
          <w:rFonts w:ascii="Times New Roman" w:hAnsi="Times New Roman" w:cs="Times New Roman"/>
          <w:sz w:val="24"/>
          <w:szCs w:val="24"/>
        </w:rPr>
        <w:t xml:space="preserve">prudent </w:t>
      </w:r>
      <w:r w:rsidR="00634C41" w:rsidRPr="00E07B83">
        <w:rPr>
          <w:rFonts w:ascii="Times New Roman" w:hAnsi="Times New Roman" w:cs="Times New Roman"/>
          <w:sz w:val="24"/>
          <w:szCs w:val="24"/>
        </w:rPr>
        <w:t>resource</w:t>
      </w:r>
      <w:r w:rsidR="00687C47" w:rsidRPr="00E07B83">
        <w:rPr>
          <w:rFonts w:ascii="Times New Roman" w:hAnsi="Times New Roman" w:cs="Times New Roman"/>
          <w:sz w:val="24"/>
          <w:szCs w:val="24"/>
        </w:rPr>
        <w:t xml:space="preserve"> consumption </w:t>
      </w:r>
      <w:r w:rsidR="00167EE7" w:rsidRPr="00E07B83">
        <w:rPr>
          <w:rFonts w:ascii="Times New Roman" w:hAnsi="Times New Roman" w:cs="Times New Roman"/>
          <w:sz w:val="24"/>
          <w:szCs w:val="24"/>
        </w:rPr>
        <w:t>within the framework of CE, which</w:t>
      </w:r>
      <w:r w:rsidR="00DD18EB" w:rsidRPr="00E07B83">
        <w:rPr>
          <w:rFonts w:ascii="Times New Roman" w:hAnsi="Times New Roman" w:cs="Times New Roman"/>
          <w:sz w:val="24"/>
          <w:szCs w:val="24"/>
        </w:rPr>
        <w:t xml:space="preserve"> is an </w:t>
      </w:r>
      <w:r w:rsidR="00B349C9" w:rsidRPr="00E07B83">
        <w:rPr>
          <w:rFonts w:ascii="Times New Roman" w:hAnsi="Times New Roman" w:cs="Times New Roman"/>
          <w:sz w:val="24"/>
          <w:szCs w:val="24"/>
        </w:rPr>
        <w:t>essential</w:t>
      </w:r>
      <w:r w:rsidR="00DD18EB" w:rsidRPr="00E07B83">
        <w:rPr>
          <w:rFonts w:ascii="Times New Roman" w:hAnsi="Times New Roman" w:cs="Times New Roman"/>
          <w:sz w:val="24"/>
          <w:szCs w:val="24"/>
        </w:rPr>
        <w:t xml:space="preserve"> aspect of sustainable production as it </w:t>
      </w:r>
      <w:r w:rsidR="00167EE7" w:rsidRPr="00E07B83">
        <w:rPr>
          <w:rFonts w:ascii="Times New Roman" w:hAnsi="Times New Roman" w:cs="Times New Roman"/>
          <w:sz w:val="24"/>
          <w:szCs w:val="24"/>
        </w:rPr>
        <w:t xml:space="preserve">is built upon new product design so that they can be upgraded, repaired, remanufactured, </w:t>
      </w:r>
      <w:r w:rsidR="00CF13B6" w:rsidRPr="00E07B83">
        <w:rPr>
          <w:rFonts w:ascii="Times New Roman" w:hAnsi="Times New Roman" w:cs="Times New Roman"/>
          <w:sz w:val="24"/>
          <w:szCs w:val="24"/>
        </w:rPr>
        <w:t xml:space="preserve">and </w:t>
      </w:r>
      <w:r w:rsidR="00167EE7" w:rsidRPr="00E07B83">
        <w:rPr>
          <w:rFonts w:ascii="Times New Roman" w:hAnsi="Times New Roman" w:cs="Times New Roman"/>
          <w:sz w:val="24"/>
          <w:szCs w:val="24"/>
        </w:rPr>
        <w:t>recycled, thereby</w:t>
      </w:r>
      <w:r w:rsidR="00CF13B6" w:rsidRPr="00E07B83">
        <w:rPr>
          <w:rFonts w:ascii="Times New Roman" w:hAnsi="Times New Roman" w:cs="Times New Roman"/>
          <w:sz w:val="24"/>
          <w:szCs w:val="24"/>
        </w:rPr>
        <w:t>,</w:t>
      </w:r>
      <w:r w:rsidR="00167EE7" w:rsidRPr="00E07B83">
        <w:rPr>
          <w:rFonts w:ascii="Times New Roman" w:hAnsi="Times New Roman" w:cs="Times New Roman"/>
          <w:sz w:val="24"/>
          <w:szCs w:val="24"/>
        </w:rPr>
        <w:t xml:space="preserve"> reducing the</w:t>
      </w:r>
      <w:r w:rsidR="00CF13B6" w:rsidRPr="00E07B83">
        <w:rPr>
          <w:rFonts w:ascii="Times New Roman" w:hAnsi="Times New Roman" w:cs="Times New Roman"/>
          <w:sz w:val="24"/>
          <w:szCs w:val="24"/>
        </w:rPr>
        <w:t xml:space="preserve"> quantities </w:t>
      </w:r>
      <w:proofErr w:type="gramStart"/>
      <w:r w:rsidR="00CF13B6" w:rsidRPr="00E07B83">
        <w:rPr>
          <w:rFonts w:ascii="Times New Roman" w:hAnsi="Times New Roman" w:cs="Times New Roman"/>
          <w:sz w:val="24"/>
          <w:szCs w:val="24"/>
        </w:rPr>
        <w:t xml:space="preserve">of </w:t>
      </w:r>
      <w:r w:rsidR="00167EE7" w:rsidRPr="00E07B83">
        <w:rPr>
          <w:rFonts w:ascii="Times New Roman" w:hAnsi="Times New Roman" w:cs="Times New Roman"/>
          <w:sz w:val="24"/>
          <w:szCs w:val="24"/>
        </w:rPr>
        <w:t xml:space="preserve"> bio</w:t>
      </w:r>
      <w:proofErr w:type="gramEnd"/>
      <w:r w:rsidR="00167EE7" w:rsidRPr="00E07B83">
        <w:rPr>
          <w:rFonts w:ascii="Times New Roman" w:hAnsi="Times New Roman" w:cs="Times New Roman"/>
          <w:sz w:val="24"/>
          <w:szCs w:val="24"/>
        </w:rPr>
        <w:t>-based and geo-based resources that are needed to provide the goods and services society needs</w:t>
      </w:r>
      <w:r w:rsidR="009B56FB" w:rsidRPr="00E07B83">
        <w:rPr>
          <w:rFonts w:ascii="Times New Roman" w:hAnsi="Times New Roman" w:cs="Times New Roman"/>
          <w:sz w:val="24"/>
          <w:szCs w:val="24"/>
        </w:rPr>
        <w:t xml:space="preserve"> (</w:t>
      </w:r>
      <w:r w:rsidR="009B56FB" w:rsidRPr="00E07B83">
        <w:rPr>
          <w:rFonts w:ascii="Times New Roman" w:hAnsi="Times New Roman" w:cs="Times New Roman"/>
          <w:sz w:val="24"/>
          <w:szCs w:val="24"/>
          <w:shd w:val="clear" w:color="auto" w:fill="FFFFFF"/>
        </w:rPr>
        <w:t>Brown</w:t>
      </w:r>
      <w:r w:rsidR="009B56FB" w:rsidRPr="00E07B83">
        <w:rPr>
          <w:rFonts w:ascii="Times New Roman" w:hAnsi="Times New Roman" w:cs="Times New Roman"/>
          <w:sz w:val="24"/>
          <w:szCs w:val="24"/>
        </w:rPr>
        <w:t>, 2020)</w:t>
      </w:r>
      <w:r w:rsidR="00167EE7" w:rsidRPr="00E07B83">
        <w:rPr>
          <w:rFonts w:ascii="Times New Roman" w:hAnsi="Times New Roman" w:cs="Times New Roman"/>
          <w:sz w:val="24"/>
          <w:szCs w:val="24"/>
        </w:rPr>
        <w:t>.</w:t>
      </w:r>
      <w:r w:rsidR="00905B38" w:rsidRPr="00E07B83">
        <w:rPr>
          <w:rFonts w:ascii="Times New Roman" w:hAnsi="Times New Roman" w:cs="Times New Roman"/>
          <w:sz w:val="24"/>
          <w:szCs w:val="24"/>
        </w:rPr>
        <w:t xml:space="preserve"> </w:t>
      </w:r>
      <w:r w:rsidR="00167EE7" w:rsidRPr="00E07B83">
        <w:rPr>
          <w:rFonts w:ascii="Times New Roman" w:hAnsi="Times New Roman" w:cs="Times New Roman"/>
          <w:sz w:val="24"/>
          <w:szCs w:val="24"/>
        </w:rPr>
        <w:t xml:space="preserve"> </w:t>
      </w:r>
      <w:bookmarkEnd w:id="1"/>
    </w:p>
    <w:p w14:paraId="3DC44ED3" w14:textId="77777777" w:rsidR="00CF13B6" w:rsidRPr="00E07B83" w:rsidRDefault="00CF13B6" w:rsidP="00D84575">
      <w:pPr>
        <w:spacing w:after="0" w:line="360" w:lineRule="auto"/>
        <w:jc w:val="both"/>
        <w:rPr>
          <w:rFonts w:ascii="Times New Roman" w:hAnsi="Times New Roman" w:cs="Times New Roman"/>
          <w:sz w:val="24"/>
          <w:szCs w:val="24"/>
        </w:rPr>
      </w:pPr>
    </w:p>
    <w:p w14:paraId="25A5428D" w14:textId="626DFF85" w:rsidR="00167EE7" w:rsidRPr="00E07B83" w:rsidRDefault="00167EE7" w:rsidP="00D8457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The </w:t>
      </w:r>
      <w:r w:rsidR="00180D8B" w:rsidRPr="00E07B83">
        <w:rPr>
          <w:rFonts w:ascii="Times New Roman" w:hAnsi="Times New Roman" w:cs="Times New Roman"/>
          <w:sz w:val="24"/>
          <w:szCs w:val="24"/>
        </w:rPr>
        <w:t xml:space="preserve">CE </w:t>
      </w:r>
      <w:r w:rsidRPr="00E07B83">
        <w:rPr>
          <w:rFonts w:ascii="Times New Roman" w:hAnsi="Times New Roman" w:cs="Times New Roman"/>
          <w:sz w:val="24"/>
          <w:szCs w:val="24"/>
        </w:rPr>
        <w:t>approach is</w:t>
      </w:r>
      <w:r w:rsidR="00180D8B" w:rsidRPr="00E07B83">
        <w:rPr>
          <w:rFonts w:ascii="Times New Roman" w:hAnsi="Times New Roman" w:cs="Times New Roman"/>
          <w:sz w:val="24"/>
          <w:szCs w:val="24"/>
        </w:rPr>
        <w:t xml:space="preserve"> “</w:t>
      </w:r>
      <w:r w:rsidR="00180D8B" w:rsidRPr="00E07B83">
        <w:rPr>
          <w:rFonts w:ascii="Times New Roman" w:hAnsi="Times New Roman" w:cs="Times New Roman"/>
          <w:i/>
          <w:iCs/>
          <w:sz w:val="24"/>
          <w:szCs w:val="24"/>
        </w:rPr>
        <w:t xml:space="preserve">a strategy </w:t>
      </w:r>
      <w:r w:rsidRPr="00E07B83">
        <w:rPr>
          <w:rFonts w:ascii="Times New Roman" w:hAnsi="Times New Roman" w:cs="Times New Roman"/>
          <w:i/>
          <w:iCs/>
          <w:sz w:val="24"/>
          <w:szCs w:val="24"/>
        </w:rPr>
        <w:t>designed to help to</w:t>
      </w:r>
      <w:r w:rsidR="00180D8B" w:rsidRPr="00E07B83">
        <w:rPr>
          <w:rFonts w:ascii="Times New Roman" w:hAnsi="Times New Roman" w:cs="Times New Roman"/>
          <w:i/>
          <w:iCs/>
          <w:sz w:val="24"/>
          <w:szCs w:val="24"/>
        </w:rPr>
        <w:t xml:space="preserve"> reduc</w:t>
      </w:r>
      <w:r w:rsidRPr="00E07B83">
        <w:rPr>
          <w:rFonts w:ascii="Times New Roman" w:hAnsi="Times New Roman" w:cs="Times New Roman"/>
          <w:i/>
          <w:iCs/>
          <w:sz w:val="24"/>
          <w:szCs w:val="24"/>
        </w:rPr>
        <w:t>e inputs of</w:t>
      </w:r>
      <w:r w:rsidR="00180D8B" w:rsidRPr="00E07B83">
        <w:rPr>
          <w:rFonts w:ascii="Times New Roman" w:hAnsi="Times New Roman" w:cs="Times New Roman"/>
          <w:i/>
          <w:iCs/>
          <w:sz w:val="24"/>
          <w:szCs w:val="24"/>
        </w:rPr>
        <w:t xml:space="preserve"> virgin materials and </w:t>
      </w:r>
      <w:r w:rsidR="00CF13B6" w:rsidRPr="00E07B83">
        <w:rPr>
          <w:rFonts w:ascii="Times New Roman" w:hAnsi="Times New Roman" w:cs="Times New Roman"/>
          <w:i/>
          <w:iCs/>
          <w:sz w:val="24"/>
          <w:szCs w:val="24"/>
        </w:rPr>
        <w:t>use</w:t>
      </w:r>
      <w:r w:rsidR="00180D8B" w:rsidRPr="00E07B83">
        <w:rPr>
          <w:rFonts w:ascii="Times New Roman" w:hAnsi="Times New Roman" w:cs="Times New Roman"/>
          <w:i/>
          <w:iCs/>
          <w:sz w:val="24"/>
          <w:szCs w:val="24"/>
        </w:rPr>
        <w:t xml:space="preserve"> </w:t>
      </w:r>
      <w:r w:rsidR="00CF13B6" w:rsidRPr="00E07B83">
        <w:rPr>
          <w:rFonts w:ascii="Times New Roman" w:hAnsi="Times New Roman" w:cs="Times New Roman"/>
          <w:i/>
          <w:iCs/>
          <w:sz w:val="24"/>
          <w:szCs w:val="24"/>
        </w:rPr>
        <w:t xml:space="preserve">previously used products or the materials of which there are made to close the </w:t>
      </w:r>
      <w:r w:rsidR="00180D8B" w:rsidRPr="00E07B83">
        <w:rPr>
          <w:rFonts w:ascii="Times New Roman" w:hAnsi="Times New Roman" w:cs="Times New Roman"/>
          <w:i/>
          <w:iCs/>
          <w:sz w:val="24"/>
          <w:szCs w:val="24"/>
        </w:rPr>
        <w:t>economic and ecological loops of resource flows</w:t>
      </w:r>
      <w:r w:rsidR="00180D8B" w:rsidRPr="00E07B83">
        <w:rPr>
          <w:rFonts w:ascii="Times New Roman" w:hAnsi="Times New Roman" w:cs="Times New Roman"/>
          <w:sz w:val="24"/>
          <w:szCs w:val="24"/>
        </w:rPr>
        <w:t>” (</w:t>
      </w:r>
      <w:r w:rsidR="00180D8B" w:rsidRPr="00E07B83">
        <w:rPr>
          <w:rFonts w:ascii="Times New Roman" w:hAnsi="Times New Roman" w:cs="Times New Roman"/>
          <w:sz w:val="24"/>
          <w:szCs w:val="24"/>
          <w:shd w:val="clear" w:color="auto" w:fill="FFFFFF"/>
        </w:rPr>
        <w:t>Haas et al., 2015)</w:t>
      </w:r>
      <w:r w:rsidR="00180D8B" w:rsidRPr="00E07B83">
        <w:rPr>
          <w:rFonts w:ascii="Times New Roman" w:hAnsi="Times New Roman" w:cs="Times New Roman"/>
          <w:sz w:val="24"/>
          <w:szCs w:val="24"/>
        </w:rPr>
        <w:t xml:space="preserve">. </w:t>
      </w:r>
      <w:r w:rsidRPr="00E07B83">
        <w:rPr>
          <w:rFonts w:ascii="Times New Roman" w:hAnsi="Times New Roman" w:cs="Times New Roman"/>
          <w:sz w:val="24"/>
          <w:szCs w:val="24"/>
        </w:rPr>
        <w:t xml:space="preserve">The </w:t>
      </w:r>
      <w:r w:rsidR="00CF3692" w:rsidRPr="00E07B83">
        <w:rPr>
          <w:rFonts w:ascii="Times New Roman" w:hAnsi="Times New Roman" w:cs="Times New Roman"/>
          <w:sz w:val="24"/>
          <w:szCs w:val="24"/>
        </w:rPr>
        <w:t xml:space="preserve">CE can provide </w:t>
      </w:r>
      <w:r w:rsidR="005E48D0" w:rsidRPr="00E07B83">
        <w:rPr>
          <w:rFonts w:ascii="Times New Roman" w:hAnsi="Times New Roman" w:cs="Times New Roman"/>
          <w:sz w:val="24"/>
          <w:szCs w:val="24"/>
        </w:rPr>
        <w:t>Triple Bottom Line (</w:t>
      </w:r>
      <w:r w:rsidR="00CF3692" w:rsidRPr="00E07B83">
        <w:rPr>
          <w:rFonts w:ascii="Times New Roman" w:hAnsi="Times New Roman" w:cs="Times New Roman"/>
          <w:sz w:val="24"/>
          <w:szCs w:val="24"/>
        </w:rPr>
        <w:t>TBL</w:t>
      </w:r>
      <w:r w:rsidR="005E48D0" w:rsidRPr="00E07B83">
        <w:rPr>
          <w:rFonts w:ascii="Times New Roman" w:hAnsi="Times New Roman" w:cs="Times New Roman"/>
          <w:sz w:val="24"/>
          <w:szCs w:val="24"/>
        </w:rPr>
        <w:t>)</w:t>
      </w:r>
      <w:r w:rsidR="00CF3692" w:rsidRPr="00E07B83">
        <w:rPr>
          <w:rFonts w:ascii="Times New Roman" w:hAnsi="Times New Roman" w:cs="Times New Roman"/>
          <w:sz w:val="24"/>
          <w:szCs w:val="24"/>
        </w:rPr>
        <w:t xml:space="preserve"> </w:t>
      </w:r>
      <w:r w:rsidRPr="00E07B83">
        <w:rPr>
          <w:rFonts w:ascii="Times New Roman" w:hAnsi="Times New Roman" w:cs="Times New Roman"/>
          <w:sz w:val="24"/>
          <w:szCs w:val="24"/>
        </w:rPr>
        <w:t xml:space="preserve">environmental, </w:t>
      </w:r>
      <w:proofErr w:type="gramStart"/>
      <w:r w:rsidRPr="00E07B83">
        <w:rPr>
          <w:rFonts w:ascii="Times New Roman" w:hAnsi="Times New Roman" w:cs="Times New Roman"/>
          <w:sz w:val="24"/>
          <w:szCs w:val="24"/>
        </w:rPr>
        <w:t>social</w:t>
      </w:r>
      <w:proofErr w:type="gramEnd"/>
      <w:r w:rsidRPr="00E07B83">
        <w:rPr>
          <w:rFonts w:ascii="Times New Roman" w:hAnsi="Times New Roman" w:cs="Times New Roman"/>
          <w:sz w:val="24"/>
          <w:szCs w:val="24"/>
        </w:rPr>
        <w:t xml:space="preserve"> and economic </w:t>
      </w:r>
      <w:r w:rsidR="00CF3692" w:rsidRPr="00E07B83">
        <w:rPr>
          <w:rFonts w:ascii="Times New Roman" w:hAnsi="Times New Roman" w:cs="Times New Roman"/>
          <w:sz w:val="24"/>
          <w:szCs w:val="24"/>
        </w:rPr>
        <w:t>benefits</w:t>
      </w:r>
      <w:r w:rsidR="00905B38" w:rsidRPr="00E07B83">
        <w:rPr>
          <w:rFonts w:ascii="Times New Roman" w:hAnsi="Times New Roman" w:cs="Times New Roman"/>
          <w:sz w:val="24"/>
          <w:szCs w:val="24"/>
        </w:rPr>
        <w:t xml:space="preserve"> (</w:t>
      </w:r>
      <w:r w:rsidR="00905B38" w:rsidRPr="00E07B83">
        <w:rPr>
          <w:rFonts w:ascii="Times New Roman" w:hAnsi="Times New Roman" w:cs="Times New Roman"/>
          <w:sz w:val="24"/>
          <w:szCs w:val="24"/>
          <w:shd w:val="clear" w:color="auto" w:fill="FFFFFF"/>
        </w:rPr>
        <w:t xml:space="preserve">de Sousa </w:t>
      </w:r>
      <w:proofErr w:type="spellStart"/>
      <w:r w:rsidR="00905B38" w:rsidRPr="00E07B83">
        <w:rPr>
          <w:rFonts w:ascii="Times New Roman" w:hAnsi="Times New Roman" w:cs="Times New Roman"/>
          <w:sz w:val="24"/>
          <w:szCs w:val="24"/>
          <w:shd w:val="clear" w:color="auto" w:fill="FFFFFF"/>
        </w:rPr>
        <w:t>Jabbour</w:t>
      </w:r>
      <w:proofErr w:type="spellEnd"/>
      <w:r w:rsidR="00905B38" w:rsidRPr="00E07B83">
        <w:rPr>
          <w:rFonts w:ascii="Times New Roman" w:hAnsi="Times New Roman" w:cs="Times New Roman"/>
          <w:sz w:val="24"/>
          <w:szCs w:val="24"/>
          <w:shd w:val="clear" w:color="auto" w:fill="FFFFFF"/>
        </w:rPr>
        <w:t xml:space="preserve"> et al., 2019; Ma et al., 2020</w:t>
      </w:r>
      <w:r w:rsidR="0086365F" w:rsidRPr="00E07B83">
        <w:rPr>
          <w:rFonts w:ascii="Times New Roman" w:hAnsi="Times New Roman" w:cs="Times New Roman"/>
          <w:sz w:val="24"/>
          <w:szCs w:val="24"/>
          <w:shd w:val="clear" w:color="auto" w:fill="FFFFFF"/>
        </w:rPr>
        <w:t xml:space="preserve">; </w:t>
      </w:r>
      <w:r w:rsidR="0086365F" w:rsidRPr="00E07B83">
        <w:rPr>
          <w:rFonts w:ascii="Times New Roman" w:hAnsi="Times New Roman" w:cs="Times New Roman"/>
          <w:color w:val="222222"/>
          <w:sz w:val="24"/>
          <w:szCs w:val="24"/>
          <w:shd w:val="clear" w:color="auto" w:fill="FFFFFF"/>
        </w:rPr>
        <w:lastRenderedPageBreak/>
        <w:t>Agrawal et al., 2021</w:t>
      </w:r>
      <w:r w:rsidR="00905B38" w:rsidRPr="00E07B83">
        <w:rPr>
          <w:rFonts w:ascii="Times New Roman" w:hAnsi="Times New Roman" w:cs="Times New Roman"/>
          <w:sz w:val="24"/>
          <w:szCs w:val="24"/>
          <w:shd w:val="clear" w:color="auto" w:fill="FFFFFF"/>
        </w:rPr>
        <w:t>)</w:t>
      </w:r>
      <w:r w:rsidR="00E94A67" w:rsidRPr="00E07B83">
        <w:rPr>
          <w:rFonts w:ascii="Times New Roman" w:hAnsi="Times New Roman" w:cs="Times New Roman"/>
          <w:sz w:val="24"/>
          <w:szCs w:val="24"/>
        </w:rPr>
        <w:t xml:space="preserve">. </w:t>
      </w:r>
      <w:r w:rsidR="008350D9" w:rsidRPr="00E07B83">
        <w:rPr>
          <w:rFonts w:ascii="Times New Roman" w:hAnsi="Times New Roman" w:cs="Times New Roman"/>
          <w:sz w:val="24"/>
          <w:szCs w:val="24"/>
        </w:rPr>
        <w:t xml:space="preserve">Linear economy business models have several </w:t>
      </w:r>
      <w:r w:rsidRPr="00E07B83">
        <w:rPr>
          <w:rFonts w:ascii="Times New Roman" w:hAnsi="Times New Roman" w:cs="Times New Roman"/>
          <w:sz w:val="24"/>
          <w:szCs w:val="24"/>
        </w:rPr>
        <w:t>weaknesses</w:t>
      </w:r>
      <w:r w:rsidR="008350D9" w:rsidRPr="00E07B83">
        <w:rPr>
          <w:rFonts w:ascii="Times New Roman" w:hAnsi="Times New Roman" w:cs="Times New Roman"/>
          <w:sz w:val="24"/>
          <w:szCs w:val="24"/>
        </w:rPr>
        <w:t xml:space="preserve"> such as improper resource utili</w:t>
      </w:r>
      <w:r w:rsidR="00B349C9" w:rsidRPr="00E07B83">
        <w:rPr>
          <w:rFonts w:ascii="Times New Roman" w:hAnsi="Times New Roman" w:cs="Times New Roman"/>
          <w:sz w:val="24"/>
          <w:szCs w:val="24"/>
        </w:rPr>
        <w:t>z</w:t>
      </w:r>
      <w:r w:rsidR="008350D9" w:rsidRPr="00E07B83">
        <w:rPr>
          <w:rFonts w:ascii="Times New Roman" w:hAnsi="Times New Roman" w:cs="Times New Roman"/>
          <w:sz w:val="24"/>
          <w:szCs w:val="24"/>
        </w:rPr>
        <w:t>ation, high cost</w:t>
      </w:r>
      <w:r w:rsidRPr="00E07B83">
        <w:rPr>
          <w:rFonts w:ascii="Times New Roman" w:hAnsi="Times New Roman" w:cs="Times New Roman"/>
          <w:sz w:val="24"/>
          <w:szCs w:val="24"/>
        </w:rPr>
        <w:t>s</w:t>
      </w:r>
      <w:r w:rsidR="008350D9" w:rsidRPr="00E07B83">
        <w:rPr>
          <w:rFonts w:ascii="Times New Roman" w:hAnsi="Times New Roman" w:cs="Times New Roman"/>
          <w:sz w:val="24"/>
          <w:szCs w:val="24"/>
        </w:rPr>
        <w:t>, more wastes, more landfills, and increasing pollution (</w:t>
      </w:r>
      <w:r w:rsidR="008350D9" w:rsidRPr="00E07B83">
        <w:rPr>
          <w:rFonts w:ascii="Times New Roman" w:hAnsi="Times New Roman" w:cs="Times New Roman"/>
          <w:sz w:val="24"/>
          <w:szCs w:val="24"/>
          <w:shd w:val="clear" w:color="auto" w:fill="FFFFFF"/>
        </w:rPr>
        <w:t xml:space="preserve">MacArthur, 2013; </w:t>
      </w:r>
      <w:proofErr w:type="spellStart"/>
      <w:r w:rsidR="008350D9" w:rsidRPr="00E07B83">
        <w:rPr>
          <w:rFonts w:ascii="Times New Roman" w:hAnsi="Times New Roman" w:cs="Times New Roman"/>
          <w:sz w:val="24"/>
          <w:szCs w:val="24"/>
          <w:shd w:val="clear" w:color="auto" w:fill="FFFFFF"/>
        </w:rPr>
        <w:t>Riesener</w:t>
      </w:r>
      <w:proofErr w:type="spellEnd"/>
      <w:r w:rsidR="008350D9" w:rsidRPr="00E07B83">
        <w:rPr>
          <w:rFonts w:ascii="Times New Roman" w:hAnsi="Times New Roman" w:cs="Times New Roman"/>
          <w:sz w:val="24"/>
          <w:szCs w:val="24"/>
          <w:shd w:val="clear" w:color="auto" w:fill="FFFFFF"/>
        </w:rPr>
        <w:t xml:space="preserve"> et al., 2019)</w:t>
      </w:r>
      <w:r w:rsidR="008350D9" w:rsidRPr="00E07B83">
        <w:rPr>
          <w:rFonts w:ascii="Times New Roman" w:hAnsi="Times New Roman" w:cs="Times New Roman"/>
          <w:sz w:val="24"/>
          <w:szCs w:val="24"/>
        </w:rPr>
        <w:t xml:space="preserve">. </w:t>
      </w:r>
    </w:p>
    <w:p w14:paraId="5F113198" w14:textId="4B577DD0" w:rsidR="00E63E95" w:rsidRPr="00E07B83" w:rsidRDefault="00720AA2" w:rsidP="00D84575">
      <w:pPr>
        <w:autoSpaceDE w:val="0"/>
        <w:autoSpaceDN w:val="0"/>
        <w:adjustRightInd w:val="0"/>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shd w:val="clear" w:color="auto" w:fill="FFFFFF"/>
        </w:rPr>
        <w:t xml:space="preserve">Electronic waste generation is </w:t>
      </w:r>
      <w:r w:rsidR="002B0C1F" w:rsidRPr="00E07B83">
        <w:rPr>
          <w:rFonts w:ascii="Times New Roman" w:hAnsi="Times New Roman" w:cs="Times New Roman"/>
          <w:sz w:val="24"/>
          <w:szCs w:val="24"/>
          <w:shd w:val="clear" w:color="auto" w:fill="FFFFFF"/>
        </w:rPr>
        <w:t>increasing</w:t>
      </w:r>
      <w:r w:rsidRPr="00E07B83">
        <w:rPr>
          <w:rFonts w:ascii="Times New Roman" w:hAnsi="Times New Roman" w:cs="Times New Roman"/>
          <w:sz w:val="24"/>
          <w:szCs w:val="24"/>
          <w:shd w:val="clear" w:color="auto" w:fill="FFFFFF"/>
        </w:rPr>
        <w:t xml:space="preserve"> rapidly globally at a rate </w:t>
      </w:r>
      <w:r w:rsidR="00B349C9" w:rsidRPr="00E07B83">
        <w:rPr>
          <w:rFonts w:ascii="Times New Roman" w:hAnsi="Times New Roman" w:cs="Times New Roman"/>
          <w:sz w:val="24"/>
          <w:szCs w:val="24"/>
          <w:shd w:val="clear" w:color="auto" w:fill="FFFFFF"/>
        </w:rPr>
        <w:t xml:space="preserve">of </w:t>
      </w:r>
      <w:r w:rsidRPr="00E07B83">
        <w:rPr>
          <w:rFonts w:ascii="Times New Roman" w:hAnsi="Times New Roman" w:cs="Times New Roman"/>
          <w:sz w:val="24"/>
          <w:szCs w:val="24"/>
          <w:shd w:val="clear" w:color="auto" w:fill="FFFFFF"/>
        </w:rPr>
        <w:t>8% per year</w:t>
      </w:r>
      <w:r w:rsidR="00B349C9" w:rsidRPr="00E07B83">
        <w:rPr>
          <w:rFonts w:ascii="Times New Roman" w:hAnsi="Times New Roman" w:cs="Times New Roman"/>
          <w:sz w:val="24"/>
          <w:szCs w:val="24"/>
          <w:shd w:val="clear" w:color="auto" w:fill="FFFFFF"/>
        </w:rPr>
        <w:t>,</w:t>
      </w:r>
      <w:r w:rsidRPr="00E07B83">
        <w:rPr>
          <w:rFonts w:ascii="Times New Roman" w:hAnsi="Times New Roman" w:cs="Times New Roman"/>
          <w:sz w:val="24"/>
          <w:szCs w:val="24"/>
          <w:shd w:val="clear" w:color="auto" w:fill="FFFFFF"/>
        </w:rPr>
        <w:t xml:space="preserve"> and </w:t>
      </w:r>
      <w:r w:rsidR="002B0C1F" w:rsidRPr="00E07B83">
        <w:rPr>
          <w:rFonts w:ascii="Times New Roman" w:hAnsi="Times New Roman" w:cs="Times New Roman"/>
          <w:sz w:val="24"/>
          <w:szCs w:val="24"/>
          <w:shd w:val="clear" w:color="auto" w:fill="FFFFFF"/>
        </w:rPr>
        <w:t xml:space="preserve">proper management of </w:t>
      </w:r>
      <w:r w:rsidRPr="00E07B83">
        <w:rPr>
          <w:rFonts w:ascii="Times New Roman" w:hAnsi="Times New Roman" w:cs="Times New Roman"/>
          <w:sz w:val="24"/>
          <w:szCs w:val="24"/>
          <w:shd w:val="clear" w:color="auto" w:fill="FFFFFF"/>
        </w:rPr>
        <w:t xml:space="preserve">e-waste is a major </w:t>
      </w:r>
      <w:r w:rsidR="002B0C1F" w:rsidRPr="00E07B83">
        <w:rPr>
          <w:rFonts w:ascii="Times New Roman" w:hAnsi="Times New Roman" w:cs="Times New Roman"/>
          <w:sz w:val="24"/>
          <w:szCs w:val="24"/>
          <w:shd w:val="clear" w:color="auto" w:fill="FFFFFF"/>
        </w:rPr>
        <w:t>challenge and opportunity</w:t>
      </w:r>
      <w:r w:rsidRPr="00E07B83">
        <w:rPr>
          <w:rFonts w:ascii="Times New Roman" w:hAnsi="Times New Roman" w:cs="Times New Roman"/>
          <w:sz w:val="24"/>
          <w:szCs w:val="24"/>
          <w:shd w:val="clear" w:color="auto" w:fill="FFFFFF"/>
        </w:rPr>
        <w:t xml:space="preserve"> (</w:t>
      </w:r>
      <w:proofErr w:type="spellStart"/>
      <w:r w:rsidRPr="00E07B83">
        <w:rPr>
          <w:rFonts w:ascii="Times New Roman" w:hAnsi="Times New Roman" w:cs="Times New Roman"/>
          <w:sz w:val="24"/>
          <w:szCs w:val="24"/>
          <w:shd w:val="clear" w:color="auto" w:fill="FFFFFF"/>
        </w:rPr>
        <w:t>Tunali</w:t>
      </w:r>
      <w:proofErr w:type="spellEnd"/>
      <w:r w:rsidRPr="00E07B83">
        <w:rPr>
          <w:rFonts w:ascii="Times New Roman" w:hAnsi="Times New Roman" w:cs="Times New Roman"/>
          <w:sz w:val="24"/>
          <w:szCs w:val="24"/>
          <w:shd w:val="clear" w:color="auto" w:fill="FFFFFF"/>
        </w:rPr>
        <w:t xml:space="preserve"> et al., 2020</w:t>
      </w:r>
      <w:r w:rsidR="00183AFB" w:rsidRPr="00E07B83">
        <w:rPr>
          <w:rFonts w:ascii="Times New Roman" w:hAnsi="Times New Roman" w:cs="Times New Roman"/>
          <w:sz w:val="24"/>
          <w:szCs w:val="24"/>
          <w:shd w:val="clear" w:color="auto" w:fill="FFFFFF"/>
        </w:rPr>
        <w:t>a</w:t>
      </w:r>
      <w:r w:rsidRPr="00E07B83">
        <w:rPr>
          <w:rFonts w:ascii="Times New Roman" w:hAnsi="Times New Roman" w:cs="Times New Roman"/>
          <w:sz w:val="24"/>
          <w:szCs w:val="24"/>
          <w:shd w:val="clear" w:color="auto" w:fill="FFFFFF"/>
        </w:rPr>
        <w:t>). E-waste consist</w:t>
      </w:r>
      <w:r w:rsidR="002B0C1F" w:rsidRPr="00E07B83">
        <w:rPr>
          <w:rFonts w:ascii="Times New Roman" w:hAnsi="Times New Roman" w:cs="Times New Roman"/>
          <w:sz w:val="24"/>
          <w:szCs w:val="24"/>
          <w:shd w:val="clear" w:color="auto" w:fill="FFFFFF"/>
        </w:rPr>
        <w:t>s</w:t>
      </w:r>
      <w:r w:rsidRPr="00E07B83">
        <w:rPr>
          <w:rFonts w:ascii="Times New Roman" w:hAnsi="Times New Roman" w:cs="Times New Roman"/>
          <w:sz w:val="24"/>
          <w:szCs w:val="24"/>
          <w:shd w:val="clear" w:color="auto" w:fill="FFFFFF"/>
        </w:rPr>
        <w:t xml:space="preserve"> of valuable materials along with </w:t>
      </w:r>
      <w:r w:rsidR="00634C41" w:rsidRPr="00E07B83">
        <w:rPr>
          <w:rFonts w:ascii="Times New Roman" w:hAnsi="Times New Roman" w:cs="Times New Roman"/>
          <w:sz w:val="24"/>
          <w:szCs w:val="24"/>
          <w:shd w:val="clear" w:color="auto" w:fill="FFFFFF"/>
        </w:rPr>
        <w:t>hazardous</w:t>
      </w:r>
      <w:r w:rsidRPr="00E07B83">
        <w:rPr>
          <w:rFonts w:ascii="Times New Roman" w:hAnsi="Times New Roman" w:cs="Times New Roman"/>
          <w:sz w:val="24"/>
          <w:szCs w:val="24"/>
          <w:shd w:val="clear" w:color="auto" w:fill="FFFFFF"/>
        </w:rPr>
        <w:t xml:space="preserve"> substances</w:t>
      </w:r>
      <w:r w:rsidR="002B0C1F" w:rsidRPr="00E07B83">
        <w:rPr>
          <w:rFonts w:ascii="Times New Roman" w:hAnsi="Times New Roman" w:cs="Times New Roman"/>
          <w:sz w:val="24"/>
          <w:szCs w:val="24"/>
          <w:shd w:val="clear" w:color="auto" w:fill="FFFFFF"/>
        </w:rPr>
        <w:t>, therefore systematic recycling and repurposing of these materials.</w:t>
      </w:r>
      <w:r w:rsidRPr="00E07B83">
        <w:rPr>
          <w:rFonts w:ascii="Times New Roman" w:hAnsi="Times New Roman" w:cs="Times New Roman"/>
          <w:sz w:val="24"/>
          <w:szCs w:val="24"/>
          <w:shd w:val="clear" w:color="auto" w:fill="FFFFFF"/>
        </w:rPr>
        <w:t xml:space="preserve"> </w:t>
      </w:r>
      <w:r w:rsidR="00E63E95" w:rsidRPr="00E07B83">
        <w:rPr>
          <w:rFonts w:ascii="Times New Roman" w:hAnsi="Times New Roman" w:cs="Times New Roman"/>
          <w:sz w:val="24"/>
          <w:szCs w:val="24"/>
          <w:shd w:val="clear" w:color="auto" w:fill="FFFFFF"/>
        </w:rPr>
        <w:t>Remanufacturing</w:t>
      </w:r>
      <w:r w:rsidR="005623FA" w:rsidRPr="00E07B83">
        <w:rPr>
          <w:rFonts w:ascii="Times New Roman" w:hAnsi="Times New Roman" w:cs="Times New Roman"/>
          <w:sz w:val="24"/>
          <w:szCs w:val="24"/>
          <w:shd w:val="clear" w:color="auto" w:fill="FFFFFF"/>
        </w:rPr>
        <w:t xml:space="preserve"> is</w:t>
      </w:r>
      <w:r w:rsidR="00E63E95" w:rsidRPr="00E07B83">
        <w:rPr>
          <w:rFonts w:ascii="Times New Roman" w:hAnsi="Times New Roman" w:cs="Times New Roman"/>
          <w:sz w:val="24"/>
          <w:szCs w:val="24"/>
          <w:shd w:val="clear" w:color="auto" w:fill="FFFFFF"/>
        </w:rPr>
        <w:t xml:space="preserve"> </w:t>
      </w:r>
      <w:r w:rsidR="005623FA" w:rsidRPr="00E07B83">
        <w:rPr>
          <w:rFonts w:ascii="Times New Roman" w:hAnsi="Times New Roman" w:cs="Times New Roman"/>
          <w:sz w:val="24"/>
          <w:szCs w:val="24"/>
          <w:shd w:val="clear" w:color="auto" w:fill="FFFFFF"/>
        </w:rPr>
        <w:t>increasingly</w:t>
      </w:r>
      <w:r w:rsidR="002B0C1F" w:rsidRPr="00E07B83">
        <w:rPr>
          <w:rFonts w:ascii="Times New Roman" w:hAnsi="Times New Roman" w:cs="Times New Roman"/>
          <w:sz w:val="24"/>
          <w:szCs w:val="24"/>
          <w:shd w:val="clear" w:color="auto" w:fill="FFFFFF"/>
        </w:rPr>
        <w:t xml:space="preserve"> an </w:t>
      </w:r>
      <w:r w:rsidR="00B349C9" w:rsidRPr="00E07B83">
        <w:rPr>
          <w:rFonts w:ascii="Times New Roman" w:hAnsi="Times New Roman" w:cs="Times New Roman"/>
          <w:sz w:val="24"/>
          <w:szCs w:val="24"/>
          <w:shd w:val="clear" w:color="auto" w:fill="FFFFFF"/>
        </w:rPr>
        <w:t>essential</w:t>
      </w:r>
      <w:r w:rsidR="002B0C1F" w:rsidRPr="00E07B83">
        <w:rPr>
          <w:rFonts w:ascii="Times New Roman" w:hAnsi="Times New Roman" w:cs="Times New Roman"/>
          <w:sz w:val="24"/>
          <w:szCs w:val="24"/>
          <w:shd w:val="clear" w:color="auto" w:fill="FFFFFF"/>
        </w:rPr>
        <w:t xml:space="preserve"> element of CE, which makes</w:t>
      </w:r>
      <w:r w:rsidR="00E63E95" w:rsidRPr="00E07B83">
        <w:rPr>
          <w:rFonts w:ascii="Times New Roman" w:hAnsi="Times New Roman" w:cs="Times New Roman"/>
          <w:sz w:val="24"/>
          <w:szCs w:val="24"/>
          <w:shd w:val="clear" w:color="auto" w:fill="FFFFFF"/>
        </w:rPr>
        <w:t xml:space="preserve"> high</w:t>
      </w:r>
      <w:r w:rsidR="001F1290" w:rsidRPr="00E07B83">
        <w:rPr>
          <w:rFonts w:ascii="Times New Roman" w:hAnsi="Times New Roman" w:cs="Times New Roman"/>
          <w:sz w:val="24"/>
          <w:szCs w:val="24"/>
          <w:shd w:val="clear" w:color="auto" w:fill="FFFFFF"/>
        </w:rPr>
        <w:t>-</w:t>
      </w:r>
      <w:r w:rsidR="00E63E95" w:rsidRPr="00E07B83">
        <w:rPr>
          <w:rFonts w:ascii="Times New Roman" w:hAnsi="Times New Roman" w:cs="Times New Roman"/>
          <w:sz w:val="24"/>
          <w:szCs w:val="24"/>
          <w:shd w:val="clear" w:color="auto" w:fill="FFFFFF"/>
        </w:rPr>
        <w:t>quality product</w:t>
      </w:r>
      <w:r w:rsidR="002B0C1F" w:rsidRPr="00E07B83">
        <w:rPr>
          <w:rFonts w:ascii="Times New Roman" w:hAnsi="Times New Roman" w:cs="Times New Roman"/>
          <w:sz w:val="24"/>
          <w:szCs w:val="24"/>
          <w:shd w:val="clear" w:color="auto" w:fill="FFFFFF"/>
        </w:rPr>
        <w:t>s at good as new quality</w:t>
      </w:r>
      <w:r w:rsidR="00E63E95" w:rsidRPr="00E07B83">
        <w:rPr>
          <w:rFonts w:ascii="Times New Roman" w:hAnsi="Times New Roman" w:cs="Times New Roman"/>
          <w:sz w:val="24"/>
          <w:szCs w:val="24"/>
          <w:shd w:val="clear" w:color="auto" w:fill="FFFFFF"/>
        </w:rPr>
        <w:t xml:space="preserve"> at low price</w:t>
      </w:r>
      <w:r w:rsidR="002B0C1F" w:rsidRPr="00E07B83">
        <w:rPr>
          <w:rFonts w:ascii="Times New Roman" w:hAnsi="Times New Roman" w:cs="Times New Roman"/>
          <w:sz w:val="24"/>
          <w:szCs w:val="24"/>
          <w:shd w:val="clear" w:color="auto" w:fill="FFFFFF"/>
        </w:rPr>
        <w:t>s</w:t>
      </w:r>
      <w:r w:rsidR="00E63E95" w:rsidRPr="00E07B83">
        <w:rPr>
          <w:rFonts w:ascii="Times New Roman" w:hAnsi="Times New Roman" w:cs="Times New Roman"/>
          <w:sz w:val="24"/>
          <w:szCs w:val="24"/>
          <w:shd w:val="clear" w:color="auto" w:fill="FFFFFF"/>
        </w:rPr>
        <w:t xml:space="preserve"> with reduced environmental </w:t>
      </w:r>
      <w:r w:rsidR="005623FA" w:rsidRPr="00E07B83">
        <w:rPr>
          <w:rFonts w:ascii="Times New Roman" w:hAnsi="Times New Roman" w:cs="Times New Roman"/>
          <w:sz w:val="24"/>
          <w:szCs w:val="24"/>
          <w:shd w:val="clear" w:color="auto" w:fill="FFFFFF"/>
        </w:rPr>
        <w:t>impacts</w:t>
      </w:r>
      <w:r w:rsidR="00E63E95" w:rsidRPr="00E07B83">
        <w:rPr>
          <w:rFonts w:ascii="Times New Roman" w:hAnsi="Times New Roman" w:cs="Times New Roman"/>
          <w:sz w:val="24"/>
          <w:szCs w:val="24"/>
          <w:shd w:val="clear" w:color="auto" w:fill="FFFFFF"/>
        </w:rPr>
        <w:t xml:space="preserve">. </w:t>
      </w:r>
      <w:r w:rsidR="002B0C1F" w:rsidRPr="00E07B83">
        <w:rPr>
          <w:rFonts w:ascii="Times New Roman" w:hAnsi="Times New Roman" w:cs="Times New Roman"/>
          <w:sz w:val="24"/>
          <w:szCs w:val="24"/>
          <w:shd w:val="clear" w:color="auto" w:fill="FFFFFF"/>
        </w:rPr>
        <w:t>Several authors</w:t>
      </w:r>
      <w:r w:rsidR="00E63E95" w:rsidRPr="00E07B83">
        <w:rPr>
          <w:rFonts w:ascii="Times New Roman" w:hAnsi="Times New Roman" w:cs="Times New Roman"/>
          <w:sz w:val="24"/>
          <w:szCs w:val="24"/>
          <w:shd w:val="clear" w:color="auto" w:fill="FFFFFF"/>
        </w:rPr>
        <w:t xml:space="preserve"> suggested integrating CPS to IoT for smart product remanufacturing (</w:t>
      </w:r>
      <w:proofErr w:type="spellStart"/>
      <w:r w:rsidR="00E63E95" w:rsidRPr="00E07B83">
        <w:rPr>
          <w:rFonts w:ascii="Times New Roman" w:hAnsi="Times New Roman" w:cs="Times New Roman"/>
          <w:sz w:val="24"/>
          <w:szCs w:val="24"/>
          <w:shd w:val="clear" w:color="auto" w:fill="FFFFFF"/>
        </w:rPr>
        <w:t>Blömeke</w:t>
      </w:r>
      <w:proofErr w:type="spellEnd"/>
      <w:r w:rsidR="00E63E95" w:rsidRPr="00E07B83">
        <w:rPr>
          <w:rFonts w:ascii="Times New Roman" w:hAnsi="Times New Roman" w:cs="Times New Roman"/>
          <w:sz w:val="24"/>
          <w:szCs w:val="24"/>
          <w:shd w:val="clear" w:color="auto" w:fill="FFFFFF"/>
        </w:rPr>
        <w:t xml:space="preserve"> et al., 2020</w:t>
      </w:r>
      <w:r w:rsidR="00D84575" w:rsidRPr="00E07B83">
        <w:rPr>
          <w:rFonts w:ascii="Times New Roman" w:hAnsi="Times New Roman" w:cs="Times New Roman"/>
          <w:sz w:val="24"/>
          <w:szCs w:val="24"/>
          <w:shd w:val="clear" w:color="auto" w:fill="FFFFFF"/>
        </w:rPr>
        <w:t>; Rocca et al., 2020</w:t>
      </w:r>
      <w:r w:rsidR="004E7937" w:rsidRPr="00E07B83">
        <w:rPr>
          <w:rFonts w:ascii="Times New Roman" w:hAnsi="Times New Roman" w:cs="Times New Roman"/>
          <w:sz w:val="24"/>
          <w:szCs w:val="24"/>
          <w:shd w:val="clear" w:color="auto" w:fill="FFFFFF"/>
        </w:rPr>
        <w:t xml:space="preserve">; Vishal and </w:t>
      </w:r>
      <w:proofErr w:type="spellStart"/>
      <w:r w:rsidR="004E7937" w:rsidRPr="00E07B83">
        <w:rPr>
          <w:rFonts w:ascii="Times New Roman" w:hAnsi="Times New Roman" w:cs="Times New Roman"/>
          <w:sz w:val="24"/>
          <w:szCs w:val="24"/>
          <w:shd w:val="clear" w:color="auto" w:fill="FFFFFF"/>
        </w:rPr>
        <w:t>Vinodh</w:t>
      </w:r>
      <w:proofErr w:type="spellEnd"/>
      <w:r w:rsidR="004E7937" w:rsidRPr="00E07B83">
        <w:rPr>
          <w:rFonts w:ascii="Times New Roman" w:hAnsi="Times New Roman" w:cs="Times New Roman"/>
          <w:sz w:val="24"/>
          <w:szCs w:val="24"/>
          <w:shd w:val="clear" w:color="auto" w:fill="FFFFFF"/>
        </w:rPr>
        <w:t>, 2021</w:t>
      </w:r>
      <w:r w:rsidR="00E63E95" w:rsidRPr="00E07B83">
        <w:rPr>
          <w:rFonts w:ascii="Times New Roman" w:hAnsi="Times New Roman" w:cs="Times New Roman"/>
          <w:sz w:val="24"/>
          <w:szCs w:val="24"/>
          <w:shd w:val="clear" w:color="auto" w:fill="FFFFFF"/>
        </w:rPr>
        <w:t>)</w:t>
      </w:r>
      <w:r w:rsidR="00D84575" w:rsidRPr="00E07B83">
        <w:rPr>
          <w:rFonts w:ascii="Times New Roman" w:hAnsi="Times New Roman" w:cs="Times New Roman"/>
          <w:sz w:val="24"/>
          <w:szCs w:val="24"/>
          <w:shd w:val="clear" w:color="auto" w:fill="FFFFFF"/>
        </w:rPr>
        <w:t xml:space="preserve">. </w:t>
      </w:r>
      <w:r w:rsidR="00CF13B6" w:rsidRPr="00E07B83">
        <w:rPr>
          <w:rFonts w:ascii="Times New Roman" w:hAnsi="Times New Roman" w:cs="Times New Roman"/>
          <w:sz w:val="24"/>
          <w:szCs w:val="24"/>
          <w:shd w:val="clear" w:color="auto" w:fill="FFFFFF"/>
        </w:rPr>
        <w:t>For example</w:t>
      </w:r>
      <w:r w:rsidR="00E9579A" w:rsidRPr="00E07B83">
        <w:rPr>
          <w:rFonts w:ascii="Times New Roman" w:hAnsi="Times New Roman" w:cs="Times New Roman"/>
          <w:sz w:val="24"/>
          <w:szCs w:val="24"/>
          <w:shd w:val="clear" w:color="auto" w:fill="FFFFFF"/>
        </w:rPr>
        <w:t>,</w:t>
      </w:r>
      <w:r w:rsidR="00CF13B6" w:rsidRPr="00E07B83">
        <w:rPr>
          <w:rFonts w:ascii="Times New Roman" w:hAnsi="Times New Roman" w:cs="Times New Roman"/>
          <w:sz w:val="24"/>
          <w:szCs w:val="24"/>
          <w:shd w:val="clear" w:color="auto" w:fill="FFFFFF"/>
        </w:rPr>
        <w:t xml:space="preserve"> usage</w:t>
      </w:r>
      <w:r w:rsidR="00E63E95" w:rsidRPr="00E07B83">
        <w:rPr>
          <w:rFonts w:ascii="Times New Roman" w:hAnsi="Times New Roman" w:cs="Times New Roman"/>
          <w:sz w:val="24"/>
          <w:szCs w:val="24"/>
          <w:shd w:val="clear" w:color="auto" w:fill="FFFFFF"/>
        </w:rPr>
        <w:t xml:space="preserve"> of robotics in disassembly can provide benefits in the disassembly process </w:t>
      </w:r>
      <w:r w:rsidR="00180377" w:rsidRPr="00E07B83">
        <w:rPr>
          <w:rFonts w:ascii="Times New Roman" w:hAnsi="Times New Roman" w:cs="Times New Roman"/>
          <w:sz w:val="24"/>
          <w:szCs w:val="24"/>
          <w:shd w:val="clear" w:color="auto" w:fill="FFFFFF"/>
        </w:rPr>
        <w:t xml:space="preserve">through efficient </w:t>
      </w:r>
      <w:r w:rsidR="00E63E95" w:rsidRPr="00E07B83">
        <w:rPr>
          <w:rFonts w:ascii="Times New Roman" w:hAnsi="Times New Roman" w:cs="Times New Roman"/>
          <w:sz w:val="24"/>
          <w:szCs w:val="24"/>
          <w:shd w:val="clear" w:color="auto" w:fill="FFFFFF"/>
        </w:rPr>
        <w:t>human</w:t>
      </w:r>
      <w:r w:rsidR="001F1290" w:rsidRPr="00E07B83">
        <w:rPr>
          <w:rFonts w:ascii="Times New Roman" w:hAnsi="Times New Roman" w:cs="Times New Roman"/>
          <w:sz w:val="24"/>
          <w:szCs w:val="24"/>
          <w:shd w:val="clear" w:color="auto" w:fill="FFFFFF"/>
        </w:rPr>
        <w:t>-</w:t>
      </w:r>
      <w:r w:rsidR="00E63E95" w:rsidRPr="00E07B83">
        <w:rPr>
          <w:rFonts w:ascii="Times New Roman" w:hAnsi="Times New Roman" w:cs="Times New Roman"/>
          <w:sz w:val="24"/>
          <w:szCs w:val="24"/>
          <w:shd w:val="clear" w:color="auto" w:fill="FFFFFF"/>
        </w:rPr>
        <w:t>robot collaboration (</w:t>
      </w:r>
      <w:proofErr w:type="spellStart"/>
      <w:r w:rsidR="00E63E95" w:rsidRPr="00E07B83">
        <w:rPr>
          <w:rFonts w:ascii="Times New Roman" w:hAnsi="Times New Roman" w:cs="Times New Roman"/>
          <w:sz w:val="24"/>
          <w:szCs w:val="24"/>
          <w:shd w:val="clear" w:color="auto" w:fill="FFFFFF"/>
        </w:rPr>
        <w:t>Poschmann</w:t>
      </w:r>
      <w:proofErr w:type="spellEnd"/>
      <w:r w:rsidR="00E63E95" w:rsidRPr="00E07B83">
        <w:rPr>
          <w:rFonts w:ascii="Times New Roman" w:hAnsi="Times New Roman" w:cs="Times New Roman"/>
          <w:sz w:val="24"/>
          <w:szCs w:val="24"/>
          <w:shd w:val="clear" w:color="auto" w:fill="FFFFFF"/>
        </w:rPr>
        <w:t xml:space="preserve"> et al., 2020). </w:t>
      </w:r>
      <w:r w:rsidR="001F1290" w:rsidRPr="00E07B83">
        <w:rPr>
          <w:rFonts w:ascii="Times New Roman" w:hAnsi="Times New Roman" w:cs="Times New Roman"/>
          <w:sz w:val="24"/>
          <w:szCs w:val="24"/>
        </w:rPr>
        <w:t>C</w:t>
      </w:r>
      <w:r w:rsidR="00E63E95" w:rsidRPr="00E07B83">
        <w:rPr>
          <w:rFonts w:ascii="Times New Roman" w:hAnsi="Times New Roman" w:cs="Times New Roman"/>
          <w:sz w:val="24"/>
          <w:szCs w:val="24"/>
        </w:rPr>
        <w:t xml:space="preserve">ircular </w:t>
      </w:r>
      <w:r w:rsidR="001F1290" w:rsidRPr="00E07B83">
        <w:rPr>
          <w:rFonts w:ascii="Times New Roman" w:hAnsi="Times New Roman" w:cs="Times New Roman"/>
          <w:sz w:val="24"/>
          <w:szCs w:val="24"/>
        </w:rPr>
        <w:t xml:space="preserve">practices in logistics and </w:t>
      </w:r>
      <w:r w:rsidR="00E63E95" w:rsidRPr="00E07B83">
        <w:rPr>
          <w:rFonts w:ascii="Times New Roman" w:hAnsi="Times New Roman" w:cs="Times New Roman"/>
          <w:sz w:val="24"/>
          <w:szCs w:val="24"/>
        </w:rPr>
        <w:t xml:space="preserve">supply chain </w:t>
      </w:r>
      <w:r w:rsidR="00180377" w:rsidRPr="00E07B83">
        <w:rPr>
          <w:rFonts w:ascii="Times New Roman" w:hAnsi="Times New Roman" w:cs="Times New Roman"/>
          <w:sz w:val="24"/>
          <w:szCs w:val="24"/>
        </w:rPr>
        <w:t xml:space="preserve">management </w:t>
      </w:r>
      <w:r w:rsidR="00E63E95" w:rsidRPr="00E07B83">
        <w:rPr>
          <w:rFonts w:ascii="Times New Roman" w:hAnsi="Times New Roman" w:cs="Times New Roman"/>
          <w:sz w:val="24"/>
          <w:szCs w:val="24"/>
        </w:rPr>
        <w:t>enable consumer</w:t>
      </w:r>
      <w:r w:rsidR="00180377" w:rsidRPr="00E07B83">
        <w:rPr>
          <w:rFonts w:ascii="Times New Roman" w:hAnsi="Times New Roman" w:cs="Times New Roman"/>
          <w:sz w:val="24"/>
          <w:szCs w:val="24"/>
        </w:rPr>
        <w:t>s</w:t>
      </w:r>
      <w:r w:rsidR="00E63E95" w:rsidRPr="00E07B83">
        <w:rPr>
          <w:rFonts w:ascii="Times New Roman" w:hAnsi="Times New Roman" w:cs="Times New Roman"/>
          <w:sz w:val="24"/>
          <w:szCs w:val="24"/>
        </w:rPr>
        <w:t xml:space="preserve"> to return products after use and </w:t>
      </w:r>
      <w:r w:rsidR="00180377" w:rsidRPr="00E07B83">
        <w:rPr>
          <w:rFonts w:ascii="Times New Roman" w:hAnsi="Times New Roman" w:cs="Times New Roman"/>
          <w:sz w:val="24"/>
          <w:szCs w:val="24"/>
        </w:rPr>
        <w:t xml:space="preserve">replace them with remanufactured </w:t>
      </w:r>
      <w:r w:rsidR="00E63E95" w:rsidRPr="00E07B83">
        <w:rPr>
          <w:rFonts w:ascii="Times New Roman" w:hAnsi="Times New Roman" w:cs="Times New Roman"/>
          <w:sz w:val="24"/>
          <w:szCs w:val="24"/>
        </w:rPr>
        <w:t>products</w:t>
      </w:r>
      <w:r w:rsidR="00180377" w:rsidRPr="00E07B83">
        <w:rPr>
          <w:rFonts w:ascii="Times New Roman" w:hAnsi="Times New Roman" w:cs="Times New Roman"/>
          <w:sz w:val="24"/>
          <w:szCs w:val="24"/>
        </w:rPr>
        <w:t>.</w:t>
      </w:r>
      <w:r w:rsidR="00E63E95" w:rsidRPr="00E07B83">
        <w:rPr>
          <w:rFonts w:ascii="Times New Roman" w:hAnsi="Times New Roman" w:cs="Times New Roman"/>
          <w:sz w:val="24"/>
          <w:szCs w:val="24"/>
        </w:rPr>
        <w:t xml:space="preserve"> </w:t>
      </w:r>
      <w:r w:rsidR="001F1290" w:rsidRPr="00E07B83">
        <w:rPr>
          <w:rFonts w:ascii="Times New Roman" w:hAnsi="Times New Roman" w:cs="Times New Roman"/>
          <w:sz w:val="24"/>
          <w:szCs w:val="24"/>
        </w:rPr>
        <w:t>T</w:t>
      </w:r>
      <w:r w:rsidR="00345B68" w:rsidRPr="00E07B83">
        <w:rPr>
          <w:rFonts w:ascii="Times New Roman" w:hAnsi="Times New Roman" w:cs="Times New Roman"/>
          <w:sz w:val="24"/>
          <w:szCs w:val="24"/>
        </w:rPr>
        <w:t>o obtain smooth</w:t>
      </w:r>
      <w:r w:rsidR="001F1290" w:rsidRPr="00E07B83">
        <w:rPr>
          <w:rFonts w:ascii="Times New Roman" w:hAnsi="Times New Roman" w:cs="Times New Roman"/>
          <w:sz w:val="24"/>
          <w:szCs w:val="24"/>
        </w:rPr>
        <w:t xml:space="preserve"> CE practices</w:t>
      </w:r>
      <w:r w:rsidR="00E63E95" w:rsidRPr="00E07B83">
        <w:rPr>
          <w:rFonts w:ascii="Times New Roman" w:hAnsi="Times New Roman" w:cs="Times New Roman"/>
          <w:sz w:val="24"/>
          <w:szCs w:val="24"/>
        </w:rPr>
        <w:t xml:space="preserve">, </w:t>
      </w:r>
      <w:r w:rsidR="00B349C9" w:rsidRPr="00E07B83">
        <w:rPr>
          <w:rFonts w:ascii="Times New Roman" w:hAnsi="Times New Roman" w:cs="Times New Roman"/>
          <w:sz w:val="24"/>
          <w:szCs w:val="24"/>
        </w:rPr>
        <w:t xml:space="preserve">the </w:t>
      </w:r>
      <w:r w:rsidR="00E63E95" w:rsidRPr="00E07B83">
        <w:rPr>
          <w:rFonts w:ascii="Times New Roman" w:hAnsi="Times New Roman" w:cs="Times New Roman"/>
          <w:sz w:val="24"/>
          <w:szCs w:val="24"/>
        </w:rPr>
        <w:t xml:space="preserve">deployment of </w:t>
      </w:r>
      <w:r w:rsidR="00915129" w:rsidRPr="00E07B83">
        <w:rPr>
          <w:rFonts w:ascii="Times New Roman" w:hAnsi="Times New Roman" w:cs="Times New Roman"/>
          <w:sz w:val="24"/>
          <w:szCs w:val="24"/>
        </w:rPr>
        <w:t>I4.0</w:t>
      </w:r>
      <w:r w:rsidR="00E63E95" w:rsidRPr="00E07B83">
        <w:rPr>
          <w:rFonts w:ascii="Times New Roman" w:hAnsi="Times New Roman" w:cs="Times New Roman"/>
          <w:sz w:val="24"/>
          <w:szCs w:val="24"/>
        </w:rPr>
        <w:t xml:space="preserve"> technologies </w:t>
      </w:r>
      <w:r w:rsidR="00B349C9" w:rsidRPr="00E07B83">
        <w:rPr>
          <w:rFonts w:ascii="Times New Roman" w:hAnsi="Times New Roman" w:cs="Times New Roman"/>
          <w:sz w:val="24"/>
          <w:szCs w:val="24"/>
        </w:rPr>
        <w:t>is</w:t>
      </w:r>
      <w:r w:rsidR="00180377" w:rsidRPr="00E07B83">
        <w:rPr>
          <w:rFonts w:ascii="Times New Roman" w:hAnsi="Times New Roman" w:cs="Times New Roman"/>
          <w:sz w:val="24"/>
          <w:szCs w:val="24"/>
        </w:rPr>
        <w:t xml:space="preserve"> making positive contributions</w:t>
      </w:r>
      <w:r w:rsidR="00E63E95" w:rsidRPr="00E07B83">
        <w:rPr>
          <w:rFonts w:ascii="Times New Roman" w:hAnsi="Times New Roman" w:cs="Times New Roman"/>
          <w:sz w:val="24"/>
          <w:szCs w:val="24"/>
        </w:rPr>
        <w:t xml:space="preserve"> (Dev et al., 2020</w:t>
      </w:r>
      <w:r w:rsidR="007D69FB" w:rsidRPr="00E07B83">
        <w:rPr>
          <w:rFonts w:ascii="Times New Roman" w:hAnsi="Times New Roman" w:cs="Times New Roman"/>
          <w:sz w:val="24"/>
          <w:szCs w:val="24"/>
        </w:rPr>
        <w:t xml:space="preserve">, </w:t>
      </w:r>
      <w:r w:rsidR="007D69FB" w:rsidRPr="00E07B83">
        <w:rPr>
          <w:rFonts w:ascii="Times New Roman" w:hAnsi="Times New Roman" w:cs="Times New Roman"/>
          <w:color w:val="222222"/>
          <w:sz w:val="24"/>
          <w:szCs w:val="24"/>
          <w:shd w:val="clear" w:color="auto" w:fill="FFFFFF"/>
        </w:rPr>
        <w:t>Khan et al., 2021</w:t>
      </w:r>
      <w:r w:rsidR="00E63E95" w:rsidRPr="00E07B83">
        <w:rPr>
          <w:rFonts w:ascii="Times New Roman" w:hAnsi="Times New Roman" w:cs="Times New Roman"/>
          <w:sz w:val="24"/>
          <w:szCs w:val="24"/>
        </w:rPr>
        <w:t>)</w:t>
      </w:r>
      <w:r w:rsidR="00D84575" w:rsidRPr="00E07B83">
        <w:rPr>
          <w:rFonts w:ascii="Times New Roman" w:hAnsi="Times New Roman" w:cs="Times New Roman"/>
          <w:sz w:val="24"/>
          <w:szCs w:val="24"/>
        </w:rPr>
        <w:t xml:space="preserve">. </w:t>
      </w:r>
      <w:r w:rsidR="00E63E95" w:rsidRPr="00E07B83">
        <w:rPr>
          <w:rFonts w:ascii="Times New Roman" w:hAnsi="Times New Roman" w:cs="Times New Roman"/>
          <w:sz w:val="24"/>
          <w:szCs w:val="24"/>
        </w:rPr>
        <w:t>S</w:t>
      </w:r>
      <w:r w:rsidR="00E63E95" w:rsidRPr="00E07B83">
        <w:rPr>
          <w:rFonts w:ascii="Times New Roman" w:hAnsi="Times New Roman" w:cs="Times New Roman"/>
          <w:sz w:val="24"/>
          <w:szCs w:val="24"/>
          <w:shd w:val="clear" w:color="auto" w:fill="FFFFFF"/>
        </w:rPr>
        <w:t xml:space="preserve">mart logistics and transportation promote sustainability, improve visibility throughout </w:t>
      </w:r>
      <w:r w:rsidR="001F1290" w:rsidRPr="00E07B83">
        <w:rPr>
          <w:rFonts w:ascii="Times New Roman" w:hAnsi="Times New Roman" w:cs="Times New Roman"/>
          <w:sz w:val="24"/>
          <w:szCs w:val="24"/>
          <w:shd w:val="clear" w:color="auto" w:fill="FFFFFF"/>
        </w:rPr>
        <w:t xml:space="preserve">the </w:t>
      </w:r>
      <w:r w:rsidR="00E63E95" w:rsidRPr="00E07B83">
        <w:rPr>
          <w:rFonts w:ascii="Times New Roman" w:hAnsi="Times New Roman" w:cs="Times New Roman"/>
          <w:sz w:val="24"/>
          <w:szCs w:val="24"/>
          <w:shd w:val="clear" w:color="auto" w:fill="FFFFFF"/>
        </w:rPr>
        <w:t>product life cycle, improve system efficiency to reduce operational cost</w:t>
      </w:r>
      <w:r w:rsidR="00180377" w:rsidRPr="00E07B83">
        <w:rPr>
          <w:rFonts w:ascii="Times New Roman" w:hAnsi="Times New Roman" w:cs="Times New Roman"/>
          <w:sz w:val="24"/>
          <w:szCs w:val="24"/>
          <w:shd w:val="clear" w:color="auto" w:fill="FFFFFF"/>
        </w:rPr>
        <w:t>s</w:t>
      </w:r>
      <w:r w:rsidR="00E63E95" w:rsidRPr="00E07B83">
        <w:rPr>
          <w:rFonts w:ascii="Times New Roman" w:hAnsi="Times New Roman" w:cs="Times New Roman"/>
          <w:sz w:val="24"/>
          <w:szCs w:val="24"/>
          <w:shd w:val="clear" w:color="auto" w:fill="FFFFFF"/>
        </w:rPr>
        <w:t>, and monitor sustainable performance across supply chain network</w:t>
      </w:r>
      <w:r w:rsidR="00180377" w:rsidRPr="00E07B83">
        <w:rPr>
          <w:rFonts w:ascii="Times New Roman" w:hAnsi="Times New Roman" w:cs="Times New Roman"/>
          <w:sz w:val="24"/>
          <w:szCs w:val="24"/>
          <w:shd w:val="clear" w:color="auto" w:fill="FFFFFF"/>
        </w:rPr>
        <w:t>s</w:t>
      </w:r>
      <w:r w:rsidR="0058786F" w:rsidRPr="00E07B83">
        <w:rPr>
          <w:rFonts w:ascii="Times New Roman" w:hAnsi="Times New Roman" w:cs="Times New Roman"/>
          <w:sz w:val="24"/>
          <w:szCs w:val="24"/>
          <w:shd w:val="clear" w:color="auto" w:fill="FFFFFF"/>
        </w:rPr>
        <w:t xml:space="preserve"> (Li, 2020</w:t>
      </w:r>
      <w:r w:rsidR="00D84575" w:rsidRPr="00E07B83">
        <w:rPr>
          <w:rFonts w:ascii="Times New Roman" w:hAnsi="Times New Roman" w:cs="Times New Roman"/>
          <w:sz w:val="24"/>
          <w:szCs w:val="24"/>
          <w:shd w:val="clear" w:color="auto" w:fill="FFFFFF"/>
        </w:rPr>
        <w:t>; Pan et al., 2020</w:t>
      </w:r>
      <w:r w:rsidR="0058786F" w:rsidRPr="00E07B83">
        <w:rPr>
          <w:rFonts w:ascii="Times New Roman" w:hAnsi="Times New Roman" w:cs="Times New Roman"/>
          <w:sz w:val="24"/>
          <w:szCs w:val="24"/>
          <w:shd w:val="clear" w:color="auto" w:fill="FFFFFF"/>
        </w:rPr>
        <w:t>)</w:t>
      </w:r>
      <w:r w:rsidR="00E63E95" w:rsidRPr="00E07B83">
        <w:rPr>
          <w:rFonts w:ascii="Times New Roman" w:hAnsi="Times New Roman" w:cs="Times New Roman"/>
          <w:sz w:val="24"/>
          <w:szCs w:val="24"/>
          <w:shd w:val="clear" w:color="auto" w:fill="FFFFFF"/>
        </w:rPr>
        <w:t>.</w:t>
      </w:r>
    </w:p>
    <w:p w14:paraId="3EBA61D3" w14:textId="0DA1CA0C" w:rsidR="00993886" w:rsidRPr="00E07B83" w:rsidRDefault="00B349C9" w:rsidP="00D8457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R</w:t>
      </w:r>
      <w:r w:rsidR="008350D9" w:rsidRPr="00E07B83">
        <w:rPr>
          <w:rFonts w:ascii="Times New Roman" w:hAnsi="Times New Roman" w:cs="Times New Roman"/>
          <w:sz w:val="24"/>
          <w:szCs w:val="24"/>
        </w:rPr>
        <w:t>esource consumption</w:t>
      </w:r>
      <w:r w:rsidR="00F17BB0" w:rsidRPr="00E07B83">
        <w:rPr>
          <w:rFonts w:ascii="Times New Roman" w:hAnsi="Times New Roman" w:cs="Times New Roman"/>
          <w:sz w:val="24"/>
          <w:szCs w:val="24"/>
        </w:rPr>
        <w:t xml:space="preserve"> is </w:t>
      </w:r>
      <w:r w:rsidR="008350D9" w:rsidRPr="00E07B83">
        <w:rPr>
          <w:rFonts w:ascii="Times New Roman" w:hAnsi="Times New Roman" w:cs="Times New Roman"/>
          <w:sz w:val="24"/>
          <w:szCs w:val="24"/>
        </w:rPr>
        <w:t>increasing globally, driven</w:t>
      </w:r>
      <w:r w:rsidR="007F058B" w:rsidRPr="00E07B83">
        <w:rPr>
          <w:rFonts w:ascii="Times New Roman" w:hAnsi="Times New Roman" w:cs="Times New Roman"/>
          <w:sz w:val="24"/>
          <w:szCs w:val="24"/>
        </w:rPr>
        <w:t xml:space="preserve"> by </w:t>
      </w:r>
      <w:r w:rsidR="001F1290" w:rsidRPr="00E07B83">
        <w:rPr>
          <w:rFonts w:ascii="Times New Roman" w:hAnsi="Times New Roman" w:cs="Times New Roman"/>
          <w:sz w:val="24"/>
          <w:szCs w:val="24"/>
        </w:rPr>
        <w:t xml:space="preserve">the </w:t>
      </w:r>
      <w:r w:rsidRPr="00E07B83">
        <w:rPr>
          <w:rFonts w:ascii="Times New Roman" w:hAnsi="Times New Roman" w:cs="Times New Roman"/>
          <w:sz w:val="24"/>
          <w:szCs w:val="24"/>
        </w:rPr>
        <w:t>massiv</w:t>
      </w:r>
      <w:r w:rsidR="007F058B" w:rsidRPr="00E07B83">
        <w:rPr>
          <w:rFonts w:ascii="Times New Roman" w:hAnsi="Times New Roman" w:cs="Times New Roman"/>
          <w:sz w:val="24"/>
          <w:szCs w:val="24"/>
        </w:rPr>
        <w:t xml:space="preserve">e growth in </w:t>
      </w:r>
      <w:r w:rsidRPr="00E07B83">
        <w:rPr>
          <w:rFonts w:ascii="Times New Roman" w:hAnsi="Times New Roman" w:cs="Times New Roman"/>
          <w:sz w:val="24"/>
          <w:szCs w:val="24"/>
        </w:rPr>
        <w:t xml:space="preserve">the </w:t>
      </w:r>
      <w:r w:rsidR="00180377" w:rsidRPr="00E07B83">
        <w:rPr>
          <w:rFonts w:ascii="Times New Roman" w:hAnsi="Times New Roman" w:cs="Times New Roman"/>
          <w:sz w:val="24"/>
          <w:szCs w:val="24"/>
        </w:rPr>
        <w:t xml:space="preserve">human </w:t>
      </w:r>
      <w:r w:rsidR="007F058B" w:rsidRPr="00E07B83">
        <w:rPr>
          <w:rFonts w:ascii="Times New Roman" w:hAnsi="Times New Roman" w:cs="Times New Roman"/>
          <w:sz w:val="24"/>
          <w:szCs w:val="24"/>
        </w:rPr>
        <w:t xml:space="preserve">population. </w:t>
      </w:r>
      <w:r w:rsidR="008350D9" w:rsidRPr="00E07B83">
        <w:rPr>
          <w:rFonts w:ascii="Times New Roman" w:hAnsi="Times New Roman" w:cs="Times New Roman"/>
          <w:sz w:val="24"/>
          <w:szCs w:val="24"/>
        </w:rPr>
        <w:t>The world’s population is increasing</w:t>
      </w:r>
      <w:r w:rsidR="00180377" w:rsidRPr="00E07B83">
        <w:rPr>
          <w:rFonts w:ascii="Times New Roman" w:hAnsi="Times New Roman" w:cs="Times New Roman"/>
          <w:sz w:val="24"/>
          <w:szCs w:val="24"/>
        </w:rPr>
        <w:t xml:space="preserve"> at the rate of 81,000,000 net increase per year. The global population is </w:t>
      </w:r>
      <w:r w:rsidR="00CF3692" w:rsidRPr="00E07B83">
        <w:rPr>
          <w:rFonts w:ascii="Times New Roman" w:hAnsi="Times New Roman" w:cs="Times New Roman"/>
          <w:sz w:val="24"/>
          <w:szCs w:val="24"/>
        </w:rPr>
        <w:t>forecasted</w:t>
      </w:r>
      <w:r w:rsidR="008350D9" w:rsidRPr="00E07B83">
        <w:rPr>
          <w:rFonts w:ascii="Times New Roman" w:hAnsi="Times New Roman" w:cs="Times New Roman"/>
          <w:sz w:val="24"/>
          <w:szCs w:val="24"/>
        </w:rPr>
        <w:t xml:space="preserve"> to reach 7.6 billion by 2025</w:t>
      </w:r>
      <w:r w:rsidRPr="00E07B83">
        <w:rPr>
          <w:rFonts w:ascii="Times New Roman" w:hAnsi="Times New Roman" w:cs="Times New Roman"/>
          <w:sz w:val="24"/>
          <w:szCs w:val="24"/>
        </w:rPr>
        <w:t>,</w:t>
      </w:r>
      <w:r w:rsidR="008350D9" w:rsidRPr="00E07B83">
        <w:rPr>
          <w:rFonts w:ascii="Times New Roman" w:hAnsi="Times New Roman" w:cs="Times New Roman"/>
          <w:sz w:val="24"/>
          <w:szCs w:val="24"/>
        </w:rPr>
        <w:t xml:space="preserve"> which</w:t>
      </w:r>
      <w:r w:rsidR="00180377" w:rsidRPr="00E07B83">
        <w:rPr>
          <w:rFonts w:ascii="Times New Roman" w:hAnsi="Times New Roman" w:cs="Times New Roman"/>
          <w:sz w:val="24"/>
          <w:szCs w:val="24"/>
        </w:rPr>
        <w:t xml:space="preserve"> will increase food insecurities for millions and </w:t>
      </w:r>
      <w:r w:rsidRPr="00E07B83">
        <w:rPr>
          <w:rFonts w:ascii="Times New Roman" w:hAnsi="Times New Roman" w:cs="Times New Roman"/>
          <w:sz w:val="24"/>
          <w:szCs w:val="24"/>
        </w:rPr>
        <w:t>increase</w:t>
      </w:r>
      <w:r w:rsidR="008350D9" w:rsidRPr="00E07B83">
        <w:rPr>
          <w:rFonts w:ascii="Times New Roman" w:hAnsi="Times New Roman" w:cs="Times New Roman"/>
          <w:sz w:val="24"/>
          <w:szCs w:val="24"/>
        </w:rPr>
        <w:t xml:space="preserve"> solid waste by 70% </w:t>
      </w:r>
      <w:r w:rsidR="00180377" w:rsidRPr="00E07B83">
        <w:rPr>
          <w:rFonts w:ascii="Times New Roman" w:hAnsi="Times New Roman" w:cs="Times New Roman"/>
          <w:sz w:val="24"/>
          <w:szCs w:val="24"/>
        </w:rPr>
        <w:t>compared with the present quantities</w:t>
      </w:r>
      <w:r w:rsidR="0058784A" w:rsidRPr="00E07B83">
        <w:rPr>
          <w:rFonts w:ascii="Times New Roman" w:hAnsi="Times New Roman" w:cs="Times New Roman"/>
          <w:sz w:val="24"/>
          <w:szCs w:val="24"/>
        </w:rPr>
        <w:t xml:space="preserve"> </w:t>
      </w:r>
      <w:r w:rsidR="008350D9" w:rsidRPr="00E07B83">
        <w:rPr>
          <w:rFonts w:ascii="Times New Roman" w:hAnsi="Times New Roman" w:cs="Times New Roman"/>
          <w:sz w:val="24"/>
          <w:szCs w:val="24"/>
        </w:rPr>
        <w:t>(</w:t>
      </w:r>
      <w:proofErr w:type="spellStart"/>
      <w:r w:rsidR="008350D9" w:rsidRPr="00E07B83">
        <w:rPr>
          <w:rFonts w:ascii="Times New Roman" w:hAnsi="Times New Roman" w:cs="Times New Roman"/>
          <w:sz w:val="24"/>
          <w:szCs w:val="24"/>
          <w:shd w:val="clear" w:color="auto" w:fill="FFFFFF"/>
        </w:rPr>
        <w:t>Hoornweg</w:t>
      </w:r>
      <w:proofErr w:type="spellEnd"/>
      <w:r w:rsidR="008350D9" w:rsidRPr="00E07B83">
        <w:rPr>
          <w:rFonts w:ascii="Times New Roman" w:hAnsi="Times New Roman" w:cs="Times New Roman"/>
          <w:sz w:val="24"/>
          <w:szCs w:val="24"/>
          <w:shd w:val="clear" w:color="auto" w:fill="FFFFFF"/>
        </w:rPr>
        <w:t xml:space="preserve"> and </w:t>
      </w:r>
      <w:proofErr w:type="spellStart"/>
      <w:r w:rsidR="008350D9" w:rsidRPr="00E07B83">
        <w:rPr>
          <w:rFonts w:ascii="Times New Roman" w:hAnsi="Times New Roman" w:cs="Times New Roman"/>
          <w:sz w:val="24"/>
          <w:szCs w:val="24"/>
          <w:shd w:val="clear" w:color="auto" w:fill="FFFFFF"/>
        </w:rPr>
        <w:t>Bhada</w:t>
      </w:r>
      <w:proofErr w:type="spellEnd"/>
      <w:r w:rsidR="008350D9" w:rsidRPr="00E07B83">
        <w:rPr>
          <w:rFonts w:ascii="Times New Roman" w:hAnsi="Times New Roman" w:cs="Times New Roman"/>
          <w:sz w:val="24"/>
          <w:szCs w:val="24"/>
          <w:shd w:val="clear" w:color="auto" w:fill="FFFFFF"/>
        </w:rPr>
        <w:t xml:space="preserve">-Tata, 2012). A survey </w:t>
      </w:r>
      <w:r w:rsidRPr="00E07B83">
        <w:rPr>
          <w:rFonts w:ascii="Times New Roman" w:hAnsi="Times New Roman" w:cs="Times New Roman"/>
          <w:sz w:val="24"/>
          <w:szCs w:val="24"/>
          <w:shd w:val="clear" w:color="auto" w:fill="FFFFFF"/>
        </w:rPr>
        <w:t>i</w:t>
      </w:r>
      <w:r w:rsidR="008350D9" w:rsidRPr="00E07B83">
        <w:rPr>
          <w:rFonts w:ascii="Times New Roman" w:hAnsi="Times New Roman" w:cs="Times New Roman"/>
          <w:sz w:val="24"/>
          <w:szCs w:val="24"/>
          <w:shd w:val="clear" w:color="auto" w:fill="FFFFFF"/>
        </w:rPr>
        <w:t xml:space="preserve">n </w:t>
      </w:r>
      <w:r w:rsidR="001F1290" w:rsidRPr="00E07B83">
        <w:rPr>
          <w:rFonts w:ascii="Times New Roman" w:hAnsi="Times New Roman" w:cs="Times New Roman"/>
          <w:sz w:val="24"/>
          <w:szCs w:val="24"/>
          <w:shd w:val="clear" w:color="auto" w:fill="FFFFFF"/>
        </w:rPr>
        <w:t xml:space="preserve">the </w:t>
      </w:r>
      <w:r w:rsidR="008350D9" w:rsidRPr="00E07B83">
        <w:rPr>
          <w:rFonts w:ascii="Times New Roman" w:hAnsi="Times New Roman" w:cs="Times New Roman"/>
          <w:sz w:val="24"/>
          <w:szCs w:val="24"/>
          <w:shd w:val="clear" w:color="auto" w:fill="FFFFFF"/>
        </w:rPr>
        <w:t>European region show</w:t>
      </w:r>
      <w:r w:rsidR="00180377" w:rsidRPr="00E07B83">
        <w:rPr>
          <w:rFonts w:ascii="Times New Roman" w:hAnsi="Times New Roman" w:cs="Times New Roman"/>
          <w:sz w:val="24"/>
          <w:szCs w:val="24"/>
          <w:shd w:val="clear" w:color="auto" w:fill="FFFFFF"/>
        </w:rPr>
        <w:t>ed</w:t>
      </w:r>
      <w:r w:rsidR="008350D9" w:rsidRPr="00E07B83">
        <w:rPr>
          <w:rFonts w:ascii="Times New Roman" w:hAnsi="Times New Roman" w:cs="Times New Roman"/>
          <w:sz w:val="24"/>
          <w:szCs w:val="24"/>
          <w:shd w:val="clear" w:color="auto" w:fill="FFFFFF"/>
        </w:rPr>
        <w:t xml:space="preserve"> that 60% of</w:t>
      </w:r>
      <w:r w:rsidR="00180377" w:rsidRPr="00E07B83">
        <w:rPr>
          <w:rFonts w:ascii="Times New Roman" w:hAnsi="Times New Roman" w:cs="Times New Roman"/>
          <w:sz w:val="24"/>
          <w:szCs w:val="24"/>
          <w:shd w:val="clear" w:color="auto" w:fill="FFFFFF"/>
        </w:rPr>
        <w:t xml:space="preserve"> </w:t>
      </w:r>
      <w:r w:rsidR="005623FA" w:rsidRPr="00E07B83">
        <w:rPr>
          <w:rFonts w:ascii="Times New Roman" w:hAnsi="Times New Roman" w:cs="Times New Roman"/>
          <w:sz w:val="24"/>
          <w:szCs w:val="24"/>
          <w:shd w:val="clear" w:color="auto" w:fill="FFFFFF"/>
        </w:rPr>
        <w:t>the End</w:t>
      </w:r>
      <w:r w:rsidR="00956F9C" w:rsidRPr="00E07B83">
        <w:rPr>
          <w:rFonts w:ascii="Times New Roman" w:hAnsi="Times New Roman" w:cs="Times New Roman"/>
          <w:sz w:val="24"/>
          <w:szCs w:val="24"/>
          <w:shd w:val="clear" w:color="auto" w:fill="FFFFFF"/>
        </w:rPr>
        <w:t xml:space="preserve"> of Life (</w:t>
      </w:r>
      <w:proofErr w:type="spellStart"/>
      <w:r w:rsidR="008350D9" w:rsidRPr="00E07B83">
        <w:rPr>
          <w:rFonts w:ascii="Times New Roman" w:hAnsi="Times New Roman" w:cs="Times New Roman"/>
          <w:sz w:val="24"/>
          <w:szCs w:val="24"/>
          <w:shd w:val="clear" w:color="auto" w:fill="FFFFFF"/>
        </w:rPr>
        <w:t>EoL</w:t>
      </w:r>
      <w:proofErr w:type="spellEnd"/>
      <w:r w:rsidR="00956F9C" w:rsidRPr="00E07B83">
        <w:rPr>
          <w:rFonts w:ascii="Times New Roman" w:hAnsi="Times New Roman" w:cs="Times New Roman"/>
          <w:sz w:val="24"/>
          <w:szCs w:val="24"/>
          <w:shd w:val="clear" w:color="auto" w:fill="FFFFFF"/>
        </w:rPr>
        <w:t>)</w:t>
      </w:r>
      <w:r w:rsidR="008350D9" w:rsidRPr="00E07B83">
        <w:rPr>
          <w:rFonts w:ascii="Times New Roman" w:hAnsi="Times New Roman" w:cs="Times New Roman"/>
          <w:sz w:val="24"/>
          <w:szCs w:val="24"/>
          <w:shd w:val="clear" w:color="auto" w:fill="FFFFFF"/>
        </w:rPr>
        <w:t xml:space="preserve"> materials are not reused and recycled</w:t>
      </w:r>
      <w:r w:rsidR="00180377" w:rsidRPr="00E07B83">
        <w:rPr>
          <w:rFonts w:ascii="Times New Roman" w:hAnsi="Times New Roman" w:cs="Times New Roman"/>
          <w:sz w:val="24"/>
          <w:szCs w:val="24"/>
          <w:shd w:val="clear" w:color="auto" w:fill="FFFFFF"/>
        </w:rPr>
        <w:t>.</w:t>
      </w:r>
      <w:r w:rsidR="008350D9" w:rsidRPr="00E07B83">
        <w:rPr>
          <w:rFonts w:ascii="Times New Roman" w:hAnsi="Times New Roman" w:cs="Times New Roman"/>
          <w:sz w:val="24"/>
          <w:szCs w:val="24"/>
          <w:shd w:val="clear" w:color="auto" w:fill="FFFFFF"/>
        </w:rPr>
        <w:t xml:space="preserve"> (Preston and Herron, 2011)</w:t>
      </w:r>
      <w:r w:rsidR="00E94A67" w:rsidRPr="00E07B83">
        <w:rPr>
          <w:rFonts w:ascii="Times New Roman" w:hAnsi="Times New Roman" w:cs="Times New Roman"/>
          <w:sz w:val="24"/>
          <w:szCs w:val="24"/>
          <w:shd w:val="clear" w:color="auto" w:fill="FFFFFF"/>
        </w:rPr>
        <w:t>.</w:t>
      </w:r>
      <w:r w:rsidR="00F17BB0" w:rsidRPr="00E07B83">
        <w:rPr>
          <w:rFonts w:ascii="Times New Roman" w:hAnsi="Times New Roman" w:cs="Times New Roman"/>
          <w:sz w:val="24"/>
          <w:szCs w:val="24"/>
          <w:shd w:val="clear" w:color="auto" w:fill="FFFFFF"/>
        </w:rPr>
        <w:t xml:space="preserve"> </w:t>
      </w:r>
      <w:r w:rsidR="00E94A67" w:rsidRPr="00E07B83">
        <w:rPr>
          <w:rFonts w:ascii="Times New Roman" w:hAnsi="Times New Roman" w:cs="Times New Roman"/>
          <w:sz w:val="24"/>
          <w:szCs w:val="24"/>
          <w:shd w:val="clear" w:color="auto" w:fill="FFFFFF"/>
        </w:rPr>
        <w:t>The forecast</w:t>
      </w:r>
      <w:r w:rsidR="00180377" w:rsidRPr="00E07B83">
        <w:rPr>
          <w:rFonts w:ascii="Times New Roman" w:hAnsi="Times New Roman" w:cs="Times New Roman"/>
          <w:sz w:val="24"/>
          <w:szCs w:val="24"/>
          <w:shd w:val="clear" w:color="auto" w:fill="FFFFFF"/>
        </w:rPr>
        <w:t>s</w:t>
      </w:r>
      <w:r w:rsidR="00E94A67" w:rsidRPr="00E07B83">
        <w:rPr>
          <w:rFonts w:ascii="Times New Roman" w:hAnsi="Times New Roman" w:cs="Times New Roman"/>
          <w:sz w:val="24"/>
          <w:szCs w:val="24"/>
          <w:shd w:val="clear" w:color="auto" w:fill="FFFFFF"/>
        </w:rPr>
        <w:t xml:space="preserve"> made </w:t>
      </w:r>
      <w:r w:rsidR="00993886" w:rsidRPr="00E07B83">
        <w:rPr>
          <w:rFonts w:ascii="Times New Roman" w:hAnsi="Times New Roman" w:cs="Times New Roman"/>
          <w:sz w:val="24"/>
          <w:szCs w:val="24"/>
          <w:shd w:val="clear" w:color="auto" w:fill="FFFFFF"/>
        </w:rPr>
        <w:t xml:space="preserve">by </w:t>
      </w:r>
      <w:r w:rsidRPr="00E07B83">
        <w:rPr>
          <w:rFonts w:ascii="Times New Roman" w:hAnsi="Times New Roman" w:cs="Times New Roman"/>
          <w:sz w:val="24"/>
          <w:szCs w:val="24"/>
          <w:shd w:val="clear" w:color="auto" w:fill="FFFFFF"/>
        </w:rPr>
        <w:t xml:space="preserve">the </w:t>
      </w:r>
      <w:r w:rsidR="00993886" w:rsidRPr="00E07B83">
        <w:rPr>
          <w:rFonts w:ascii="Times New Roman" w:hAnsi="Times New Roman" w:cs="Times New Roman"/>
          <w:sz w:val="24"/>
          <w:szCs w:val="24"/>
          <w:shd w:val="clear" w:color="auto" w:fill="FFFFFF"/>
        </w:rPr>
        <w:t>UN on resource consumption show</w:t>
      </w:r>
      <w:r w:rsidR="00180377" w:rsidRPr="00E07B83">
        <w:rPr>
          <w:rFonts w:ascii="Times New Roman" w:hAnsi="Times New Roman" w:cs="Times New Roman"/>
          <w:sz w:val="24"/>
          <w:szCs w:val="24"/>
          <w:shd w:val="clear" w:color="auto" w:fill="FFFFFF"/>
        </w:rPr>
        <w:t>ed</w:t>
      </w:r>
      <w:r w:rsidR="00993886" w:rsidRPr="00E07B83">
        <w:rPr>
          <w:rFonts w:ascii="Times New Roman" w:hAnsi="Times New Roman" w:cs="Times New Roman"/>
          <w:sz w:val="24"/>
          <w:szCs w:val="24"/>
          <w:shd w:val="clear" w:color="auto" w:fill="FFFFFF"/>
        </w:rPr>
        <w:t xml:space="preserve"> that by 2030, the current resource </w:t>
      </w:r>
      <w:r w:rsidR="00180377" w:rsidRPr="00E07B83">
        <w:rPr>
          <w:rFonts w:ascii="Times New Roman" w:hAnsi="Times New Roman" w:cs="Times New Roman"/>
          <w:sz w:val="24"/>
          <w:szCs w:val="24"/>
          <w:shd w:val="clear" w:color="auto" w:fill="FFFFFF"/>
        </w:rPr>
        <w:t>demands w</w:t>
      </w:r>
      <w:r w:rsidRPr="00E07B83">
        <w:rPr>
          <w:rFonts w:ascii="Times New Roman" w:hAnsi="Times New Roman" w:cs="Times New Roman"/>
          <w:sz w:val="24"/>
          <w:szCs w:val="24"/>
          <w:shd w:val="clear" w:color="auto" w:fill="FFFFFF"/>
        </w:rPr>
        <w:t>ould</w:t>
      </w:r>
      <w:r w:rsidR="00180377" w:rsidRPr="00E07B83">
        <w:rPr>
          <w:rFonts w:ascii="Times New Roman" w:hAnsi="Times New Roman" w:cs="Times New Roman"/>
          <w:sz w:val="24"/>
          <w:szCs w:val="24"/>
          <w:shd w:val="clear" w:color="auto" w:fill="FFFFFF"/>
        </w:rPr>
        <w:t xml:space="preserve"> </w:t>
      </w:r>
      <w:r w:rsidR="00993886" w:rsidRPr="00E07B83">
        <w:rPr>
          <w:rFonts w:ascii="Times New Roman" w:hAnsi="Times New Roman" w:cs="Times New Roman"/>
          <w:sz w:val="24"/>
          <w:szCs w:val="24"/>
          <w:shd w:val="clear" w:color="auto" w:fill="FFFFFF"/>
        </w:rPr>
        <w:t xml:space="preserve">double </w:t>
      </w:r>
      <w:r w:rsidR="00180377" w:rsidRPr="00E07B83">
        <w:rPr>
          <w:rFonts w:ascii="Times New Roman" w:hAnsi="Times New Roman" w:cs="Times New Roman"/>
          <w:sz w:val="24"/>
          <w:szCs w:val="24"/>
          <w:shd w:val="clear" w:color="auto" w:fill="FFFFFF"/>
        </w:rPr>
        <w:t>d</w:t>
      </w:r>
      <w:r w:rsidRPr="00E07B83">
        <w:rPr>
          <w:rFonts w:ascii="Times New Roman" w:hAnsi="Times New Roman" w:cs="Times New Roman"/>
          <w:sz w:val="24"/>
          <w:szCs w:val="24"/>
          <w:shd w:val="clear" w:color="auto" w:fill="FFFFFF"/>
        </w:rPr>
        <w:t>ue</w:t>
      </w:r>
      <w:r w:rsidR="00180377" w:rsidRPr="00E07B83">
        <w:rPr>
          <w:rFonts w:ascii="Times New Roman" w:hAnsi="Times New Roman" w:cs="Times New Roman"/>
          <w:sz w:val="24"/>
          <w:szCs w:val="24"/>
          <w:shd w:val="clear" w:color="auto" w:fill="FFFFFF"/>
        </w:rPr>
        <w:t xml:space="preserve"> to</w:t>
      </w:r>
      <w:r w:rsidR="00993886" w:rsidRPr="00E07B83">
        <w:rPr>
          <w:rFonts w:ascii="Times New Roman" w:hAnsi="Times New Roman" w:cs="Times New Roman"/>
          <w:sz w:val="24"/>
          <w:szCs w:val="24"/>
          <w:shd w:val="clear" w:color="auto" w:fill="FFFFFF"/>
        </w:rPr>
        <w:t xml:space="preserve"> population growth and increasing </w:t>
      </w:r>
      <w:r w:rsidR="00180377" w:rsidRPr="00E07B83">
        <w:rPr>
          <w:rFonts w:ascii="Times New Roman" w:hAnsi="Times New Roman" w:cs="Times New Roman"/>
          <w:sz w:val="24"/>
          <w:szCs w:val="24"/>
          <w:shd w:val="clear" w:color="auto" w:fill="FFFFFF"/>
        </w:rPr>
        <w:t>per capita r</w:t>
      </w:r>
      <w:r w:rsidR="00993886" w:rsidRPr="00E07B83">
        <w:rPr>
          <w:rFonts w:ascii="Times New Roman" w:hAnsi="Times New Roman" w:cs="Times New Roman"/>
          <w:sz w:val="24"/>
          <w:szCs w:val="24"/>
          <w:shd w:val="clear" w:color="auto" w:fill="FFFFFF"/>
        </w:rPr>
        <w:t xml:space="preserve">esource consumption (Koh et al., 2016). </w:t>
      </w:r>
    </w:p>
    <w:p w14:paraId="3719E321" w14:textId="40C62BA7" w:rsidR="00FA396C" w:rsidRPr="00E07B83" w:rsidRDefault="008350D9" w:rsidP="00D8457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Increase</w:t>
      </w:r>
      <w:r w:rsidR="00180377" w:rsidRPr="00E07B83">
        <w:rPr>
          <w:rFonts w:ascii="Times New Roman" w:hAnsi="Times New Roman" w:cs="Times New Roman"/>
          <w:sz w:val="24"/>
          <w:szCs w:val="24"/>
        </w:rPr>
        <w:t>s</w:t>
      </w:r>
      <w:r w:rsidRPr="00E07B83">
        <w:rPr>
          <w:rFonts w:ascii="Times New Roman" w:hAnsi="Times New Roman" w:cs="Times New Roman"/>
          <w:sz w:val="24"/>
          <w:szCs w:val="24"/>
        </w:rPr>
        <w:t xml:space="preserve"> in automation </w:t>
      </w:r>
      <w:r w:rsidR="00CF13B6" w:rsidRPr="00E07B83">
        <w:rPr>
          <w:rFonts w:ascii="Times New Roman" w:hAnsi="Times New Roman" w:cs="Times New Roman"/>
          <w:sz w:val="24"/>
          <w:szCs w:val="24"/>
        </w:rPr>
        <w:t>have</w:t>
      </w:r>
      <w:r w:rsidR="00F75FBE" w:rsidRPr="00E07B83">
        <w:rPr>
          <w:rFonts w:ascii="Times New Roman" w:hAnsi="Times New Roman" w:cs="Times New Roman"/>
          <w:sz w:val="24"/>
          <w:szCs w:val="24"/>
        </w:rPr>
        <w:t xml:space="preserve"> supported</w:t>
      </w:r>
      <w:r w:rsidRPr="00E07B83">
        <w:rPr>
          <w:rFonts w:ascii="Times New Roman" w:hAnsi="Times New Roman" w:cs="Times New Roman"/>
          <w:sz w:val="24"/>
          <w:szCs w:val="24"/>
        </w:rPr>
        <w:t xml:space="preserve"> </w:t>
      </w:r>
      <w:r w:rsidR="001F1290"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adoption of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Pr="00E07B83">
        <w:rPr>
          <w:rFonts w:ascii="Times New Roman" w:hAnsi="Times New Roman" w:cs="Times New Roman"/>
          <w:sz w:val="24"/>
          <w:szCs w:val="24"/>
        </w:rPr>
        <w:t xml:space="preserve">and CE by many industries to enhance </w:t>
      </w:r>
      <w:r w:rsidR="00180377" w:rsidRPr="00E07B83">
        <w:rPr>
          <w:rFonts w:ascii="Times New Roman" w:hAnsi="Times New Roman" w:cs="Times New Roman"/>
          <w:sz w:val="24"/>
          <w:szCs w:val="24"/>
        </w:rPr>
        <w:t>their efficiency, effectiv</w:t>
      </w:r>
      <w:r w:rsidR="00B349C9" w:rsidRPr="00E07B83">
        <w:rPr>
          <w:rFonts w:ascii="Times New Roman" w:hAnsi="Times New Roman" w:cs="Times New Roman"/>
          <w:sz w:val="24"/>
          <w:szCs w:val="24"/>
        </w:rPr>
        <w:t>eness</w:t>
      </w:r>
      <w:r w:rsidR="00180377" w:rsidRPr="00E07B83">
        <w:rPr>
          <w:rFonts w:ascii="Times New Roman" w:hAnsi="Times New Roman" w:cs="Times New Roman"/>
          <w:sz w:val="24"/>
          <w:szCs w:val="24"/>
        </w:rPr>
        <w:t>, safety and improve customer satisfaction</w:t>
      </w:r>
      <w:r w:rsidRPr="00E07B83">
        <w:rPr>
          <w:rFonts w:ascii="Times New Roman" w:hAnsi="Times New Roman" w:cs="Times New Roman"/>
          <w:sz w:val="24"/>
          <w:szCs w:val="24"/>
        </w:rPr>
        <w:t xml:space="preserve"> (</w:t>
      </w:r>
      <w:r w:rsidR="009B56FB" w:rsidRPr="00E07B83">
        <w:rPr>
          <w:rFonts w:ascii="Times New Roman" w:hAnsi="Times New Roman" w:cs="Times New Roman"/>
          <w:sz w:val="24"/>
          <w:szCs w:val="24"/>
        </w:rPr>
        <w:t>Rajput and Singh, 2019</w:t>
      </w:r>
      <w:r w:rsidRPr="00E07B83">
        <w:rPr>
          <w:rFonts w:ascii="Times New Roman" w:hAnsi="Times New Roman" w:cs="Times New Roman"/>
          <w:sz w:val="24"/>
          <w:szCs w:val="24"/>
        </w:rPr>
        <w:t>; Yadav et al., 2020).</w:t>
      </w:r>
      <w:r w:rsidR="00F433AB" w:rsidRPr="00E07B83">
        <w:rPr>
          <w:rFonts w:ascii="Times New Roman" w:hAnsi="Times New Roman" w:cs="Times New Roman"/>
          <w:sz w:val="24"/>
          <w:szCs w:val="24"/>
        </w:rPr>
        <w:t xml:space="preserve"> </w:t>
      </w:r>
      <w:r w:rsidR="001A0726" w:rsidRPr="00E07B83">
        <w:rPr>
          <w:rFonts w:ascii="Times New Roman" w:hAnsi="Times New Roman" w:cs="Times New Roman"/>
          <w:sz w:val="24"/>
          <w:szCs w:val="24"/>
        </w:rPr>
        <w:t>Although</w:t>
      </w:r>
      <w:r w:rsidR="00F75FBE" w:rsidRPr="00E07B83">
        <w:rPr>
          <w:rFonts w:ascii="Times New Roman" w:hAnsi="Times New Roman" w:cs="Times New Roman"/>
          <w:sz w:val="24"/>
          <w:szCs w:val="24"/>
        </w:rPr>
        <w:t>,</w:t>
      </w:r>
      <w:r w:rsidR="001A0726" w:rsidRPr="00E07B83">
        <w:rPr>
          <w:rFonts w:ascii="Times New Roman" w:hAnsi="Times New Roman" w:cs="Times New Roman"/>
          <w:sz w:val="24"/>
          <w:szCs w:val="24"/>
        </w:rPr>
        <w:t xml:space="preserve"> there are many studies </w:t>
      </w:r>
      <w:r w:rsidR="00180377" w:rsidRPr="00E07B83">
        <w:rPr>
          <w:rFonts w:ascii="Times New Roman" w:hAnsi="Times New Roman" w:cs="Times New Roman"/>
          <w:sz w:val="24"/>
          <w:szCs w:val="24"/>
        </w:rPr>
        <w:t>about</w:t>
      </w:r>
      <w:r w:rsidR="001A0726" w:rsidRPr="00E07B83">
        <w:rPr>
          <w:rFonts w:ascii="Times New Roman" w:hAnsi="Times New Roman" w:cs="Times New Roman"/>
          <w:sz w:val="24"/>
          <w:szCs w:val="24"/>
        </w:rPr>
        <w:t xml:space="preserve"> integrating </w:t>
      </w:r>
      <w:r w:rsidR="00915129" w:rsidRPr="00E07B83">
        <w:rPr>
          <w:rFonts w:ascii="Times New Roman" w:hAnsi="Times New Roman" w:cs="Times New Roman"/>
          <w:sz w:val="24"/>
          <w:szCs w:val="24"/>
        </w:rPr>
        <w:t>I4.0</w:t>
      </w:r>
      <w:r w:rsidR="001A0726" w:rsidRPr="00E07B83">
        <w:rPr>
          <w:rFonts w:ascii="Times New Roman" w:hAnsi="Times New Roman" w:cs="Times New Roman"/>
          <w:sz w:val="24"/>
          <w:szCs w:val="24"/>
        </w:rPr>
        <w:t xml:space="preserve"> and CE practices, t</w:t>
      </w:r>
      <w:r w:rsidR="00180377" w:rsidRPr="00E07B83">
        <w:rPr>
          <w:rFonts w:ascii="Times New Roman" w:hAnsi="Times New Roman" w:cs="Times New Roman"/>
          <w:sz w:val="24"/>
          <w:szCs w:val="24"/>
        </w:rPr>
        <w:t>he authors of this paper</w:t>
      </w:r>
      <w:r w:rsidR="001A0726" w:rsidRPr="00E07B83">
        <w:rPr>
          <w:rFonts w:ascii="Times New Roman" w:hAnsi="Times New Roman" w:cs="Times New Roman"/>
          <w:sz w:val="24"/>
          <w:szCs w:val="24"/>
        </w:rPr>
        <w:t xml:space="preserve"> mainly </w:t>
      </w:r>
      <w:r w:rsidR="006207A5" w:rsidRPr="00E07B83">
        <w:rPr>
          <w:rFonts w:ascii="Times New Roman" w:hAnsi="Times New Roman" w:cs="Times New Roman"/>
          <w:sz w:val="24"/>
          <w:szCs w:val="24"/>
        </w:rPr>
        <w:t>focuse</w:t>
      </w:r>
      <w:r w:rsidR="00180377" w:rsidRPr="00E07B83">
        <w:rPr>
          <w:rFonts w:ascii="Times New Roman" w:hAnsi="Times New Roman" w:cs="Times New Roman"/>
          <w:sz w:val="24"/>
          <w:szCs w:val="24"/>
        </w:rPr>
        <w:t xml:space="preserve">d </w:t>
      </w:r>
      <w:r w:rsidR="00B349C9" w:rsidRPr="00E07B83">
        <w:rPr>
          <w:rFonts w:ascii="Times New Roman" w:hAnsi="Times New Roman" w:cs="Times New Roman"/>
          <w:sz w:val="24"/>
          <w:szCs w:val="24"/>
        </w:rPr>
        <w:t>on integrating</w:t>
      </w:r>
      <w:r w:rsidR="001A0726" w:rsidRPr="00E07B83">
        <w:rPr>
          <w:rFonts w:ascii="Times New Roman" w:hAnsi="Times New Roman" w:cs="Times New Roman"/>
          <w:sz w:val="24"/>
          <w:szCs w:val="24"/>
        </w:rPr>
        <w:t xml:space="preserve"> </w:t>
      </w:r>
      <w:r w:rsidR="00915129" w:rsidRPr="00E07B83">
        <w:rPr>
          <w:rFonts w:ascii="Times New Roman" w:hAnsi="Times New Roman" w:cs="Times New Roman"/>
          <w:sz w:val="24"/>
          <w:szCs w:val="24"/>
        </w:rPr>
        <w:t>I4.0</w:t>
      </w:r>
      <w:r w:rsidR="001A0726" w:rsidRPr="00E07B83">
        <w:rPr>
          <w:rFonts w:ascii="Times New Roman" w:hAnsi="Times New Roman" w:cs="Times New Roman"/>
          <w:sz w:val="24"/>
          <w:szCs w:val="24"/>
        </w:rPr>
        <w:t xml:space="preserve"> technologies and CE practices for </w:t>
      </w:r>
      <w:r w:rsidR="006207A5" w:rsidRPr="00E07B83">
        <w:rPr>
          <w:rFonts w:ascii="Times New Roman" w:hAnsi="Times New Roman" w:cs="Times New Roman"/>
          <w:sz w:val="24"/>
          <w:szCs w:val="24"/>
        </w:rPr>
        <w:t xml:space="preserve">logistics </w:t>
      </w:r>
      <w:r w:rsidR="006207A5" w:rsidRPr="00E07B83">
        <w:rPr>
          <w:rFonts w:ascii="Times New Roman" w:hAnsi="Times New Roman" w:cs="Times New Roman"/>
          <w:sz w:val="24"/>
          <w:szCs w:val="24"/>
        </w:rPr>
        <w:lastRenderedPageBreak/>
        <w:t xml:space="preserve">and </w:t>
      </w:r>
      <w:r w:rsidR="001A0726" w:rsidRPr="00E07B83">
        <w:rPr>
          <w:rFonts w:ascii="Times New Roman" w:hAnsi="Times New Roman" w:cs="Times New Roman"/>
          <w:sz w:val="24"/>
          <w:szCs w:val="24"/>
        </w:rPr>
        <w:t xml:space="preserve">supply chain </w:t>
      </w:r>
      <w:r w:rsidR="00180377" w:rsidRPr="00E07B83">
        <w:rPr>
          <w:rFonts w:ascii="Times New Roman" w:hAnsi="Times New Roman" w:cs="Times New Roman"/>
          <w:sz w:val="24"/>
          <w:szCs w:val="24"/>
        </w:rPr>
        <w:t>management</w:t>
      </w:r>
      <w:r w:rsidR="002D5DB3" w:rsidRPr="00E07B83">
        <w:rPr>
          <w:rFonts w:ascii="Times New Roman" w:hAnsi="Times New Roman" w:cs="Times New Roman"/>
          <w:sz w:val="24"/>
          <w:szCs w:val="24"/>
        </w:rPr>
        <w:t xml:space="preserve"> (de Sousa </w:t>
      </w:r>
      <w:proofErr w:type="spellStart"/>
      <w:r w:rsidR="002D5DB3" w:rsidRPr="00E07B83">
        <w:rPr>
          <w:rFonts w:ascii="Times New Roman" w:hAnsi="Times New Roman" w:cs="Times New Roman"/>
          <w:sz w:val="24"/>
          <w:szCs w:val="24"/>
        </w:rPr>
        <w:t>Jabbour</w:t>
      </w:r>
      <w:proofErr w:type="spellEnd"/>
      <w:r w:rsidR="002D5DB3" w:rsidRPr="00E07B83">
        <w:rPr>
          <w:rFonts w:ascii="Times New Roman" w:hAnsi="Times New Roman" w:cs="Times New Roman"/>
          <w:sz w:val="24"/>
          <w:szCs w:val="24"/>
        </w:rPr>
        <w:t xml:space="preserve"> et al., 2018; Rosa et al., 2020</w:t>
      </w:r>
      <w:r w:rsidR="00B76609" w:rsidRPr="00E07B83">
        <w:rPr>
          <w:rFonts w:ascii="Times New Roman" w:hAnsi="Times New Roman" w:cs="Times New Roman"/>
          <w:sz w:val="24"/>
          <w:szCs w:val="24"/>
        </w:rPr>
        <w:t xml:space="preserve">; </w:t>
      </w:r>
      <w:proofErr w:type="spellStart"/>
      <w:r w:rsidR="00B76609" w:rsidRPr="00E07B83">
        <w:rPr>
          <w:rFonts w:ascii="Times New Roman" w:hAnsi="Times New Roman" w:cs="Times New Roman"/>
          <w:color w:val="222222"/>
          <w:sz w:val="24"/>
          <w:szCs w:val="24"/>
          <w:shd w:val="clear" w:color="auto" w:fill="FFFFFF"/>
        </w:rPr>
        <w:t>Ghobakhloo</w:t>
      </w:r>
      <w:proofErr w:type="spellEnd"/>
      <w:r w:rsidR="00B76609" w:rsidRPr="00E07B83">
        <w:rPr>
          <w:rFonts w:ascii="Times New Roman" w:hAnsi="Times New Roman" w:cs="Times New Roman"/>
          <w:color w:val="222222"/>
          <w:sz w:val="24"/>
          <w:szCs w:val="24"/>
          <w:shd w:val="clear" w:color="auto" w:fill="FFFFFF"/>
        </w:rPr>
        <w:t xml:space="preserve"> et al., 2021</w:t>
      </w:r>
      <w:r w:rsidR="002D5DB3" w:rsidRPr="00E07B83">
        <w:rPr>
          <w:rFonts w:ascii="Times New Roman" w:hAnsi="Times New Roman" w:cs="Times New Roman"/>
          <w:sz w:val="24"/>
          <w:szCs w:val="24"/>
        </w:rPr>
        <w:t>)</w:t>
      </w:r>
      <w:r w:rsidR="00180377" w:rsidRPr="00E07B83">
        <w:rPr>
          <w:rFonts w:ascii="Times New Roman" w:hAnsi="Times New Roman" w:cs="Times New Roman"/>
          <w:sz w:val="24"/>
          <w:szCs w:val="24"/>
        </w:rPr>
        <w:t>.</w:t>
      </w:r>
      <w:r w:rsidR="001A0726" w:rsidRPr="00E07B83">
        <w:rPr>
          <w:rFonts w:ascii="Times New Roman" w:hAnsi="Times New Roman" w:cs="Times New Roman"/>
          <w:sz w:val="24"/>
          <w:szCs w:val="24"/>
        </w:rPr>
        <w:t xml:space="preserve"> </w:t>
      </w:r>
      <w:r w:rsidR="00B349C9" w:rsidRPr="00E07B83">
        <w:rPr>
          <w:rFonts w:ascii="Times New Roman" w:hAnsi="Times New Roman" w:cs="Times New Roman"/>
          <w:sz w:val="24"/>
          <w:szCs w:val="24"/>
        </w:rPr>
        <w:t>Considering</w:t>
      </w:r>
      <w:r w:rsidR="00C40C01" w:rsidRPr="00E07B83">
        <w:rPr>
          <w:rFonts w:ascii="Times New Roman" w:hAnsi="Times New Roman" w:cs="Times New Roman"/>
          <w:sz w:val="24"/>
          <w:szCs w:val="24"/>
        </w:rPr>
        <w:t xml:space="preserve"> increasing resource conservation, smart and cleaner production, th</w:t>
      </w:r>
      <w:r w:rsidR="00B106F0" w:rsidRPr="00E07B83">
        <w:rPr>
          <w:rFonts w:ascii="Times New Roman" w:hAnsi="Times New Roman" w:cs="Times New Roman"/>
          <w:sz w:val="24"/>
          <w:szCs w:val="24"/>
        </w:rPr>
        <w:t xml:space="preserve">e authors </w:t>
      </w:r>
      <w:r w:rsidR="00032C45" w:rsidRPr="00E07B83">
        <w:rPr>
          <w:rFonts w:ascii="Times New Roman" w:hAnsi="Times New Roman" w:cs="Times New Roman"/>
          <w:sz w:val="24"/>
          <w:szCs w:val="24"/>
        </w:rPr>
        <w:t>analysed</w:t>
      </w:r>
      <w:r w:rsidR="00C40C01" w:rsidRPr="00E07B83">
        <w:rPr>
          <w:rFonts w:ascii="Times New Roman" w:hAnsi="Times New Roman" w:cs="Times New Roman"/>
          <w:sz w:val="24"/>
          <w:szCs w:val="24"/>
        </w:rPr>
        <w:t xml:space="preserve"> the significance of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001A0726" w:rsidRPr="00E07B83">
        <w:rPr>
          <w:rFonts w:ascii="Times New Roman" w:hAnsi="Times New Roman" w:cs="Times New Roman"/>
          <w:sz w:val="24"/>
          <w:szCs w:val="24"/>
        </w:rPr>
        <w:t>and</w:t>
      </w:r>
      <w:r w:rsidR="00C40C01" w:rsidRPr="00E07B83">
        <w:rPr>
          <w:rFonts w:ascii="Times New Roman" w:hAnsi="Times New Roman" w:cs="Times New Roman"/>
          <w:sz w:val="24"/>
          <w:szCs w:val="24"/>
        </w:rPr>
        <w:t xml:space="preserve"> CE </w:t>
      </w:r>
      <w:r w:rsidR="001A0726" w:rsidRPr="00E07B83">
        <w:rPr>
          <w:rFonts w:ascii="Times New Roman" w:hAnsi="Times New Roman" w:cs="Times New Roman"/>
          <w:sz w:val="24"/>
          <w:szCs w:val="24"/>
        </w:rPr>
        <w:t xml:space="preserve">in </w:t>
      </w:r>
      <w:r w:rsidR="00B349C9" w:rsidRPr="00E07B83">
        <w:rPr>
          <w:rFonts w:ascii="Times New Roman" w:hAnsi="Times New Roman" w:cs="Times New Roman"/>
          <w:sz w:val="24"/>
          <w:szCs w:val="24"/>
        </w:rPr>
        <w:t xml:space="preserve">the </w:t>
      </w:r>
      <w:r w:rsidR="006207A5" w:rsidRPr="00E07B83">
        <w:rPr>
          <w:rFonts w:ascii="Times New Roman" w:hAnsi="Times New Roman" w:cs="Times New Roman"/>
          <w:sz w:val="24"/>
          <w:szCs w:val="24"/>
        </w:rPr>
        <w:t xml:space="preserve">logistics and supply chain </w:t>
      </w:r>
      <w:r w:rsidR="00C40C01" w:rsidRPr="00E07B83">
        <w:rPr>
          <w:rFonts w:ascii="Times New Roman" w:hAnsi="Times New Roman" w:cs="Times New Roman"/>
          <w:sz w:val="24"/>
          <w:szCs w:val="24"/>
        </w:rPr>
        <w:t xml:space="preserve">domain. </w:t>
      </w:r>
      <w:r w:rsidR="00E002AA" w:rsidRPr="00E07B83">
        <w:rPr>
          <w:rFonts w:ascii="Times New Roman" w:hAnsi="Times New Roman" w:cs="Times New Roman"/>
          <w:sz w:val="24"/>
          <w:szCs w:val="24"/>
        </w:rPr>
        <w:t xml:space="preserve">There is increasing research in the field of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00E002AA" w:rsidRPr="00E07B83">
        <w:rPr>
          <w:rFonts w:ascii="Times New Roman" w:hAnsi="Times New Roman" w:cs="Times New Roman"/>
          <w:sz w:val="24"/>
          <w:szCs w:val="24"/>
        </w:rPr>
        <w:t>and CE</w:t>
      </w:r>
      <w:r w:rsidR="00B106F0" w:rsidRPr="00E07B83">
        <w:rPr>
          <w:rFonts w:ascii="Times New Roman" w:hAnsi="Times New Roman" w:cs="Times New Roman"/>
          <w:sz w:val="24"/>
          <w:szCs w:val="24"/>
        </w:rPr>
        <w:t xml:space="preserve">, which was </w:t>
      </w:r>
      <w:r w:rsidR="00F75FBE" w:rsidRPr="00E07B83">
        <w:rPr>
          <w:rFonts w:ascii="Times New Roman" w:hAnsi="Times New Roman" w:cs="Times New Roman"/>
          <w:sz w:val="24"/>
          <w:szCs w:val="24"/>
        </w:rPr>
        <w:t>reviewed for this</w:t>
      </w:r>
      <w:r w:rsidR="00B106F0" w:rsidRPr="00E07B83">
        <w:rPr>
          <w:rFonts w:ascii="Times New Roman" w:hAnsi="Times New Roman" w:cs="Times New Roman"/>
          <w:sz w:val="24"/>
          <w:szCs w:val="24"/>
        </w:rPr>
        <w:t xml:space="preserve"> </w:t>
      </w:r>
      <w:r w:rsidR="00E002AA" w:rsidRPr="00E07B83">
        <w:rPr>
          <w:rFonts w:ascii="Times New Roman" w:hAnsi="Times New Roman" w:cs="Times New Roman"/>
          <w:sz w:val="24"/>
          <w:szCs w:val="24"/>
        </w:rPr>
        <w:t>paper</w:t>
      </w:r>
      <w:r w:rsidR="00B106F0" w:rsidRPr="00E07B83">
        <w:rPr>
          <w:rFonts w:ascii="Times New Roman" w:hAnsi="Times New Roman" w:cs="Times New Roman"/>
          <w:sz w:val="24"/>
          <w:szCs w:val="24"/>
        </w:rPr>
        <w:t>.</w:t>
      </w:r>
      <w:r w:rsidR="00E94A67" w:rsidRPr="00E07B83">
        <w:rPr>
          <w:rFonts w:ascii="Times New Roman" w:hAnsi="Times New Roman" w:cs="Times New Roman"/>
          <w:sz w:val="24"/>
          <w:szCs w:val="24"/>
        </w:rPr>
        <w:t xml:space="preserve"> </w:t>
      </w:r>
      <w:r w:rsidR="001A0726" w:rsidRPr="00E07B83">
        <w:rPr>
          <w:rFonts w:ascii="Times New Roman" w:hAnsi="Times New Roman" w:cs="Times New Roman"/>
          <w:sz w:val="24"/>
          <w:szCs w:val="24"/>
        </w:rPr>
        <w:t>The unique contribution of</w:t>
      </w:r>
      <w:r w:rsidR="00B106F0" w:rsidRPr="00E07B83">
        <w:rPr>
          <w:rFonts w:ascii="Times New Roman" w:hAnsi="Times New Roman" w:cs="Times New Roman"/>
          <w:sz w:val="24"/>
          <w:szCs w:val="24"/>
        </w:rPr>
        <w:t xml:space="preserve"> this paper is the</w:t>
      </w:r>
      <w:r w:rsidR="001F1290" w:rsidRPr="00E07B83">
        <w:rPr>
          <w:rFonts w:ascii="Times New Roman" w:hAnsi="Times New Roman" w:cs="Times New Roman"/>
          <w:sz w:val="24"/>
          <w:szCs w:val="24"/>
        </w:rPr>
        <w:t xml:space="preserve"> </w:t>
      </w:r>
      <w:r w:rsidR="001A0726" w:rsidRPr="00E07B83">
        <w:rPr>
          <w:rFonts w:ascii="Times New Roman" w:hAnsi="Times New Roman" w:cs="Times New Roman"/>
          <w:sz w:val="24"/>
          <w:szCs w:val="24"/>
        </w:rPr>
        <w:t xml:space="preserve">development of </w:t>
      </w:r>
      <w:r w:rsidR="00187AA5" w:rsidRPr="00E07B83">
        <w:rPr>
          <w:rFonts w:ascii="Times New Roman" w:hAnsi="Times New Roman" w:cs="Times New Roman"/>
          <w:sz w:val="24"/>
          <w:szCs w:val="24"/>
        </w:rPr>
        <w:t>a research framework for smart and circular supply chain</w:t>
      </w:r>
      <w:r w:rsidR="00B349C9" w:rsidRPr="00E07B83">
        <w:rPr>
          <w:rFonts w:ascii="Times New Roman" w:hAnsi="Times New Roman" w:cs="Times New Roman"/>
          <w:sz w:val="24"/>
          <w:szCs w:val="24"/>
        </w:rPr>
        <w:t>s</w:t>
      </w:r>
      <w:r w:rsidR="00187AA5" w:rsidRPr="00E07B83">
        <w:rPr>
          <w:rFonts w:ascii="Times New Roman" w:hAnsi="Times New Roman" w:cs="Times New Roman"/>
          <w:sz w:val="24"/>
          <w:szCs w:val="24"/>
        </w:rPr>
        <w:t xml:space="preserve"> </w:t>
      </w:r>
      <w:r w:rsidR="00F75FBE" w:rsidRPr="00E07B83">
        <w:rPr>
          <w:rFonts w:ascii="Times New Roman" w:hAnsi="Times New Roman" w:cs="Times New Roman"/>
          <w:sz w:val="24"/>
          <w:szCs w:val="24"/>
        </w:rPr>
        <w:t>for</w:t>
      </w:r>
      <w:r w:rsidR="00187AA5" w:rsidRPr="00E07B83">
        <w:rPr>
          <w:rFonts w:ascii="Times New Roman" w:hAnsi="Times New Roman" w:cs="Times New Roman"/>
          <w:sz w:val="24"/>
          <w:szCs w:val="24"/>
        </w:rPr>
        <w:t xml:space="preserve"> integrating </w:t>
      </w:r>
      <w:r w:rsidR="00915129" w:rsidRPr="00E07B83">
        <w:rPr>
          <w:rFonts w:ascii="Times New Roman" w:hAnsi="Times New Roman" w:cs="Times New Roman"/>
          <w:sz w:val="24"/>
          <w:szCs w:val="24"/>
        </w:rPr>
        <w:t>I4.0</w:t>
      </w:r>
      <w:r w:rsidR="00187AA5" w:rsidRPr="00E07B83">
        <w:rPr>
          <w:rFonts w:ascii="Times New Roman" w:hAnsi="Times New Roman" w:cs="Times New Roman"/>
          <w:sz w:val="24"/>
          <w:szCs w:val="24"/>
        </w:rPr>
        <w:t xml:space="preserve"> technologies and CE practices. </w:t>
      </w:r>
      <w:r w:rsidR="00FA396C" w:rsidRPr="00E07B83">
        <w:rPr>
          <w:rFonts w:ascii="Times New Roman" w:hAnsi="Times New Roman" w:cs="Times New Roman"/>
          <w:sz w:val="24"/>
          <w:szCs w:val="24"/>
        </w:rPr>
        <w:t xml:space="preserve">This study was </w:t>
      </w:r>
      <w:r w:rsidR="00F75FBE" w:rsidRPr="00E07B83">
        <w:rPr>
          <w:rFonts w:ascii="Times New Roman" w:hAnsi="Times New Roman" w:cs="Times New Roman"/>
          <w:sz w:val="24"/>
          <w:szCs w:val="24"/>
        </w:rPr>
        <w:t xml:space="preserve">designed </w:t>
      </w:r>
      <w:r w:rsidR="00B106F0" w:rsidRPr="00E07B83">
        <w:rPr>
          <w:rFonts w:ascii="Times New Roman" w:hAnsi="Times New Roman" w:cs="Times New Roman"/>
          <w:sz w:val="24"/>
          <w:szCs w:val="24"/>
        </w:rPr>
        <w:t xml:space="preserve">to answer the following </w:t>
      </w:r>
      <w:r w:rsidR="00FA396C" w:rsidRPr="00E07B83">
        <w:rPr>
          <w:rFonts w:ascii="Times New Roman" w:hAnsi="Times New Roman" w:cs="Times New Roman"/>
          <w:sz w:val="24"/>
          <w:szCs w:val="24"/>
        </w:rPr>
        <w:t>research questions</w:t>
      </w:r>
      <w:r w:rsidR="00B106F0" w:rsidRPr="00E07B83">
        <w:rPr>
          <w:rFonts w:ascii="Times New Roman" w:hAnsi="Times New Roman" w:cs="Times New Roman"/>
          <w:sz w:val="24"/>
          <w:szCs w:val="24"/>
        </w:rPr>
        <w:t>:</w:t>
      </w:r>
    </w:p>
    <w:p w14:paraId="772B2C7F" w14:textId="29A6BC9C" w:rsidR="00FA396C" w:rsidRPr="00E07B83" w:rsidRDefault="00FA396C" w:rsidP="00D84575">
      <w:pPr>
        <w:spacing w:after="0" w:line="360" w:lineRule="auto"/>
        <w:jc w:val="both"/>
        <w:rPr>
          <w:rFonts w:ascii="Times New Roman" w:hAnsi="Times New Roman" w:cs="Times New Roman"/>
          <w:i/>
          <w:sz w:val="24"/>
          <w:szCs w:val="24"/>
        </w:rPr>
      </w:pPr>
      <w:r w:rsidRPr="00E07B83">
        <w:rPr>
          <w:rFonts w:ascii="Times New Roman" w:hAnsi="Times New Roman" w:cs="Times New Roman"/>
          <w:i/>
          <w:sz w:val="24"/>
          <w:szCs w:val="24"/>
        </w:rPr>
        <w:t xml:space="preserve">RQ1. </w:t>
      </w:r>
      <w:r w:rsidRPr="00E07B83">
        <w:rPr>
          <w:rFonts w:ascii="Times New Roman" w:hAnsi="Times New Roman" w:cs="Times New Roman"/>
          <w:iCs/>
          <w:sz w:val="24"/>
          <w:szCs w:val="24"/>
        </w:rPr>
        <w:t xml:space="preserve">What are the different approaches used in the field of </w:t>
      </w:r>
      <w:r w:rsidR="00915129" w:rsidRPr="00E07B83">
        <w:rPr>
          <w:rFonts w:ascii="Times New Roman" w:hAnsi="Times New Roman" w:cs="Times New Roman"/>
          <w:iCs/>
          <w:sz w:val="24"/>
          <w:szCs w:val="24"/>
        </w:rPr>
        <w:t>I4.0</w:t>
      </w:r>
      <w:r w:rsidR="00627DD6" w:rsidRPr="00E07B83">
        <w:rPr>
          <w:rFonts w:ascii="Times New Roman" w:hAnsi="Times New Roman" w:cs="Times New Roman"/>
          <w:iCs/>
          <w:sz w:val="24"/>
          <w:szCs w:val="24"/>
        </w:rPr>
        <w:t xml:space="preserve"> </w:t>
      </w:r>
      <w:r w:rsidRPr="00E07B83">
        <w:rPr>
          <w:rFonts w:ascii="Times New Roman" w:hAnsi="Times New Roman" w:cs="Times New Roman"/>
          <w:iCs/>
          <w:sz w:val="24"/>
          <w:szCs w:val="24"/>
        </w:rPr>
        <w:t>and CE?</w:t>
      </w:r>
    </w:p>
    <w:p w14:paraId="4E56F73A" w14:textId="65CC8197" w:rsidR="00FA396C" w:rsidRPr="00E07B83" w:rsidRDefault="00FA396C" w:rsidP="00D84575">
      <w:pPr>
        <w:spacing w:after="0" w:line="360" w:lineRule="auto"/>
        <w:jc w:val="both"/>
        <w:rPr>
          <w:rFonts w:ascii="Times New Roman" w:hAnsi="Times New Roman" w:cs="Times New Roman"/>
          <w:i/>
          <w:sz w:val="24"/>
          <w:szCs w:val="24"/>
        </w:rPr>
      </w:pPr>
      <w:r w:rsidRPr="00E07B83">
        <w:rPr>
          <w:rFonts w:ascii="Times New Roman" w:hAnsi="Times New Roman" w:cs="Times New Roman"/>
          <w:i/>
          <w:sz w:val="24"/>
          <w:szCs w:val="24"/>
        </w:rPr>
        <w:t xml:space="preserve">RQ2. </w:t>
      </w:r>
      <w:r w:rsidRPr="00E07B83">
        <w:rPr>
          <w:rFonts w:ascii="Times New Roman" w:hAnsi="Times New Roman" w:cs="Times New Roman"/>
          <w:iCs/>
          <w:sz w:val="24"/>
          <w:szCs w:val="24"/>
        </w:rPr>
        <w:t xml:space="preserve">What are the current research trends in the field of </w:t>
      </w:r>
      <w:r w:rsidR="00915129" w:rsidRPr="00E07B83">
        <w:rPr>
          <w:rFonts w:ascii="Times New Roman" w:hAnsi="Times New Roman" w:cs="Times New Roman"/>
          <w:iCs/>
          <w:sz w:val="24"/>
          <w:szCs w:val="24"/>
        </w:rPr>
        <w:t>I4.0</w:t>
      </w:r>
      <w:r w:rsidR="00627DD6" w:rsidRPr="00E07B83">
        <w:rPr>
          <w:rFonts w:ascii="Times New Roman" w:hAnsi="Times New Roman" w:cs="Times New Roman"/>
          <w:iCs/>
          <w:sz w:val="24"/>
          <w:szCs w:val="24"/>
        </w:rPr>
        <w:t xml:space="preserve"> </w:t>
      </w:r>
      <w:r w:rsidRPr="00E07B83">
        <w:rPr>
          <w:rFonts w:ascii="Times New Roman" w:hAnsi="Times New Roman" w:cs="Times New Roman"/>
          <w:iCs/>
          <w:sz w:val="24"/>
          <w:szCs w:val="24"/>
        </w:rPr>
        <w:t>and CE?</w:t>
      </w:r>
    </w:p>
    <w:p w14:paraId="402A0B41" w14:textId="778594D9" w:rsidR="005C30BD" w:rsidRPr="00E07B83" w:rsidRDefault="00FA396C" w:rsidP="005C30BD">
      <w:pPr>
        <w:spacing w:after="0" w:line="360" w:lineRule="auto"/>
        <w:jc w:val="both"/>
        <w:rPr>
          <w:rFonts w:ascii="Times New Roman" w:hAnsi="Times New Roman" w:cs="Times New Roman"/>
          <w:iCs/>
          <w:sz w:val="24"/>
          <w:szCs w:val="24"/>
        </w:rPr>
      </w:pPr>
      <w:r w:rsidRPr="00E07B83">
        <w:rPr>
          <w:rFonts w:ascii="Times New Roman" w:hAnsi="Times New Roman" w:cs="Times New Roman"/>
          <w:i/>
          <w:sz w:val="24"/>
          <w:szCs w:val="24"/>
        </w:rPr>
        <w:t xml:space="preserve">RQ3. </w:t>
      </w:r>
      <w:r w:rsidRPr="00E07B83">
        <w:rPr>
          <w:rFonts w:ascii="Times New Roman" w:hAnsi="Times New Roman" w:cs="Times New Roman"/>
          <w:iCs/>
          <w:sz w:val="24"/>
          <w:szCs w:val="24"/>
        </w:rPr>
        <w:t xml:space="preserve">What </w:t>
      </w:r>
      <w:r w:rsidR="00E55549" w:rsidRPr="00E07B83">
        <w:rPr>
          <w:rFonts w:ascii="Times New Roman" w:hAnsi="Times New Roman" w:cs="Times New Roman"/>
          <w:iCs/>
          <w:sz w:val="24"/>
          <w:szCs w:val="24"/>
        </w:rPr>
        <w:t>new direction</w:t>
      </w:r>
      <w:r w:rsidR="00F75FBE" w:rsidRPr="00E07B83">
        <w:rPr>
          <w:rFonts w:ascii="Times New Roman" w:hAnsi="Times New Roman" w:cs="Times New Roman"/>
          <w:iCs/>
          <w:sz w:val="24"/>
          <w:szCs w:val="24"/>
        </w:rPr>
        <w:t>s</w:t>
      </w:r>
      <w:r w:rsidR="00E55549" w:rsidRPr="00E07B83">
        <w:rPr>
          <w:rFonts w:ascii="Times New Roman" w:hAnsi="Times New Roman" w:cs="Times New Roman"/>
          <w:iCs/>
          <w:sz w:val="24"/>
          <w:szCs w:val="24"/>
        </w:rPr>
        <w:t xml:space="preserve"> in </w:t>
      </w:r>
      <w:r w:rsidRPr="00E07B83">
        <w:rPr>
          <w:rFonts w:ascii="Times New Roman" w:hAnsi="Times New Roman" w:cs="Times New Roman"/>
          <w:iCs/>
          <w:sz w:val="24"/>
          <w:szCs w:val="24"/>
        </w:rPr>
        <w:t xml:space="preserve">research and </w:t>
      </w:r>
      <w:r w:rsidR="00E55549" w:rsidRPr="00E07B83">
        <w:rPr>
          <w:rFonts w:ascii="Times New Roman" w:hAnsi="Times New Roman" w:cs="Times New Roman"/>
          <w:iCs/>
          <w:sz w:val="24"/>
          <w:szCs w:val="24"/>
        </w:rPr>
        <w:t>applications</w:t>
      </w:r>
      <w:r w:rsidR="00B106F0" w:rsidRPr="00E07B83">
        <w:rPr>
          <w:rFonts w:ascii="Times New Roman" w:hAnsi="Times New Roman" w:cs="Times New Roman"/>
          <w:iCs/>
          <w:sz w:val="24"/>
          <w:szCs w:val="24"/>
        </w:rPr>
        <w:t xml:space="preserve"> are anticipated</w:t>
      </w:r>
      <w:r w:rsidRPr="00E07B83">
        <w:rPr>
          <w:rFonts w:ascii="Times New Roman" w:hAnsi="Times New Roman" w:cs="Times New Roman"/>
          <w:iCs/>
          <w:sz w:val="24"/>
          <w:szCs w:val="24"/>
        </w:rPr>
        <w:t xml:space="preserve"> in the </w:t>
      </w:r>
      <w:r w:rsidR="00E55549" w:rsidRPr="00E07B83">
        <w:rPr>
          <w:rFonts w:ascii="Times New Roman" w:hAnsi="Times New Roman" w:cs="Times New Roman"/>
          <w:iCs/>
          <w:sz w:val="24"/>
          <w:szCs w:val="24"/>
        </w:rPr>
        <w:t>integration</w:t>
      </w:r>
      <w:r w:rsidRPr="00E07B83">
        <w:rPr>
          <w:rFonts w:ascii="Times New Roman" w:hAnsi="Times New Roman" w:cs="Times New Roman"/>
          <w:iCs/>
          <w:sz w:val="24"/>
          <w:szCs w:val="24"/>
        </w:rPr>
        <w:t xml:space="preserve"> of </w:t>
      </w:r>
      <w:r w:rsidR="00915129" w:rsidRPr="00E07B83">
        <w:rPr>
          <w:rFonts w:ascii="Times New Roman" w:hAnsi="Times New Roman" w:cs="Times New Roman"/>
          <w:iCs/>
          <w:sz w:val="24"/>
          <w:szCs w:val="24"/>
        </w:rPr>
        <w:t>I4.0</w:t>
      </w:r>
      <w:r w:rsidR="00627DD6" w:rsidRPr="00E07B83">
        <w:rPr>
          <w:rFonts w:ascii="Times New Roman" w:hAnsi="Times New Roman" w:cs="Times New Roman"/>
          <w:iCs/>
          <w:sz w:val="24"/>
          <w:szCs w:val="24"/>
        </w:rPr>
        <w:t xml:space="preserve"> </w:t>
      </w:r>
      <w:r w:rsidRPr="00E07B83">
        <w:rPr>
          <w:rFonts w:ascii="Times New Roman" w:hAnsi="Times New Roman" w:cs="Times New Roman"/>
          <w:iCs/>
          <w:sz w:val="24"/>
          <w:szCs w:val="24"/>
        </w:rPr>
        <w:t>and CE?</w:t>
      </w:r>
    </w:p>
    <w:p w14:paraId="3CD365AE" w14:textId="5BA58253" w:rsidR="00E55549" w:rsidRPr="00E07B83" w:rsidRDefault="00E94A67" w:rsidP="00E9579A">
      <w:pPr>
        <w:spacing w:before="120"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The </w:t>
      </w:r>
      <w:r w:rsidR="005C30BD" w:rsidRPr="00E07B83">
        <w:rPr>
          <w:rFonts w:ascii="Times New Roman" w:hAnsi="Times New Roman" w:cs="Times New Roman"/>
          <w:sz w:val="24"/>
          <w:szCs w:val="24"/>
        </w:rPr>
        <w:t xml:space="preserve">authors </w:t>
      </w:r>
      <w:r w:rsidR="00E55549" w:rsidRPr="00E07B83">
        <w:rPr>
          <w:rFonts w:ascii="Times New Roman" w:hAnsi="Times New Roman" w:cs="Times New Roman"/>
          <w:sz w:val="24"/>
          <w:szCs w:val="24"/>
        </w:rPr>
        <w:t>performed a</w:t>
      </w:r>
      <w:r w:rsidRPr="00E07B83">
        <w:rPr>
          <w:rFonts w:ascii="Times New Roman" w:hAnsi="Times New Roman" w:cs="Times New Roman"/>
          <w:sz w:val="24"/>
          <w:szCs w:val="24"/>
        </w:rPr>
        <w:t xml:space="preserve"> systematic literature review </w:t>
      </w:r>
      <w:r w:rsidR="006C6303" w:rsidRPr="00E07B83">
        <w:rPr>
          <w:rFonts w:ascii="Times New Roman" w:hAnsi="Times New Roman" w:cs="Times New Roman"/>
          <w:sz w:val="24"/>
          <w:szCs w:val="24"/>
        </w:rPr>
        <w:t xml:space="preserve">and </w:t>
      </w:r>
      <w:r w:rsidR="00E55549" w:rsidRPr="00E07B83">
        <w:rPr>
          <w:rFonts w:ascii="Times New Roman" w:hAnsi="Times New Roman" w:cs="Times New Roman"/>
          <w:sz w:val="24"/>
          <w:szCs w:val="24"/>
        </w:rPr>
        <w:t xml:space="preserve">a </w:t>
      </w:r>
      <w:r w:rsidR="006C6303" w:rsidRPr="00E07B83">
        <w:rPr>
          <w:rFonts w:ascii="Times New Roman" w:hAnsi="Times New Roman" w:cs="Times New Roman"/>
          <w:sz w:val="24"/>
          <w:szCs w:val="24"/>
        </w:rPr>
        <w:t xml:space="preserve">bibliometric study </w:t>
      </w:r>
      <w:r w:rsidRPr="00E07B83">
        <w:rPr>
          <w:rFonts w:ascii="Times New Roman" w:hAnsi="Times New Roman" w:cs="Times New Roman"/>
          <w:sz w:val="24"/>
          <w:szCs w:val="24"/>
        </w:rPr>
        <w:t>of published articles, conference</w:t>
      </w:r>
      <w:r w:rsidR="00E55549" w:rsidRPr="00E07B83">
        <w:rPr>
          <w:rFonts w:ascii="Times New Roman" w:hAnsi="Times New Roman" w:cs="Times New Roman"/>
          <w:sz w:val="24"/>
          <w:szCs w:val="24"/>
        </w:rPr>
        <w:t xml:space="preserve"> proceeding</w:t>
      </w:r>
      <w:r w:rsidRPr="00E07B83">
        <w:rPr>
          <w:rFonts w:ascii="Times New Roman" w:hAnsi="Times New Roman" w:cs="Times New Roman"/>
          <w:sz w:val="24"/>
          <w:szCs w:val="24"/>
        </w:rPr>
        <w:t xml:space="preserve">s, and book chapters </w:t>
      </w:r>
      <w:r w:rsidR="00E55549" w:rsidRPr="00E07B83">
        <w:rPr>
          <w:rFonts w:ascii="Times New Roman" w:hAnsi="Times New Roman" w:cs="Times New Roman"/>
          <w:sz w:val="24"/>
          <w:szCs w:val="24"/>
        </w:rPr>
        <w:t xml:space="preserve">of content pertaining to </w:t>
      </w:r>
      <w:r w:rsidR="00B349C9" w:rsidRPr="00E07B83">
        <w:rPr>
          <w:rFonts w:ascii="Times New Roman" w:hAnsi="Times New Roman" w:cs="Times New Roman"/>
          <w:sz w:val="24"/>
          <w:szCs w:val="24"/>
        </w:rPr>
        <w:t xml:space="preserve">the </w:t>
      </w:r>
      <w:r w:rsidR="00E55549" w:rsidRPr="00E07B83">
        <w:rPr>
          <w:rFonts w:ascii="Times New Roman" w:hAnsi="Times New Roman" w:cs="Times New Roman"/>
          <w:sz w:val="24"/>
          <w:szCs w:val="24"/>
        </w:rPr>
        <w:t>integration of</w:t>
      </w:r>
      <w:r w:rsidRPr="00E07B83">
        <w:rPr>
          <w:rFonts w:ascii="Times New Roman" w:hAnsi="Times New Roman" w:cs="Times New Roman"/>
          <w:sz w:val="24"/>
          <w:szCs w:val="24"/>
        </w:rPr>
        <w:t xml:space="preserve"> </w:t>
      </w:r>
      <w:r w:rsidR="00915129" w:rsidRPr="00E07B83">
        <w:rPr>
          <w:rFonts w:ascii="Times New Roman" w:hAnsi="Times New Roman" w:cs="Times New Roman"/>
          <w:sz w:val="24"/>
          <w:szCs w:val="24"/>
        </w:rPr>
        <w:t>I4.0</w:t>
      </w:r>
      <w:r w:rsidRPr="00E07B83">
        <w:rPr>
          <w:rFonts w:ascii="Times New Roman" w:hAnsi="Times New Roman" w:cs="Times New Roman"/>
          <w:sz w:val="24"/>
          <w:szCs w:val="24"/>
        </w:rPr>
        <w:t xml:space="preserve"> and CE. </w:t>
      </w:r>
      <w:r w:rsidR="00E55549"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SCOPUS database was </w:t>
      </w:r>
      <w:r w:rsidR="00E55549" w:rsidRPr="00E07B83">
        <w:rPr>
          <w:rFonts w:ascii="Times New Roman" w:hAnsi="Times New Roman" w:cs="Times New Roman"/>
          <w:sz w:val="24"/>
          <w:szCs w:val="24"/>
        </w:rPr>
        <w:t>used to search for and select relevant</w:t>
      </w:r>
      <w:r w:rsidRPr="00E07B83">
        <w:rPr>
          <w:rFonts w:ascii="Times New Roman" w:hAnsi="Times New Roman" w:cs="Times New Roman"/>
          <w:sz w:val="24"/>
          <w:szCs w:val="24"/>
        </w:rPr>
        <w:t xml:space="preserve"> articles</w:t>
      </w:r>
      <w:r w:rsidR="00E55549" w:rsidRPr="00E07B83">
        <w:rPr>
          <w:rFonts w:ascii="Times New Roman" w:hAnsi="Times New Roman" w:cs="Times New Roman"/>
          <w:sz w:val="24"/>
          <w:szCs w:val="24"/>
        </w:rPr>
        <w:t>.</w:t>
      </w:r>
      <w:r w:rsidR="008E0049" w:rsidRPr="00E07B83">
        <w:rPr>
          <w:rFonts w:ascii="Times New Roman" w:hAnsi="Times New Roman" w:cs="Times New Roman"/>
          <w:sz w:val="24"/>
          <w:szCs w:val="24"/>
        </w:rPr>
        <w:t xml:space="preserve"> </w:t>
      </w:r>
      <w:r w:rsidR="006C6303" w:rsidRPr="00E07B83">
        <w:rPr>
          <w:rFonts w:ascii="Times New Roman" w:hAnsi="Times New Roman" w:cs="Times New Roman"/>
          <w:sz w:val="24"/>
          <w:szCs w:val="24"/>
        </w:rPr>
        <w:t xml:space="preserve">The reason for selecting </w:t>
      </w:r>
      <w:r w:rsidR="001F1290" w:rsidRPr="00E07B83">
        <w:rPr>
          <w:rFonts w:ascii="Times New Roman" w:hAnsi="Times New Roman" w:cs="Times New Roman"/>
          <w:sz w:val="24"/>
          <w:szCs w:val="24"/>
        </w:rPr>
        <w:t xml:space="preserve">the </w:t>
      </w:r>
      <w:r w:rsidR="006C6303" w:rsidRPr="00E07B83">
        <w:rPr>
          <w:rFonts w:ascii="Times New Roman" w:hAnsi="Times New Roman" w:cs="Times New Roman"/>
          <w:sz w:val="24"/>
          <w:szCs w:val="24"/>
        </w:rPr>
        <w:t xml:space="preserve">SCOPUS database </w:t>
      </w:r>
      <w:r w:rsidR="00E55549" w:rsidRPr="00E07B83">
        <w:rPr>
          <w:rFonts w:ascii="Times New Roman" w:hAnsi="Times New Roman" w:cs="Times New Roman"/>
          <w:sz w:val="24"/>
          <w:szCs w:val="24"/>
        </w:rPr>
        <w:t>was</w:t>
      </w:r>
      <w:r w:rsidR="006C6303" w:rsidRPr="00E07B83">
        <w:rPr>
          <w:rFonts w:ascii="Times New Roman" w:hAnsi="Times New Roman" w:cs="Times New Roman"/>
          <w:sz w:val="24"/>
          <w:szCs w:val="24"/>
        </w:rPr>
        <w:t xml:space="preserve">, it is one of the largest and widely used databases containing many peer-reviewed articles from refereed journals (Sharma et al., 2020). </w:t>
      </w:r>
      <w:r w:rsidR="00D84575" w:rsidRPr="00E07B83">
        <w:rPr>
          <w:rFonts w:ascii="Times New Roman" w:hAnsi="Times New Roman" w:cs="Times New Roman"/>
          <w:sz w:val="24"/>
          <w:szCs w:val="24"/>
        </w:rPr>
        <w:t xml:space="preserve">The review was </w:t>
      </w:r>
      <w:r w:rsidR="00B349C9" w:rsidRPr="00E07B83">
        <w:rPr>
          <w:rFonts w:ascii="Times New Roman" w:hAnsi="Times New Roman" w:cs="Times New Roman"/>
          <w:sz w:val="24"/>
          <w:szCs w:val="24"/>
        </w:rPr>
        <w:t>don</w:t>
      </w:r>
      <w:r w:rsidR="00F433AB" w:rsidRPr="00E07B83">
        <w:rPr>
          <w:rFonts w:ascii="Times New Roman" w:hAnsi="Times New Roman" w:cs="Times New Roman"/>
          <w:sz w:val="24"/>
          <w:szCs w:val="24"/>
        </w:rPr>
        <w:t>e</w:t>
      </w:r>
      <w:r w:rsidR="00D84575" w:rsidRPr="00E07B83">
        <w:rPr>
          <w:rFonts w:ascii="Times New Roman" w:hAnsi="Times New Roman" w:cs="Times New Roman"/>
          <w:sz w:val="24"/>
          <w:szCs w:val="24"/>
        </w:rPr>
        <w:t xml:space="preserve"> based on the SLR methodology</w:t>
      </w:r>
      <w:r w:rsidR="00E55549" w:rsidRPr="00E07B83">
        <w:rPr>
          <w:rFonts w:ascii="Times New Roman" w:hAnsi="Times New Roman" w:cs="Times New Roman"/>
          <w:sz w:val="24"/>
          <w:szCs w:val="24"/>
        </w:rPr>
        <w:t>.</w:t>
      </w:r>
      <w:r w:rsidR="00E9579A" w:rsidRPr="00E07B83">
        <w:rPr>
          <w:rFonts w:ascii="Times New Roman" w:hAnsi="Times New Roman" w:cs="Times New Roman"/>
          <w:sz w:val="24"/>
          <w:szCs w:val="24"/>
        </w:rPr>
        <w:t xml:space="preserve"> </w:t>
      </w:r>
      <w:r w:rsidR="001F1290" w:rsidRPr="00E07B83">
        <w:rPr>
          <w:rFonts w:ascii="Times New Roman" w:hAnsi="Times New Roman" w:cs="Times New Roman"/>
          <w:sz w:val="24"/>
          <w:szCs w:val="24"/>
        </w:rPr>
        <w:t>The b</w:t>
      </w:r>
      <w:r w:rsidR="006C6303" w:rsidRPr="00E07B83">
        <w:rPr>
          <w:rFonts w:ascii="Times New Roman" w:hAnsi="Times New Roman" w:cs="Times New Roman"/>
          <w:sz w:val="24"/>
          <w:szCs w:val="24"/>
        </w:rPr>
        <w:t xml:space="preserve">ibliometric study </w:t>
      </w:r>
      <w:r w:rsidR="00E55549" w:rsidRPr="00E07B83">
        <w:rPr>
          <w:rFonts w:ascii="Times New Roman" w:hAnsi="Times New Roman" w:cs="Times New Roman"/>
          <w:sz w:val="24"/>
          <w:szCs w:val="24"/>
        </w:rPr>
        <w:t>was performed</w:t>
      </w:r>
      <w:r w:rsidR="006C6303" w:rsidRPr="00E07B83">
        <w:rPr>
          <w:rFonts w:ascii="Times New Roman" w:hAnsi="Times New Roman" w:cs="Times New Roman"/>
          <w:sz w:val="24"/>
          <w:szCs w:val="24"/>
        </w:rPr>
        <w:t xml:space="preserve"> to </w:t>
      </w:r>
      <w:proofErr w:type="spellStart"/>
      <w:r w:rsidR="006C6303" w:rsidRPr="00E07B83">
        <w:rPr>
          <w:rFonts w:ascii="Times New Roman" w:hAnsi="Times New Roman" w:cs="Times New Roman"/>
          <w:sz w:val="24"/>
          <w:szCs w:val="24"/>
        </w:rPr>
        <w:t>analy</w:t>
      </w:r>
      <w:r w:rsidR="00B349C9" w:rsidRPr="00E07B83">
        <w:rPr>
          <w:rFonts w:ascii="Times New Roman" w:hAnsi="Times New Roman" w:cs="Times New Roman"/>
          <w:sz w:val="24"/>
          <w:szCs w:val="24"/>
        </w:rPr>
        <w:t>z</w:t>
      </w:r>
      <w:r w:rsidR="006C6303" w:rsidRPr="00E07B83">
        <w:rPr>
          <w:rFonts w:ascii="Times New Roman" w:hAnsi="Times New Roman" w:cs="Times New Roman"/>
          <w:sz w:val="24"/>
          <w:szCs w:val="24"/>
        </w:rPr>
        <w:t>e</w:t>
      </w:r>
      <w:proofErr w:type="spellEnd"/>
      <w:r w:rsidR="006C6303" w:rsidRPr="00E07B83">
        <w:rPr>
          <w:rFonts w:ascii="Times New Roman" w:hAnsi="Times New Roman" w:cs="Times New Roman"/>
          <w:sz w:val="24"/>
          <w:szCs w:val="24"/>
        </w:rPr>
        <w:t xml:space="preserve"> the relevant contribution</w:t>
      </w:r>
      <w:r w:rsidR="00E55549" w:rsidRPr="00E07B83">
        <w:rPr>
          <w:rFonts w:ascii="Times New Roman" w:hAnsi="Times New Roman" w:cs="Times New Roman"/>
          <w:sz w:val="24"/>
          <w:szCs w:val="24"/>
        </w:rPr>
        <w:t>s</w:t>
      </w:r>
      <w:r w:rsidR="006C6303" w:rsidRPr="00E07B83">
        <w:rPr>
          <w:rFonts w:ascii="Times New Roman" w:hAnsi="Times New Roman" w:cs="Times New Roman"/>
          <w:sz w:val="24"/>
          <w:szCs w:val="24"/>
        </w:rPr>
        <w:t xml:space="preserve"> </w:t>
      </w:r>
      <w:r w:rsidR="00E55549" w:rsidRPr="00E07B83">
        <w:rPr>
          <w:rFonts w:ascii="Times New Roman" w:hAnsi="Times New Roman" w:cs="Times New Roman"/>
          <w:sz w:val="24"/>
          <w:szCs w:val="24"/>
        </w:rPr>
        <w:t xml:space="preserve">of the </w:t>
      </w:r>
      <w:r w:rsidR="006C6303" w:rsidRPr="00E07B83">
        <w:rPr>
          <w:rFonts w:ascii="Times New Roman" w:hAnsi="Times New Roman" w:cs="Times New Roman"/>
          <w:sz w:val="24"/>
          <w:szCs w:val="24"/>
        </w:rPr>
        <w:t xml:space="preserve">authors, institutes, countries, and journals. </w:t>
      </w:r>
    </w:p>
    <w:p w14:paraId="69DD9355" w14:textId="418D3D2B" w:rsidR="00E94A67" w:rsidRPr="00E07B83" w:rsidRDefault="006C6303" w:rsidP="005C30BD">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shd w:val="clear" w:color="auto" w:fill="FFFFFF"/>
        </w:rPr>
        <w:t xml:space="preserve">Network analysis was </w:t>
      </w:r>
      <w:r w:rsidR="00E55549" w:rsidRPr="00E07B83">
        <w:rPr>
          <w:rFonts w:ascii="Times New Roman" w:hAnsi="Times New Roman" w:cs="Times New Roman"/>
          <w:sz w:val="24"/>
          <w:szCs w:val="24"/>
          <w:shd w:val="clear" w:color="auto" w:fill="FFFFFF"/>
        </w:rPr>
        <w:t xml:space="preserve">performed to gain insights into </w:t>
      </w:r>
      <w:r w:rsidRPr="00E07B83">
        <w:rPr>
          <w:rFonts w:ascii="Times New Roman" w:hAnsi="Times New Roman" w:cs="Times New Roman"/>
          <w:sz w:val="24"/>
          <w:szCs w:val="24"/>
          <w:shd w:val="clear" w:color="auto" w:fill="FFFFFF"/>
        </w:rPr>
        <w:t>the network</w:t>
      </w:r>
      <w:r w:rsidR="00E55549" w:rsidRPr="00E07B83">
        <w:rPr>
          <w:rFonts w:ascii="Times New Roman" w:hAnsi="Times New Roman" w:cs="Times New Roman"/>
          <w:sz w:val="24"/>
          <w:szCs w:val="24"/>
          <w:shd w:val="clear" w:color="auto" w:fill="FFFFFF"/>
        </w:rPr>
        <w:t>s</w:t>
      </w:r>
      <w:r w:rsidRPr="00E07B83">
        <w:rPr>
          <w:rFonts w:ascii="Times New Roman" w:hAnsi="Times New Roman" w:cs="Times New Roman"/>
          <w:sz w:val="24"/>
          <w:szCs w:val="24"/>
          <w:shd w:val="clear" w:color="auto" w:fill="FFFFFF"/>
        </w:rPr>
        <w:t xml:space="preserve"> and collaborations of </w:t>
      </w:r>
      <w:r w:rsidR="00E55549"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 xml:space="preserve">researchers in the field of </w:t>
      </w:r>
      <w:r w:rsidR="00915129" w:rsidRPr="00E07B83">
        <w:rPr>
          <w:rFonts w:ascii="Times New Roman" w:hAnsi="Times New Roman" w:cs="Times New Roman"/>
          <w:sz w:val="24"/>
          <w:szCs w:val="24"/>
          <w:shd w:val="clear" w:color="auto" w:fill="FFFFFF"/>
        </w:rPr>
        <w:t>I4.0</w:t>
      </w:r>
      <w:r w:rsidRPr="00E07B83">
        <w:rPr>
          <w:rFonts w:ascii="Times New Roman" w:hAnsi="Times New Roman" w:cs="Times New Roman"/>
          <w:sz w:val="24"/>
          <w:szCs w:val="24"/>
          <w:shd w:val="clear" w:color="auto" w:fill="FFFFFF"/>
        </w:rPr>
        <w:t xml:space="preserve"> and CE. </w:t>
      </w:r>
      <w:r w:rsidR="00E55549" w:rsidRPr="00E07B83">
        <w:rPr>
          <w:rFonts w:ascii="Times New Roman" w:hAnsi="Times New Roman" w:cs="Times New Roman"/>
          <w:sz w:val="24"/>
          <w:szCs w:val="24"/>
          <w:shd w:val="clear" w:color="auto" w:fill="FFFFFF"/>
        </w:rPr>
        <w:t>The b</w:t>
      </w:r>
      <w:r w:rsidR="00D84575" w:rsidRPr="00E07B83">
        <w:rPr>
          <w:rFonts w:ascii="Times New Roman" w:hAnsi="Times New Roman" w:cs="Times New Roman"/>
          <w:sz w:val="24"/>
          <w:szCs w:val="24"/>
          <w:shd w:val="clear" w:color="auto" w:fill="FFFFFF"/>
        </w:rPr>
        <w:t>ibliometric</w:t>
      </w:r>
      <w:r w:rsidR="00E55549" w:rsidRPr="00E07B83">
        <w:rPr>
          <w:rFonts w:ascii="Times New Roman" w:hAnsi="Times New Roman" w:cs="Times New Roman"/>
          <w:sz w:val="24"/>
          <w:szCs w:val="24"/>
          <w:shd w:val="clear" w:color="auto" w:fill="FFFFFF"/>
        </w:rPr>
        <w:t xml:space="preserve"> </w:t>
      </w:r>
      <w:r w:rsidR="00D84575" w:rsidRPr="00E07B83">
        <w:rPr>
          <w:rFonts w:ascii="Times New Roman" w:hAnsi="Times New Roman" w:cs="Times New Roman"/>
          <w:sz w:val="24"/>
          <w:szCs w:val="24"/>
          <w:shd w:val="clear" w:color="auto" w:fill="FFFFFF"/>
        </w:rPr>
        <w:t>study and network analys</w:t>
      </w:r>
      <w:r w:rsidR="00F75FBE" w:rsidRPr="00E07B83">
        <w:rPr>
          <w:rFonts w:ascii="Times New Roman" w:hAnsi="Times New Roman" w:cs="Times New Roman"/>
          <w:sz w:val="24"/>
          <w:szCs w:val="24"/>
          <w:shd w:val="clear" w:color="auto" w:fill="FFFFFF"/>
        </w:rPr>
        <w:t>e</w:t>
      </w:r>
      <w:r w:rsidR="00D84575" w:rsidRPr="00E07B83">
        <w:rPr>
          <w:rFonts w:ascii="Times New Roman" w:hAnsi="Times New Roman" w:cs="Times New Roman"/>
          <w:sz w:val="24"/>
          <w:szCs w:val="24"/>
          <w:shd w:val="clear" w:color="auto" w:fill="FFFFFF"/>
        </w:rPr>
        <w:t>s w</w:t>
      </w:r>
      <w:r w:rsidR="00B349C9" w:rsidRPr="00E07B83">
        <w:rPr>
          <w:rFonts w:ascii="Times New Roman" w:hAnsi="Times New Roman" w:cs="Times New Roman"/>
          <w:sz w:val="24"/>
          <w:szCs w:val="24"/>
          <w:shd w:val="clear" w:color="auto" w:fill="FFFFFF"/>
        </w:rPr>
        <w:t>ere</w:t>
      </w:r>
      <w:r w:rsidR="00D84575" w:rsidRPr="00E07B83">
        <w:rPr>
          <w:rFonts w:ascii="Times New Roman" w:hAnsi="Times New Roman" w:cs="Times New Roman"/>
          <w:sz w:val="24"/>
          <w:szCs w:val="24"/>
          <w:shd w:val="clear" w:color="auto" w:fill="FFFFFF"/>
        </w:rPr>
        <w:t xml:space="preserve"> </w:t>
      </w:r>
      <w:r w:rsidR="00E55549" w:rsidRPr="00E07B83">
        <w:rPr>
          <w:rFonts w:ascii="Times New Roman" w:hAnsi="Times New Roman" w:cs="Times New Roman"/>
          <w:sz w:val="24"/>
          <w:szCs w:val="24"/>
          <w:shd w:val="clear" w:color="auto" w:fill="FFFFFF"/>
        </w:rPr>
        <w:t xml:space="preserve">performed </w:t>
      </w:r>
      <w:r w:rsidR="00B349C9" w:rsidRPr="00E07B83">
        <w:rPr>
          <w:rFonts w:ascii="Times New Roman" w:hAnsi="Times New Roman" w:cs="Times New Roman"/>
          <w:sz w:val="24"/>
          <w:szCs w:val="24"/>
          <w:shd w:val="clear" w:color="auto" w:fill="FFFFFF"/>
        </w:rPr>
        <w:t>to review the evolution of the earlier research and</w:t>
      </w:r>
      <w:r w:rsidR="00305067" w:rsidRPr="00E07B83">
        <w:rPr>
          <w:rFonts w:ascii="Times New Roman" w:hAnsi="Times New Roman" w:cs="Times New Roman"/>
          <w:sz w:val="24"/>
          <w:szCs w:val="24"/>
          <w:shd w:val="clear" w:color="auto" w:fill="FFFFFF"/>
        </w:rPr>
        <w:t xml:space="preserve"> project the</w:t>
      </w:r>
      <w:r w:rsidR="00D84575" w:rsidRPr="00E07B83">
        <w:rPr>
          <w:rFonts w:ascii="Times New Roman" w:hAnsi="Times New Roman" w:cs="Times New Roman"/>
          <w:sz w:val="24"/>
          <w:szCs w:val="24"/>
          <w:shd w:val="clear" w:color="auto" w:fill="FFFFFF"/>
        </w:rPr>
        <w:t xml:space="preserve"> research</w:t>
      </w:r>
      <w:r w:rsidR="00E55549" w:rsidRPr="00E07B83">
        <w:rPr>
          <w:rFonts w:ascii="Times New Roman" w:hAnsi="Times New Roman" w:cs="Times New Roman"/>
          <w:sz w:val="24"/>
          <w:szCs w:val="24"/>
          <w:shd w:val="clear" w:color="auto" w:fill="FFFFFF"/>
        </w:rPr>
        <w:t xml:space="preserve"> and development</w:t>
      </w:r>
      <w:r w:rsidR="00D84575" w:rsidRPr="00E07B83">
        <w:rPr>
          <w:rFonts w:ascii="Times New Roman" w:hAnsi="Times New Roman" w:cs="Times New Roman"/>
          <w:sz w:val="24"/>
          <w:szCs w:val="24"/>
          <w:shd w:val="clear" w:color="auto" w:fill="FFFFFF"/>
        </w:rPr>
        <w:t xml:space="preserve"> trends</w:t>
      </w:r>
      <w:r w:rsidR="00E55549" w:rsidRPr="00E07B83">
        <w:rPr>
          <w:rFonts w:ascii="Times New Roman" w:hAnsi="Times New Roman" w:cs="Times New Roman"/>
          <w:sz w:val="24"/>
          <w:szCs w:val="24"/>
          <w:shd w:val="clear" w:color="auto" w:fill="FFFFFF"/>
        </w:rPr>
        <w:t xml:space="preserve"> for the</w:t>
      </w:r>
      <w:r w:rsidR="00D84575" w:rsidRPr="00E07B83">
        <w:rPr>
          <w:rFonts w:ascii="Times New Roman" w:hAnsi="Times New Roman" w:cs="Times New Roman"/>
          <w:sz w:val="24"/>
          <w:szCs w:val="24"/>
          <w:shd w:val="clear" w:color="auto" w:fill="FFFFFF"/>
        </w:rPr>
        <w:t xml:space="preserve"> future of </w:t>
      </w:r>
      <w:r w:rsidR="00915129" w:rsidRPr="00E07B83">
        <w:rPr>
          <w:rFonts w:ascii="Times New Roman" w:hAnsi="Times New Roman" w:cs="Times New Roman"/>
          <w:sz w:val="24"/>
          <w:szCs w:val="24"/>
          <w:shd w:val="clear" w:color="auto" w:fill="FFFFFF"/>
        </w:rPr>
        <w:t>I4.0</w:t>
      </w:r>
      <w:r w:rsidR="00D84575" w:rsidRPr="00E07B83">
        <w:rPr>
          <w:rFonts w:ascii="Times New Roman" w:hAnsi="Times New Roman" w:cs="Times New Roman"/>
          <w:sz w:val="24"/>
          <w:szCs w:val="24"/>
          <w:shd w:val="clear" w:color="auto" w:fill="FFFFFF"/>
        </w:rPr>
        <w:t xml:space="preserve"> and CE. </w:t>
      </w:r>
      <w:r w:rsidR="00305067" w:rsidRPr="00E07B83">
        <w:rPr>
          <w:rFonts w:ascii="Times New Roman" w:hAnsi="Times New Roman" w:cs="Times New Roman"/>
          <w:sz w:val="24"/>
          <w:szCs w:val="24"/>
          <w:shd w:val="clear" w:color="auto" w:fill="FFFFFF"/>
        </w:rPr>
        <w:t>Additionally, the authors proposed a</w:t>
      </w:r>
      <w:r w:rsidR="00E94A67" w:rsidRPr="00E07B83">
        <w:rPr>
          <w:rFonts w:ascii="Times New Roman" w:hAnsi="Times New Roman" w:cs="Times New Roman"/>
          <w:sz w:val="24"/>
          <w:szCs w:val="24"/>
        </w:rPr>
        <w:t xml:space="preserve"> research framework </w:t>
      </w:r>
      <w:r w:rsidR="00B349C9" w:rsidRPr="00E07B83">
        <w:rPr>
          <w:rFonts w:ascii="Times New Roman" w:hAnsi="Times New Roman" w:cs="Times New Roman"/>
          <w:sz w:val="24"/>
          <w:szCs w:val="24"/>
        </w:rPr>
        <w:t>that</w:t>
      </w:r>
      <w:r w:rsidR="00E94A67" w:rsidRPr="00E07B83">
        <w:rPr>
          <w:rFonts w:ascii="Times New Roman" w:hAnsi="Times New Roman" w:cs="Times New Roman"/>
          <w:sz w:val="24"/>
          <w:szCs w:val="24"/>
        </w:rPr>
        <w:t xml:space="preserve"> c</w:t>
      </w:r>
      <w:r w:rsidR="00305067" w:rsidRPr="00E07B83">
        <w:rPr>
          <w:rFonts w:ascii="Times New Roman" w:hAnsi="Times New Roman" w:cs="Times New Roman"/>
          <w:sz w:val="24"/>
          <w:szCs w:val="24"/>
        </w:rPr>
        <w:t>an</w:t>
      </w:r>
      <w:r w:rsidR="00E94A67" w:rsidRPr="00E07B83">
        <w:rPr>
          <w:rFonts w:ascii="Times New Roman" w:hAnsi="Times New Roman" w:cs="Times New Roman"/>
          <w:sz w:val="24"/>
          <w:szCs w:val="24"/>
        </w:rPr>
        <w:t xml:space="preserve"> help researcher</w:t>
      </w:r>
      <w:r w:rsidR="00305067" w:rsidRPr="00E07B83">
        <w:rPr>
          <w:rFonts w:ascii="Times New Roman" w:hAnsi="Times New Roman" w:cs="Times New Roman"/>
          <w:sz w:val="24"/>
          <w:szCs w:val="24"/>
        </w:rPr>
        <w:t>s</w:t>
      </w:r>
      <w:r w:rsidR="00E94A67" w:rsidRPr="00E07B83">
        <w:rPr>
          <w:rFonts w:ascii="Times New Roman" w:hAnsi="Times New Roman" w:cs="Times New Roman"/>
          <w:sz w:val="24"/>
          <w:szCs w:val="24"/>
        </w:rPr>
        <w:t xml:space="preserve">, Industrial </w:t>
      </w:r>
      <w:proofErr w:type="gramStart"/>
      <w:r w:rsidR="00E94A67" w:rsidRPr="00E07B83">
        <w:rPr>
          <w:rFonts w:ascii="Times New Roman" w:hAnsi="Times New Roman" w:cs="Times New Roman"/>
          <w:sz w:val="24"/>
          <w:szCs w:val="24"/>
        </w:rPr>
        <w:t>practitioners</w:t>
      </w:r>
      <w:proofErr w:type="gramEnd"/>
      <w:r w:rsidR="00E94A67" w:rsidRPr="00E07B83">
        <w:rPr>
          <w:rFonts w:ascii="Times New Roman" w:hAnsi="Times New Roman" w:cs="Times New Roman"/>
          <w:sz w:val="24"/>
          <w:szCs w:val="24"/>
        </w:rPr>
        <w:t xml:space="preserve"> and managers for successful adoption of CE practices through </w:t>
      </w:r>
      <w:r w:rsidR="001F1290" w:rsidRPr="00E07B83">
        <w:rPr>
          <w:rFonts w:ascii="Times New Roman" w:hAnsi="Times New Roman" w:cs="Times New Roman"/>
          <w:sz w:val="24"/>
          <w:szCs w:val="24"/>
        </w:rPr>
        <w:t xml:space="preserve">the </w:t>
      </w:r>
      <w:r w:rsidR="00E94A67" w:rsidRPr="00E07B83">
        <w:rPr>
          <w:rFonts w:ascii="Times New Roman" w:hAnsi="Times New Roman" w:cs="Times New Roman"/>
          <w:sz w:val="24"/>
          <w:szCs w:val="24"/>
        </w:rPr>
        <w:t xml:space="preserve">integration of </w:t>
      </w:r>
      <w:r w:rsidR="00915129" w:rsidRPr="00E07B83">
        <w:rPr>
          <w:rFonts w:ascii="Times New Roman" w:hAnsi="Times New Roman" w:cs="Times New Roman"/>
          <w:sz w:val="24"/>
          <w:szCs w:val="24"/>
        </w:rPr>
        <w:t>I4.0</w:t>
      </w:r>
      <w:r w:rsidR="00E94A67" w:rsidRPr="00E07B83">
        <w:rPr>
          <w:rFonts w:ascii="Times New Roman" w:hAnsi="Times New Roman" w:cs="Times New Roman"/>
          <w:sz w:val="24"/>
          <w:szCs w:val="24"/>
        </w:rPr>
        <w:t xml:space="preserve"> technologies to </w:t>
      </w:r>
      <w:r w:rsidR="00305067" w:rsidRPr="00E07B83">
        <w:rPr>
          <w:rFonts w:ascii="Times New Roman" w:hAnsi="Times New Roman" w:cs="Times New Roman"/>
          <w:sz w:val="24"/>
          <w:szCs w:val="24"/>
        </w:rPr>
        <w:t xml:space="preserve">help to </w:t>
      </w:r>
      <w:r w:rsidR="00E94A67" w:rsidRPr="00E07B83">
        <w:rPr>
          <w:rFonts w:ascii="Times New Roman" w:hAnsi="Times New Roman" w:cs="Times New Roman"/>
          <w:sz w:val="24"/>
          <w:szCs w:val="24"/>
        </w:rPr>
        <w:t xml:space="preserve">ensure </w:t>
      </w:r>
      <w:r w:rsidR="00305067" w:rsidRPr="00E07B83">
        <w:rPr>
          <w:rFonts w:ascii="Times New Roman" w:hAnsi="Times New Roman" w:cs="Times New Roman"/>
          <w:sz w:val="24"/>
          <w:szCs w:val="24"/>
        </w:rPr>
        <w:t xml:space="preserve">improved </w:t>
      </w:r>
      <w:r w:rsidR="00E94A67" w:rsidRPr="00E07B83">
        <w:rPr>
          <w:rFonts w:ascii="Times New Roman" w:hAnsi="Times New Roman" w:cs="Times New Roman"/>
          <w:sz w:val="24"/>
          <w:szCs w:val="24"/>
        </w:rPr>
        <w:t>resource conservation and cleaner production</w:t>
      </w:r>
      <w:r w:rsidR="00305067" w:rsidRPr="00E07B83">
        <w:rPr>
          <w:rFonts w:ascii="Times New Roman" w:hAnsi="Times New Roman" w:cs="Times New Roman"/>
          <w:sz w:val="24"/>
          <w:szCs w:val="24"/>
        </w:rPr>
        <w:t xml:space="preserve"> for now and the future</w:t>
      </w:r>
      <w:r w:rsidR="00E94A67" w:rsidRPr="00E07B83">
        <w:rPr>
          <w:rFonts w:ascii="Times New Roman" w:hAnsi="Times New Roman" w:cs="Times New Roman"/>
          <w:sz w:val="24"/>
          <w:szCs w:val="24"/>
        </w:rPr>
        <w:t xml:space="preserve">.  </w:t>
      </w:r>
    </w:p>
    <w:p w14:paraId="27465A41" w14:textId="77777777" w:rsidR="00F75FBE" w:rsidRPr="00E07B83" w:rsidRDefault="00F75FBE" w:rsidP="005C30BD">
      <w:pPr>
        <w:spacing w:after="0" w:line="360" w:lineRule="auto"/>
        <w:jc w:val="both"/>
        <w:rPr>
          <w:rFonts w:ascii="Times New Roman" w:hAnsi="Times New Roman" w:cs="Times New Roman"/>
          <w:sz w:val="24"/>
          <w:szCs w:val="24"/>
        </w:rPr>
      </w:pPr>
    </w:p>
    <w:p w14:paraId="2421CD52" w14:textId="2B3B4FFA" w:rsidR="00993886" w:rsidRPr="00E07B83" w:rsidRDefault="00FA396C" w:rsidP="005C30BD">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This paper </w:t>
      </w:r>
      <w:r w:rsidR="00F75FBE" w:rsidRPr="00E07B83">
        <w:rPr>
          <w:rFonts w:ascii="Times New Roman" w:hAnsi="Times New Roman" w:cs="Times New Roman"/>
          <w:sz w:val="24"/>
          <w:szCs w:val="24"/>
        </w:rPr>
        <w:t xml:space="preserve">is </w:t>
      </w:r>
      <w:r w:rsidR="00B349C9" w:rsidRPr="00E07B83">
        <w:rPr>
          <w:rFonts w:ascii="Times New Roman" w:hAnsi="Times New Roman" w:cs="Times New Roman"/>
          <w:sz w:val="24"/>
          <w:szCs w:val="24"/>
        </w:rPr>
        <w:t>comprise</w:t>
      </w:r>
      <w:r w:rsidR="00F75FBE" w:rsidRPr="00E07B83">
        <w:rPr>
          <w:rFonts w:ascii="Times New Roman" w:hAnsi="Times New Roman" w:cs="Times New Roman"/>
          <w:sz w:val="24"/>
          <w:szCs w:val="24"/>
        </w:rPr>
        <w:t xml:space="preserve">d of </w:t>
      </w:r>
      <w:r w:rsidR="00B349C9" w:rsidRPr="00E07B83">
        <w:rPr>
          <w:rFonts w:ascii="Times New Roman" w:hAnsi="Times New Roman" w:cs="Times New Roman"/>
          <w:sz w:val="24"/>
          <w:szCs w:val="24"/>
        </w:rPr>
        <w:t>six sections</w:t>
      </w:r>
      <w:r w:rsidR="00305067" w:rsidRPr="00E07B83">
        <w:rPr>
          <w:rFonts w:ascii="Times New Roman" w:hAnsi="Times New Roman" w:cs="Times New Roman"/>
          <w:sz w:val="24"/>
          <w:szCs w:val="24"/>
        </w:rPr>
        <w:t>: the</w:t>
      </w:r>
      <w:r w:rsidRPr="00E07B83">
        <w:rPr>
          <w:rFonts w:ascii="Times New Roman" w:hAnsi="Times New Roman" w:cs="Times New Roman"/>
          <w:sz w:val="24"/>
          <w:szCs w:val="24"/>
        </w:rPr>
        <w:t xml:space="preserve"> introduction and </w:t>
      </w:r>
      <w:r w:rsidR="00305067" w:rsidRPr="00E07B83">
        <w:rPr>
          <w:rFonts w:ascii="Times New Roman" w:hAnsi="Times New Roman" w:cs="Times New Roman"/>
          <w:sz w:val="24"/>
          <w:szCs w:val="24"/>
        </w:rPr>
        <w:t xml:space="preserve">the </w:t>
      </w:r>
      <w:r w:rsidRPr="00E07B83">
        <w:rPr>
          <w:rFonts w:ascii="Times New Roman" w:hAnsi="Times New Roman" w:cs="Times New Roman"/>
          <w:sz w:val="24"/>
          <w:szCs w:val="24"/>
        </w:rPr>
        <w:t>research question</w:t>
      </w:r>
      <w:r w:rsidR="00305067" w:rsidRPr="00E07B83">
        <w:rPr>
          <w:rFonts w:ascii="Times New Roman" w:hAnsi="Times New Roman" w:cs="Times New Roman"/>
          <w:sz w:val="24"/>
          <w:szCs w:val="24"/>
        </w:rPr>
        <w:t>s</w:t>
      </w:r>
      <w:r w:rsidRPr="00E07B83">
        <w:rPr>
          <w:rFonts w:ascii="Times New Roman" w:hAnsi="Times New Roman" w:cs="Times New Roman"/>
          <w:sz w:val="24"/>
          <w:szCs w:val="24"/>
        </w:rPr>
        <w:t xml:space="preserve"> in </w:t>
      </w:r>
      <w:r w:rsidR="00F75FBE" w:rsidRPr="00E07B83">
        <w:rPr>
          <w:rFonts w:ascii="Times New Roman" w:hAnsi="Times New Roman" w:cs="Times New Roman"/>
          <w:sz w:val="24"/>
          <w:szCs w:val="24"/>
        </w:rPr>
        <w:t>S</w:t>
      </w:r>
      <w:r w:rsidRPr="00E07B83">
        <w:rPr>
          <w:rFonts w:ascii="Times New Roman" w:hAnsi="Times New Roman" w:cs="Times New Roman"/>
          <w:sz w:val="24"/>
          <w:szCs w:val="24"/>
        </w:rPr>
        <w:t xml:space="preserve">ection 1, </w:t>
      </w:r>
      <w:r w:rsidR="00F75FBE" w:rsidRPr="00E07B83">
        <w:rPr>
          <w:rFonts w:ascii="Times New Roman" w:hAnsi="Times New Roman" w:cs="Times New Roman"/>
          <w:sz w:val="24"/>
          <w:szCs w:val="24"/>
        </w:rPr>
        <w:t>S</w:t>
      </w:r>
      <w:r w:rsidRPr="00E07B83">
        <w:rPr>
          <w:rFonts w:ascii="Times New Roman" w:hAnsi="Times New Roman" w:cs="Times New Roman"/>
          <w:sz w:val="24"/>
          <w:szCs w:val="24"/>
        </w:rPr>
        <w:t xml:space="preserve">ection 2 highlights </w:t>
      </w:r>
      <w:r w:rsidR="00305067" w:rsidRPr="00E07B83">
        <w:rPr>
          <w:rFonts w:ascii="Times New Roman" w:hAnsi="Times New Roman" w:cs="Times New Roman"/>
          <w:sz w:val="24"/>
          <w:szCs w:val="24"/>
        </w:rPr>
        <w:t xml:space="preserve">the </w:t>
      </w:r>
      <w:r w:rsidRPr="00E07B83">
        <w:rPr>
          <w:rFonts w:ascii="Times New Roman" w:hAnsi="Times New Roman" w:cs="Times New Roman"/>
          <w:sz w:val="24"/>
          <w:szCs w:val="24"/>
        </w:rPr>
        <w:t>systematic literature review and review methodology</w:t>
      </w:r>
      <w:r w:rsidR="00B349C9" w:rsidRPr="00E07B83">
        <w:rPr>
          <w:rFonts w:ascii="Times New Roman" w:hAnsi="Times New Roman" w:cs="Times New Roman"/>
          <w:sz w:val="24"/>
          <w:szCs w:val="24"/>
        </w:rPr>
        <w:t xml:space="preserve"> </w:t>
      </w:r>
      <w:r w:rsidR="00DB46DF" w:rsidRPr="00E07B83">
        <w:rPr>
          <w:rFonts w:ascii="Times New Roman" w:hAnsi="Times New Roman" w:cs="Times New Roman"/>
          <w:sz w:val="24"/>
          <w:szCs w:val="24"/>
        </w:rPr>
        <w:t xml:space="preserve">Section </w:t>
      </w:r>
      <w:r w:rsidR="00B349C9" w:rsidRPr="00E07B83">
        <w:rPr>
          <w:rFonts w:ascii="Times New Roman" w:hAnsi="Times New Roman" w:cs="Times New Roman"/>
          <w:sz w:val="24"/>
          <w:szCs w:val="24"/>
        </w:rPr>
        <w:t>3</w:t>
      </w:r>
      <w:r w:rsidR="00DB46DF" w:rsidRPr="00E07B83">
        <w:rPr>
          <w:rFonts w:ascii="Times New Roman" w:hAnsi="Times New Roman" w:cs="Times New Roman"/>
          <w:sz w:val="24"/>
          <w:szCs w:val="24"/>
        </w:rPr>
        <w:t xml:space="preserve"> includes </w:t>
      </w:r>
      <w:r w:rsidR="00305067" w:rsidRPr="00E07B83">
        <w:rPr>
          <w:rFonts w:ascii="Times New Roman" w:hAnsi="Times New Roman" w:cs="Times New Roman"/>
          <w:sz w:val="24"/>
          <w:szCs w:val="24"/>
        </w:rPr>
        <w:t xml:space="preserve">the results of the </w:t>
      </w:r>
      <w:r w:rsidR="00DB46DF" w:rsidRPr="00E07B83">
        <w:rPr>
          <w:rFonts w:ascii="Times New Roman" w:hAnsi="Times New Roman" w:cs="Times New Roman"/>
          <w:sz w:val="24"/>
          <w:szCs w:val="24"/>
        </w:rPr>
        <w:t>bibliometric study</w:t>
      </w:r>
      <w:r w:rsidR="00D34254" w:rsidRPr="00E07B83">
        <w:rPr>
          <w:rFonts w:ascii="Times New Roman" w:hAnsi="Times New Roman" w:cs="Times New Roman"/>
          <w:sz w:val="24"/>
          <w:szCs w:val="24"/>
        </w:rPr>
        <w:t xml:space="preserve">. Network analysis and </w:t>
      </w:r>
      <w:r w:rsidR="00B349C9" w:rsidRPr="00E07B83">
        <w:rPr>
          <w:rFonts w:ascii="Times New Roman" w:hAnsi="Times New Roman" w:cs="Times New Roman"/>
          <w:sz w:val="24"/>
          <w:szCs w:val="24"/>
        </w:rPr>
        <w:t xml:space="preserve">emerging research themes of I4.0 and CE </w:t>
      </w:r>
      <w:r w:rsidR="00F75FBE" w:rsidRPr="00E07B83">
        <w:rPr>
          <w:rFonts w:ascii="Times New Roman" w:hAnsi="Times New Roman" w:cs="Times New Roman"/>
          <w:sz w:val="24"/>
          <w:szCs w:val="24"/>
        </w:rPr>
        <w:t xml:space="preserve">were highlighted and </w:t>
      </w:r>
      <w:proofErr w:type="spellStart"/>
      <w:r w:rsidR="00F75FBE" w:rsidRPr="00E07B83">
        <w:rPr>
          <w:rFonts w:ascii="Times New Roman" w:hAnsi="Times New Roman" w:cs="Times New Roman"/>
          <w:sz w:val="24"/>
          <w:szCs w:val="24"/>
        </w:rPr>
        <w:t>analyzed</w:t>
      </w:r>
      <w:proofErr w:type="spellEnd"/>
      <w:r w:rsidR="00D34254" w:rsidRPr="00E07B83">
        <w:rPr>
          <w:rFonts w:ascii="Times New Roman" w:hAnsi="Times New Roman" w:cs="Times New Roman"/>
          <w:sz w:val="24"/>
          <w:szCs w:val="24"/>
        </w:rPr>
        <w:t xml:space="preserve"> in section 4</w:t>
      </w:r>
      <w:r w:rsidR="00DB46DF" w:rsidRPr="00E07B83">
        <w:rPr>
          <w:rFonts w:ascii="Times New Roman" w:hAnsi="Times New Roman" w:cs="Times New Roman"/>
          <w:sz w:val="24"/>
          <w:szCs w:val="24"/>
        </w:rPr>
        <w:t>.</w:t>
      </w:r>
      <w:r w:rsidR="00D34254" w:rsidRPr="00E07B83">
        <w:rPr>
          <w:rFonts w:ascii="Times New Roman" w:hAnsi="Times New Roman" w:cs="Times New Roman"/>
          <w:sz w:val="24"/>
          <w:szCs w:val="24"/>
        </w:rPr>
        <w:t xml:space="preserve"> Discussion and i</w:t>
      </w:r>
      <w:r w:rsidR="00DB46DF" w:rsidRPr="00E07B83">
        <w:rPr>
          <w:rFonts w:ascii="Times New Roman" w:hAnsi="Times New Roman" w:cs="Times New Roman"/>
          <w:sz w:val="24"/>
          <w:szCs w:val="24"/>
        </w:rPr>
        <w:t xml:space="preserve">mplications of </w:t>
      </w:r>
      <w:r w:rsidR="001F1290" w:rsidRPr="00E07B83">
        <w:rPr>
          <w:rFonts w:ascii="Times New Roman" w:hAnsi="Times New Roman" w:cs="Times New Roman"/>
          <w:sz w:val="24"/>
          <w:szCs w:val="24"/>
        </w:rPr>
        <w:t xml:space="preserve">the </w:t>
      </w:r>
      <w:r w:rsidR="00305067" w:rsidRPr="00E07B83">
        <w:rPr>
          <w:rFonts w:ascii="Times New Roman" w:hAnsi="Times New Roman" w:cs="Times New Roman"/>
          <w:sz w:val="24"/>
          <w:szCs w:val="24"/>
        </w:rPr>
        <w:t>research</w:t>
      </w:r>
      <w:r w:rsidR="00DB46DF" w:rsidRPr="00E07B83">
        <w:rPr>
          <w:rFonts w:ascii="Times New Roman" w:hAnsi="Times New Roman" w:cs="Times New Roman"/>
          <w:sz w:val="24"/>
          <w:szCs w:val="24"/>
        </w:rPr>
        <w:t xml:space="preserve"> are </w:t>
      </w:r>
      <w:r w:rsidR="00DB46DF" w:rsidRPr="00E07B83">
        <w:rPr>
          <w:rFonts w:ascii="Times New Roman" w:hAnsi="Times New Roman" w:cs="Times New Roman"/>
          <w:sz w:val="24"/>
          <w:szCs w:val="24"/>
        </w:rPr>
        <w:lastRenderedPageBreak/>
        <w:t>presented in</w:t>
      </w:r>
      <w:r w:rsidR="00867F99" w:rsidRPr="00E07B83">
        <w:rPr>
          <w:rFonts w:ascii="Times New Roman" w:hAnsi="Times New Roman" w:cs="Times New Roman"/>
          <w:sz w:val="24"/>
          <w:szCs w:val="24"/>
        </w:rPr>
        <w:t xml:space="preserve"> </w:t>
      </w:r>
      <w:r w:rsidR="00F75FBE" w:rsidRPr="00E07B83">
        <w:rPr>
          <w:rFonts w:ascii="Times New Roman" w:hAnsi="Times New Roman" w:cs="Times New Roman"/>
          <w:sz w:val="24"/>
          <w:szCs w:val="24"/>
        </w:rPr>
        <w:t>S</w:t>
      </w:r>
      <w:r w:rsidR="00DB46DF" w:rsidRPr="00E07B83">
        <w:rPr>
          <w:rFonts w:ascii="Times New Roman" w:hAnsi="Times New Roman" w:cs="Times New Roman"/>
          <w:sz w:val="24"/>
          <w:szCs w:val="24"/>
        </w:rPr>
        <w:t xml:space="preserve">ection </w:t>
      </w:r>
      <w:r w:rsidR="00B349C9" w:rsidRPr="00E07B83">
        <w:rPr>
          <w:rFonts w:ascii="Times New Roman" w:hAnsi="Times New Roman" w:cs="Times New Roman"/>
          <w:sz w:val="24"/>
          <w:szCs w:val="24"/>
        </w:rPr>
        <w:t>5</w:t>
      </w:r>
      <w:r w:rsidR="00DB46DF" w:rsidRPr="00E07B83">
        <w:rPr>
          <w:rFonts w:ascii="Times New Roman" w:hAnsi="Times New Roman" w:cs="Times New Roman"/>
          <w:sz w:val="24"/>
          <w:szCs w:val="24"/>
        </w:rPr>
        <w:t xml:space="preserve">. </w:t>
      </w:r>
      <w:r w:rsidR="00305067" w:rsidRPr="00E07B83">
        <w:rPr>
          <w:rFonts w:ascii="Times New Roman" w:hAnsi="Times New Roman" w:cs="Times New Roman"/>
          <w:sz w:val="24"/>
          <w:szCs w:val="24"/>
        </w:rPr>
        <w:t xml:space="preserve"> The</w:t>
      </w:r>
      <w:r w:rsidR="00E5726A" w:rsidRPr="00E07B83">
        <w:rPr>
          <w:rFonts w:ascii="Times New Roman" w:hAnsi="Times New Roman" w:cs="Times New Roman"/>
          <w:sz w:val="24"/>
          <w:szCs w:val="24"/>
        </w:rPr>
        <w:t xml:space="preserve"> conclusion</w:t>
      </w:r>
      <w:r w:rsidR="00305067" w:rsidRPr="00E07B83">
        <w:rPr>
          <w:rFonts w:ascii="Times New Roman" w:hAnsi="Times New Roman" w:cs="Times New Roman"/>
          <w:sz w:val="24"/>
          <w:szCs w:val="24"/>
        </w:rPr>
        <w:t>s</w:t>
      </w:r>
      <w:r w:rsidR="00E5726A" w:rsidRPr="00E07B83">
        <w:rPr>
          <w:rFonts w:ascii="Times New Roman" w:hAnsi="Times New Roman" w:cs="Times New Roman"/>
          <w:sz w:val="24"/>
          <w:szCs w:val="24"/>
        </w:rPr>
        <w:t>, limitations</w:t>
      </w:r>
      <w:r w:rsidR="00B349C9" w:rsidRPr="00E07B83">
        <w:rPr>
          <w:rFonts w:ascii="Times New Roman" w:hAnsi="Times New Roman" w:cs="Times New Roman"/>
          <w:sz w:val="24"/>
          <w:szCs w:val="24"/>
        </w:rPr>
        <w:t>,</w:t>
      </w:r>
      <w:r w:rsidR="00E5726A" w:rsidRPr="00E07B83">
        <w:rPr>
          <w:rFonts w:ascii="Times New Roman" w:hAnsi="Times New Roman" w:cs="Times New Roman"/>
          <w:sz w:val="24"/>
          <w:szCs w:val="24"/>
        </w:rPr>
        <w:t xml:space="preserve"> </w:t>
      </w:r>
      <w:r w:rsidR="00DB46DF" w:rsidRPr="00E07B83">
        <w:rPr>
          <w:rFonts w:ascii="Times New Roman" w:hAnsi="Times New Roman" w:cs="Times New Roman"/>
          <w:sz w:val="24"/>
          <w:szCs w:val="24"/>
        </w:rPr>
        <w:t>and future direction</w:t>
      </w:r>
      <w:r w:rsidR="00305067" w:rsidRPr="00E07B83">
        <w:rPr>
          <w:rFonts w:ascii="Times New Roman" w:hAnsi="Times New Roman" w:cs="Times New Roman"/>
          <w:sz w:val="24"/>
          <w:szCs w:val="24"/>
        </w:rPr>
        <w:t>s</w:t>
      </w:r>
      <w:r w:rsidR="00DB46DF" w:rsidRPr="00E07B83">
        <w:rPr>
          <w:rFonts w:ascii="Times New Roman" w:hAnsi="Times New Roman" w:cs="Times New Roman"/>
          <w:sz w:val="24"/>
          <w:szCs w:val="24"/>
        </w:rPr>
        <w:t xml:space="preserve"> are presented in </w:t>
      </w:r>
      <w:r w:rsidR="00F75FBE" w:rsidRPr="00E07B83">
        <w:rPr>
          <w:rFonts w:ascii="Times New Roman" w:hAnsi="Times New Roman" w:cs="Times New Roman"/>
          <w:sz w:val="24"/>
          <w:szCs w:val="24"/>
        </w:rPr>
        <w:t>S</w:t>
      </w:r>
      <w:r w:rsidR="00DB46DF" w:rsidRPr="00E07B83">
        <w:rPr>
          <w:rFonts w:ascii="Times New Roman" w:hAnsi="Times New Roman" w:cs="Times New Roman"/>
          <w:sz w:val="24"/>
          <w:szCs w:val="24"/>
        </w:rPr>
        <w:t xml:space="preserve">ection </w:t>
      </w:r>
      <w:r w:rsidR="00B349C9" w:rsidRPr="00E07B83">
        <w:rPr>
          <w:rFonts w:ascii="Times New Roman" w:hAnsi="Times New Roman" w:cs="Times New Roman"/>
          <w:sz w:val="24"/>
          <w:szCs w:val="24"/>
        </w:rPr>
        <w:t>6</w:t>
      </w:r>
      <w:r w:rsidR="00DB46DF" w:rsidRPr="00E07B83">
        <w:rPr>
          <w:rFonts w:ascii="Times New Roman" w:hAnsi="Times New Roman" w:cs="Times New Roman"/>
          <w:sz w:val="24"/>
          <w:szCs w:val="24"/>
        </w:rPr>
        <w:t>.</w:t>
      </w:r>
    </w:p>
    <w:p w14:paraId="7478CE62" w14:textId="77777777" w:rsidR="008E0049" w:rsidRPr="00E07B83" w:rsidRDefault="008E0049" w:rsidP="008E0049">
      <w:pPr>
        <w:pStyle w:val="ListParagraph"/>
        <w:spacing w:after="0" w:line="360" w:lineRule="auto"/>
        <w:rPr>
          <w:rFonts w:ascii="Times New Roman" w:hAnsi="Times New Roman" w:cs="Times New Roman"/>
          <w:b/>
          <w:sz w:val="24"/>
          <w:szCs w:val="24"/>
        </w:rPr>
      </w:pPr>
    </w:p>
    <w:p w14:paraId="3FCE75F7" w14:textId="10400595" w:rsidR="00F1477C" w:rsidRPr="00E07B83" w:rsidRDefault="00305067" w:rsidP="008E0049">
      <w:pPr>
        <w:pStyle w:val="ListParagraph"/>
        <w:numPr>
          <w:ilvl w:val="0"/>
          <w:numId w:val="24"/>
        </w:numPr>
        <w:spacing w:after="0" w:line="360" w:lineRule="auto"/>
        <w:rPr>
          <w:rFonts w:ascii="Times New Roman" w:hAnsi="Times New Roman" w:cs="Times New Roman"/>
          <w:b/>
          <w:sz w:val="24"/>
          <w:szCs w:val="24"/>
        </w:rPr>
      </w:pPr>
      <w:r w:rsidRPr="00E07B83">
        <w:rPr>
          <w:rFonts w:ascii="Times New Roman" w:hAnsi="Times New Roman" w:cs="Times New Roman"/>
          <w:b/>
          <w:sz w:val="24"/>
          <w:szCs w:val="24"/>
        </w:rPr>
        <w:t xml:space="preserve">The </w:t>
      </w:r>
      <w:r w:rsidR="00F1477C" w:rsidRPr="00E07B83">
        <w:rPr>
          <w:rFonts w:ascii="Times New Roman" w:hAnsi="Times New Roman" w:cs="Times New Roman"/>
          <w:b/>
          <w:sz w:val="24"/>
          <w:szCs w:val="24"/>
        </w:rPr>
        <w:t>Systematic Literature Review</w:t>
      </w:r>
    </w:p>
    <w:p w14:paraId="6238A335" w14:textId="77777777" w:rsidR="008E0049" w:rsidRPr="00E07B83" w:rsidRDefault="008E0049" w:rsidP="008E0049">
      <w:pPr>
        <w:pStyle w:val="ListParagraph"/>
        <w:spacing w:after="0" w:line="360" w:lineRule="auto"/>
        <w:rPr>
          <w:rFonts w:ascii="Times New Roman" w:hAnsi="Times New Roman" w:cs="Times New Roman"/>
          <w:b/>
          <w:sz w:val="24"/>
          <w:szCs w:val="24"/>
        </w:rPr>
      </w:pPr>
    </w:p>
    <w:p w14:paraId="6B32942F" w14:textId="07E4A1C0" w:rsidR="008E0049" w:rsidRPr="00E07B83" w:rsidRDefault="00F1477C" w:rsidP="008E0049">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rPr>
        <w:t xml:space="preserve">A </w:t>
      </w:r>
      <w:r w:rsidR="00ED08DD" w:rsidRPr="00E07B83">
        <w:rPr>
          <w:rFonts w:ascii="Times New Roman" w:hAnsi="Times New Roman" w:cs="Times New Roman"/>
          <w:sz w:val="24"/>
          <w:szCs w:val="24"/>
        </w:rPr>
        <w:t xml:space="preserve">Systematic Literature Review (SLR) </w:t>
      </w:r>
      <w:r w:rsidRPr="00E07B83">
        <w:rPr>
          <w:rFonts w:ascii="Times New Roman" w:hAnsi="Times New Roman" w:cs="Times New Roman"/>
          <w:sz w:val="24"/>
          <w:szCs w:val="24"/>
        </w:rPr>
        <w:t xml:space="preserve">is a methodology used for </w:t>
      </w:r>
      <w:r w:rsidR="00305067" w:rsidRPr="00E07B83">
        <w:rPr>
          <w:rFonts w:ascii="Times New Roman" w:hAnsi="Times New Roman" w:cs="Times New Roman"/>
          <w:sz w:val="24"/>
          <w:szCs w:val="24"/>
        </w:rPr>
        <w:t xml:space="preserve">performing </w:t>
      </w:r>
      <w:r w:rsidR="002D30F1" w:rsidRPr="00E07B83">
        <w:rPr>
          <w:rFonts w:ascii="Times New Roman" w:hAnsi="Times New Roman" w:cs="Times New Roman"/>
          <w:sz w:val="24"/>
          <w:szCs w:val="24"/>
        </w:rPr>
        <w:t xml:space="preserve">a </w:t>
      </w:r>
      <w:r w:rsidRPr="00E07B83">
        <w:rPr>
          <w:rFonts w:ascii="Times New Roman" w:hAnsi="Times New Roman" w:cs="Times New Roman"/>
          <w:sz w:val="24"/>
          <w:szCs w:val="24"/>
        </w:rPr>
        <w:t>comprehensive study of past and present work on a research topic (</w:t>
      </w:r>
      <w:proofErr w:type="spellStart"/>
      <w:r w:rsidR="0058784A" w:rsidRPr="00E07B83">
        <w:rPr>
          <w:rFonts w:ascii="Times New Roman" w:hAnsi="Times New Roman" w:cs="Times New Roman"/>
          <w:sz w:val="24"/>
          <w:szCs w:val="24"/>
          <w:shd w:val="clear" w:color="auto" w:fill="FFFFFF"/>
        </w:rPr>
        <w:t>Vinodh</w:t>
      </w:r>
      <w:proofErr w:type="spellEnd"/>
      <w:r w:rsidRPr="00E07B83">
        <w:rPr>
          <w:rFonts w:ascii="Times New Roman" w:hAnsi="Times New Roman" w:cs="Times New Roman"/>
          <w:sz w:val="24"/>
          <w:szCs w:val="24"/>
          <w:shd w:val="clear" w:color="auto" w:fill="FFFFFF"/>
        </w:rPr>
        <w:t xml:space="preserve"> </w:t>
      </w:r>
      <w:r w:rsidRPr="00E07B83">
        <w:rPr>
          <w:rFonts w:ascii="Times New Roman" w:hAnsi="Times New Roman" w:cs="Times New Roman"/>
          <w:iCs/>
          <w:sz w:val="24"/>
          <w:szCs w:val="24"/>
          <w:shd w:val="clear" w:color="auto" w:fill="FFFFFF"/>
        </w:rPr>
        <w:t>et al</w:t>
      </w:r>
      <w:r w:rsidRPr="00E07B83">
        <w:rPr>
          <w:rFonts w:ascii="Times New Roman" w:hAnsi="Times New Roman" w:cs="Times New Roman"/>
          <w:sz w:val="24"/>
          <w:szCs w:val="24"/>
          <w:shd w:val="clear" w:color="auto" w:fill="FFFFFF"/>
        </w:rPr>
        <w:t>., 20</w:t>
      </w:r>
      <w:r w:rsidR="0058784A" w:rsidRPr="00E07B83">
        <w:rPr>
          <w:rFonts w:ascii="Times New Roman" w:hAnsi="Times New Roman" w:cs="Times New Roman"/>
          <w:sz w:val="24"/>
          <w:szCs w:val="24"/>
          <w:shd w:val="clear" w:color="auto" w:fill="FFFFFF"/>
        </w:rPr>
        <w:t>21</w:t>
      </w:r>
      <w:r w:rsidRPr="00E07B83">
        <w:rPr>
          <w:rFonts w:ascii="Times New Roman" w:hAnsi="Times New Roman" w:cs="Times New Roman"/>
          <w:sz w:val="24"/>
          <w:szCs w:val="24"/>
          <w:shd w:val="clear" w:color="auto" w:fill="FFFFFF"/>
        </w:rPr>
        <w:t>)</w:t>
      </w:r>
      <w:r w:rsidRPr="00E07B83">
        <w:rPr>
          <w:rFonts w:ascii="Times New Roman" w:hAnsi="Times New Roman" w:cs="Times New Roman"/>
          <w:sz w:val="24"/>
          <w:szCs w:val="24"/>
        </w:rPr>
        <w:t xml:space="preserve">. The motive of SLR is to study the available work and to </w:t>
      </w:r>
      <w:proofErr w:type="spellStart"/>
      <w:r w:rsidRPr="00E07B83">
        <w:rPr>
          <w:rFonts w:ascii="Times New Roman" w:hAnsi="Times New Roman" w:cs="Times New Roman"/>
          <w:sz w:val="24"/>
          <w:szCs w:val="24"/>
        </w:rPr>
        <w:t>analy</w:t>
      </w:r>
      <w:r w:rsidR="00B349C9" w:rsidRPr="00E07B83">
        <w:rPr>
          <w:rFonts w:ascii="Times New Roman" w:hAnsi="Times New Roman" w:cs="Times New Roman"/>
          <w:sz w:val="24"/>
          <w:szCs w:val="24"/>
        </w:rPr>
        <w:t>z</w:t>
      </w:r>
      <w:r w:rsidRPr="00E07B83">
        <w:rPr>
          <w:rFonts w:ascii="Times New Roman" w:hAnsi="Times New Roman" w:cs="Times New Roman"/>
          <w:sz w:val="24"/>
          <w:szCs w:val="24"/>
        </w:rPr>
        <w:t>e</w:t>
      </w:r>
      <w:proofErr w:type="spellEnd"/>
      <w:r w:rsidRPr="00E07B83">
        <w:rPr>
          <w:rFonts w:ascii="Times New Roman" w:hAnsi="Times New Roman" w:cs="Times New Roman"/>
          <w:sz w:val="24"/>
          <w:szCs w:val="24"/>
        </w:rPr>
        <w:t xml:space="preserve"> the current trend on </w:t>
      </w:r>
      <w:r w:rsidR="00305067" w:rsidRPr="00E07B83">
        <w:rPr>
          <w:rFonts w:ascii="Times New Roman" w:hAnsi="Times New Roman" w:cs="Times New Roman"/>
          <w:sz w:val="24"/>
          <w:szCs w:val="24"/>
        </w:rPr>
        <w:t>a</w:t>
      </w:r>
      <w:r w:rsidRPr="00E07B83">
        <w:rPr>
          <w:rFonts w:ascii="Times New Roman" w:hAnsi="Times New Roman" w:cs="Times New Roman"/>
          <w:sz w:val="24"/>
          <w:szCs w:val="24"/>
        </w:rPr>
        <w:t xml:space="preserve"> specified topic. </w:t>
      </w:r>
      <w:r w:rsidR="00305067"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SLR methodology helps </w:t>
      </w:r>
      <w:r w:rsidR="00305067" w:rsidRPr="00E07B83">
        <w:rPr>
          <w:rFonts w:ascii="Times New Roman" w:hAnsi="Times New Roman" w:cs="Times New Roman"/>
          <w:sz w:val="24"/>
          <w:szCs w:val="24"/>
        </w:rPr>
        <w:t>the reviewers in</w:t>
      </w:r>
      <w:r w:rsidRPr="00E07B83">
        <w:rPr>
          <w:rFonts w:ascii="Times New Roman" w:hAnsi="Times New Roman" w:cs="Times New Roman"/>
          <w:sz w:val="24"/>
          <w:szCs w:val="24"/>
        </w:rPr>
        <w:t xml:space="preserve"> identifying </w:t>
      </w:r>
      <w:r w:rsidR="002D30F1" w:rsidRPr="00E07B83">
        <w:rPr>
          <w:rFonts w:ascii="Times New Roman" w:hAnsi="Times New Roman" w:cs="Times New Roman"/>
          <w:sz w:val="24"/>
          <w:szCs w:val="24"/>
        </w:rPr>
        <w:t>the</w:t>
      </w:r>
      <w:r w:rsidRPr="00E07B83">
        <w:rPr>
          <w:rFonts w:ascii="Times New Roman" w:hAnsi="Times New Roman" w:cs="Times New Roman"/>
          <w:sz w:val="24"/>
          <w:szCs w:val="24"/>
        </w:rPr>
        <w:t xml:space="preserve"> gap</w:t>
      </w:r>
      <w:r w:rsidR="00305067" w:rsidRPr="00E07B83">
        <w:rPr>
          <w:rFonts w:ascii="Times New Roman" w:hAnsi="Times New Roman" w:cs="Times New Roman"/>
          <w:sz w:val="24"/>
          <w:szCs w:val="24"/>
        </w:rPr>
        <w:t>s</w:t>
      </w:r>
      <w:r w:rsidRPr="00E07B83">
        <w:rPr>
          <w:rFonts w:ascii="Times New Roman" w:hAnsi="Times New Roman" w:cs="Times New Roman"/>
          <w:sz w:val="24"/>
          <w:szCs w:val="24"/>
        </w:rPr>
        <w:t xml:space="preserve"> in the research </w:t>
      </w:r>
      <w:r w:rsidR="00305067" w:rsidRPr="00E07B83">
        <w:rPr>
          <w:rFonts w:ascii="Times New Roman" w:hAnsi="Times New Roman" w:cs="Times New Roman"/>
          <w:sz w:val="24"/>
          <w:szCs w:val="24"/>
        </w:rPr>
        <w:t>and provides insights about potential future directions</w:t>
      </w:r>
      <w:r w:rsidRPr="00E07B83">
        <w:rPr>
          <w:rFonts w:ascii="Times New Roman" w:hAnsi="Times New Roman" w:cs="Times New Roman"/>
          <w:sz w:val="24"/>
          <w:szCs w:val="24"/>
        </w:rPr>
        <w:t xml:space="preserve">. Many authors have used </w:t>
      </w:r>
      <w:r w:rsidR="00305067"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SLR methodology in different areas like; </w:t>
      </w:r>
      <w:proofErr w:type="spellStart"/>
      <w:r w:rsidRPr="00E07B83">
        <w:rPr>
          <w:rFonts w:ascii="Times New Roman" w:hAnsi="Times New Roman" w:cs="Times New Roman"/>
          <w:sz w:val="24"/>
          <w:szCs w:val="24"/>
          <w:shd w:val="clear" w:color="auto" w:fill="FFFFFF"/>
        </w:rPr>
        <w:t>Cherrafi</w:t>
      </w:r>
      <w:proofErr w:type="spellEnd"/>
      <w:r w:rsidRPr="00E07B83">
        <w:rPr>
          <w:rFonts w:ascii="Times New Roman" w:hAnsi="Times New Roman" w:cs="Times New Roman"/>
          <w:sz w:val="24"/>
          <w:szCs w:val="24"/>
          <w:shd w:val="clear" w:color="auto" w:fill="FFFFFF"/>
        </w:rPr>
        <w:t xml:space="preserve"> et al. (2017) identified barriers of </w:t>
      </w:r>
      <w:r w:rsidR="00B349C9" w:rsidRPr="00E07B83">
        <w:rPr>
          <w:rFonts w:ascii="Times New Roman" w:hAnsi="Times New Roman" w:cs="Times New Roman"/>
          <w:sz w:val="24"/>
          <w:szCs w:val="24"/>
          <w:shd w:val="clear" w:color="auto" w:fill="FFFFFF"/>
        </w:rPr>
        <w:t>lean gree</w:t>
      </w:r>
      <w:r w:rsidRPr="00E07B83">
        <w:rPr>
          <w:rFonts w:ascii="Times New Roman" w:hAnsi="Times New Roman" w:cs="Times New Roman"/>
          <w:sz w:val="24"/>
          <w:szCs w:val="24"/>
          <w:shd w:val="clear" w:color="auto" w:fill="FFFFFF"/>
        </w:rPr>
        <w:t xml:space="preserve">n adoption using </w:t>
      </w:r>
      <w:r w:rsidR="00305067"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 xml:space="preserve">SLR methodology, </w:t>
      </w:r>
      <w:proofErr w:type="spellStart"/>
      <w:r w:rsidRPr="00E07B83">
        <w:rPr>
          <w:rFonts w:ascii="Times New Roman" w:hAnsi="Times New Roman" w:cs="Times New Roman"/>
          <w:sz w:val="24"/>
          <w:szCs w:val="24"/>
          <w:shd w:val="clear" w:color="auto" w:fill="FFFFFF"/>
        </w:rPr>
        <w:t>Kamble</w:t>
      </w:r>
      <w:proofErr w:type="spellEnd"/>
      <w:r w:rsidRPr="00E07B83">
        <w:rPr>
          <w:rFonts w:ascii="Times New Roman" w:hAnsi="Times New Roman" w:cs="Times New Roman"/>
          <w:sz w:val="24"/>
          <w:szCs w:val="24"/>
          <w:shd w:val="clear" w:color="auto" w:fill="FFFFFF"/>
        </w:rPr>
        <w:t xml:space="preserve"> et al. (2018) reviewed frameworks for sustainable </w:t>
      </w:r>
      <w:r w:rsidR="00915129" w:rsidRPr="00E07B83">
        <w:rPr>
          <w:rFonts w:ascii="Times New Roman" w:hAnsi="Times New Roman" w:cs="Times New Roman"/>
          <w:sz w:val="24"/>
          <w:szCs w:val="24"/>
          <w:shd w:val="clear" w:color="auto" w:fill="FFFFFF"/>
        </w:rPr>
        <w:t>I4.0</w:t>
      </w:r>
      <w:r w:rsidR="00627DD6" w:rsidRPr="00E07B83">
        <w:rPr>
          <w:rFonts w:ascii="Times New Roman" w:hAnsi="Times New Roman" w:cs="Times New Roman"/>
          <w:sz w:val="24"/>
          <w:szCs w:val="24"/>
          <w:shd w:val="clear" w:color="auto" w:fill="FFFFFF"/>
        </w:rPr>
        <w:t xml:space="preserve"> </w:t>
      </w:r>
      <w:r w:rsidRPr="00E07B83">
        <w:rPr>
          <w:rFonts w:ascii="Times New Roman" w:hAnsi="Times New Roman" w:cs="Times New Roman"/>
          <w:sz w:val="24"/>
          <w:szCs w:val="24"/>
          <w:shd w:val="clear" w:color="auto" w:fill="FFFFFF"/>
        </w:rPr>
        <w:t xml:space="preserve">through SLR, </w:t>
      </w:r>
      <w:proofErr w:type="spellStart"/>
      <w:r w:rsidRPr="00E07B83">
        <w:rPr>
          <w:rFonts w:ascii="Times New Roman" w:hAnsi="Times New Roman" w:cs="Times New Roman"/>
          <w:sz w:val="24"/>
          <w:szCs w:val="24"/>
          <w:shd w:val="clear" w:color="auto" w:fill="FFFFFF"/>
        </w:rPr>
        <w:t>Sassanelli</w:t>
      </w:r>
      <w:proofErr w:type="spellEnd"/>
      <w:r w:rsidRPr="00E07B83">
        <w:rPr>
          <w:rFonts w:ascii="Times New Roman" w:hAnsi="Times New Roman" w:cs="Times New Roman"/>
          <w:sz w:val="24"/>
          <w:szCs w:val="24"/>
          <w:shd w:val="clear" w:color="auto" w:fill="FFFFFF"/>
        </w:rPr>
        <w:t xml:space="preserve"> et al. (2019) used </w:t>
      </w:r>
      <w:r w:rsidR="00305067"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 xml:space="preserve">SLR to review performance assessment models of CE, </w:t>
      </w:r>
      <w:proofErr w:type="spellStart"/>
      <w:r w:rsidRPr="00E07B83">
        <w:rPr>
          <w:rFonts w:ascii="Times New Roman" w:hAnsi="Times New Roman" w:cs="Times New Roman"/>
          <w:sz w:val="24"/>
          <w:szCs w:val="24"/>
          <w:shd w:val="clear" w:color="auto" w:fill="FFFFFF"/>
        </w:rPr>
        <w:t>Moghdani</w:t>
      </w:r>
      <w:proofErr w:type="spellEnd"/>
      <w:r w:rsidRPr="00E07B83">
        <w:rPr>
          <w:rFonts w:ascii="Times New Roman" w:hAnsi="Times New Roman" w:cs="Times New Roman"/>
          <w:sz w:val="24"/>
          <w:szCs w:val="24"/>
          <w:shd w:val="clear" w:color="auto" w:fill="FFFFFF"/>
        </w:rPr>
        <w:t xml:space="preserve"> et al. (2020) analyses transportation routing problem of </w:t>
      </w:r>
      <w:r w:rsidR="002D30F1" w:rsidRPr="00E07B83">
        <w:rPr>
          <w:rFonts w:ascii="Times New Roman" w:hAnsi="Times New Roman" w:cs="Times New Roman"/>
          <w:sz w:val="24"/>
          <w:szCs w:val="24"/>
          <w:shd w:val="clear" w:color="auto" w:fill="FFFFFF"/>
        </w:rPr>
        <w:t xml:space="preserve">a </w:t>
      </w:r>
      <w:r w:rsidRPr="00E07B83">
        <w:rPr>
          <w:rFonts w:ascii="Times New Roman" w:hAnsi="Times New Roman" w:cs="Times New Roman"/>
          <w:sz w:val="24"/>
          <w:szCs w:val="24"/>
          <w:shd w:val="clear" w:color="auto" w:fill="FFFFFF"/>
        </w:rPr>
        <w:t xml:space="preserve">green vehicle using SLR, </w:t>
      </w:r>
      <w:proofErr w:type="spellStart"/>
      <w:r w:rsidRPr="00E07B83">
        <w:rPr>
          <w:rFonts w:ascii="Times New Roman" w:hAnsi="Times New Roman" w:cs="Times New Roman"/>
          <w:sz w:val="24"/>
          <w:szCs w:val="24"/>
          <w:shd w:val="clear" w:color="auto" w:fill="FFFFFF"/>
        </w:rPr>
        <w:t>Sihag</w:t>
      </w:r>
      <w:proofErr w:type="spellEnd"/>
      <w:r w:rsidRPr="00E07B83">
        <w:rPr>
          <w:rFonts w:ascii="Times New Roman" w:hAnsi="Times New Roman" w:cs="Times New Roman"/>
          <w:sz w:val="24"/>
          <w:szCs w:val="24"/>
          <w:shd w:val="clear" w:color="auto" w:fill="FFFFFF"/>
        </w:rPr>
        <w:t xml:space="preserve"> and Sangwan (2020) used SLR for energy consumption analysis of machine tools, and </w:t>
      </w:r>
      <w:proofErr w:type="spellStart"/>
      <w:r w:rsidRPr="00E07B83">
        <w:rPr>
          <w:rFonts w:ascii="Times New Roman" w:hAnsi="Times New Roman" w:cs="Times New Roman"/>
          <w:sz w:val="24"/>
          <w:szCs w:val="24"/>
          <w:shd w:val="clear" w:color="auto" w:fill="FFFFFF"/>
        </w:rPr>
        <w:t>Sassanelli</w:t>
      </w:r>
      <w:proofErr w:type="spellEnd"/>
      <w:r w:rsidRPr="00E07B83">
        <w:rPr>
          <w:rFonts w:ascii="Times New Roman" w:hAnsi="Times New Roman" w:cs="Times New Roman"/>
          <w:sz w:val="24"/>
          <w:szCs w:val="24"/>
          <w:shd w:val="clear" w:color="auto" w:fill="FFFFFF"/>
        </w:rPr>
        <w:t xml:space="preserve"> et al. (2020) presented </w:t>
      </w:r>
      <w:r w:rsidR="002D30F1" w:rsidRPr="00E07B83">
        <w:rPr>
          <w:rFonts w:ascii="Times New Roman" w:hAnsi="Times New Roman" w:cs="Times New Roman"/>
          <w:sz w:val="24"/>
          <w:szCs w:val="24"/>
          <w:shd w:val="clear" w:color="auto" w:fill="FFFFFF"/>
        </w:rPr>
        <w:t xml:space="preserve">a </w:t>
      </w:r>
      <w:r w:rsidRPr="00E07B83">
        <w:rPr>
          <w:rFonts w:ascii="Times New Roman" w:hAnsi="Times New Roman" w:cs="Times New Roman"/>
          <w:sz w:val="24"/>
          <w:szCs w:val="24"/>
          <w:shd w:val="clear" w:color="auto" w:fill="FFFFFF"/>
        </w:rPr>
        <w:t xml:space="preserve">review on design approaches in </w:t>
      </w:r>
      <w:r w:rsidR="00305067"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 xml:space="preserve">CE context using SLR. </w:t>
      </w:r>
    </w:p>
    <w:p w14:paraId="6E9060E4" w14:textId="6B2DEEC3" w:rsidR="00F1477C" w:rsidRPr="00E07B83" w:rsidRDefault="00F1477C" w:rsidP="008E0049">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shd w:val="clear" w:color="auto" w:fill="FFFFFF"/>
        </w:rPr>
        <w:t xml:space="preserve">The SLR methodology used </w:t>
      </w:r>
      <w:r w:rsidR="00305067" w:rsidRPr="00E07B83">
        <w:rPr>
          <w:rFonts w:ascii="Times New Roman" w:hAnsi="Times New Roman" w:cs="Times New Roman"/>
          <w:sz w:val="24"/>
          <w:szCs w:val="24"/>
          <w:shd w:val="clear" w:color="auto" w:fill="FFFFFF"/>
        </w:rPr>
        <w:t xml:space="preserve">by the </w:t>
      </w:r>
      <w:r w:rsidR="005623FA" w:rsidRPr="00E07B83">
        <w:rPr>
          <w:rFonts w:ascii="Times New Roman" w:hAnsi="Times New Roman" w:cs="Times New Roman"/>
          <w:sz w:val="24"/>
          <w:szCs w:val="24"/>
          <w:shd w:val="clear" w:color="auto" w:fill="FFFFFF"/>
        </w:rPr>
        <w:t>authors</w:t>
      </w:r>
      <w:r w:rsidR="00305067" w:rsidRPr="00E07B83">
        <w:rPr>
          <w:rFonts w:ascii="Times New Roman" w:hAnsi="Times New Roman" w:cs="Times New Roman"/>
          <w:sz w:val="24"/>
          <w:szCs w:val="24"/>
          <w:shd w:val="clear" w:color="auto" w:fill="FFFFFF"/>
        </w:rPr>
        <w:t xml:space="preserve"> of this paper</w:t>
      </w:r>
      <w:r w:rsidR="008E0049" w:rsidRPr="00E07B83">
        <w:rPr>
          <w:rFonts w:ascii="Times New Roman" w:hAnsi="Times New Roman" w:cs="Times New Roman"/>
          <w:sz w:val="24"/>
          <w:szCs w:val="24"/>
          <w:shd w:val="clear" w:color="auto" w:fill="FFFFFF"/>
        </w:rPr>
        <w:t xml:space="preserve"> is presented in F</w:t>
      </w:r>
      <w:r w:rsidRPr="00E07B83">
        <w:rPr>
          <w:rFonts w:ascii="Times New Roman" w:hAnsi="Times New Roman" w:cs="Times New Roman"/>
          <w:sz w:val="24"/>
          <w:szCs w:val="24"/>
          <w:shd w:val="clear" w:color="auto" w:fill="FFFFFF"/>
        </w:rPr>
        <w:t>igure 1.</w:t>
      </w:r>
    </w:p>
    <w:p w14:paraId="31DA05EA" w14:textId="6495C1F4" w:rsidR="008E0049" w:rsidRPr="00E07B83" w:rsidRDefault="008E0049" w:rsidP="008E0049">
      <w:pPr>
        <w:spacing w:after="0" w:line="360" w:lineRule="auto"/>
        <w:jc w:val="center"/>
        <w:rPr>
          <w:rFonts w:ascii="Times New Roman" w:hAnsi="Times New Roman" w:cs="Times New Roman"/>
          <w:sz w:val="24"/>
          <w:szCs w:val="24"/>
        </w:rPr>
      </w:pPr>
      <w:r w:rsidRPr="00E07B83">
        <w:rPr>
          <w:rFonts w:ascii="Times New Roman" w:hAnsi="Times New Roman" w:cs="Times New Roman"/>
          <w:sz w:val="24"/>
          <w:szCs w:val="24"/>
        </w:rPr>
        <w:t>[Figure 1 about here]</w:t>
      </w:r>
    </w:p>
    <w:p w14:paraId="6F1723A0" w14:textId="77777777" w:rsidR="008E0049" w:rsidRPr="00E07B83" w:rsidRDefault="008E0049" w:rsidP="008E0049">
      <w:pPr>
        <w:pStyle w:val="ListParagraph"/>
        <w:spacing w:after="0" w:line="360" w:lineRule="auto"/>
        <w:jc w:val="both"/>
        <w:rPr>
          <w:rFonts w:ascii="Times New Roman" w:hAnsi="Times New Roman" w:cs="Times New Roman"/>
          <w:b/>
          <w:sz w:val="24"/>
          <w:szCs w:val="24"/>
        </w:rPr>
      </w:pPr>
    </w:p>
    <w:p w14:paraId="1848179F" w14:textId="77777777" w:rsidR="00DF353F" w:rsidRPr="00E07B83" w:rsidRDefault="00156999" w:rsidP="00DF353F">
      <w:pPr>
        <w:pStyle w:val="ListParagraph"/>
        <w:numPr>
          <w:ilvl w:val="1"/>
          <w:numId w:val="31"/>
        </w:numPr>
        <w:spacing w:after="0" w:line="360" w:lineRule="auto"/>
        <w:jc w:val="both"/>
        <w:rPr>
          <w:rFonts w:ascii="Times New Roman" w:hAnsi="Times New Roman" w:cs="Times New Roman"/>
          <w:sz w:val="24"/>
          <w:szCs w:val="24"/>
        </w:rPr>
      </w:pPr>
      <w:r w:rsidRPr="00E07B83">
        <w:rPr>
          <w:rFonts w:ascii="Times New Roman" w:hAnsi="Times New Roman" w:cs="Times New Roman"/>
          <w:b/>
          <w:sz w:val="24"/>
          <w:szCs w:val="24"/>
        </w:rPr>
        <w:t>Selection of Database</w:t>
      </w:r>
      <w:r w:rsidR="008E0049" w:rsidRPr="00E07B83">
        <w:rPr>
          <w:rFonts w:ascii="Times New Roman" w:hAnsi="Times New Roman" w:cs="Times New Roman"/>
          <w:b/>
          <w:sz w:val="24"/>
          <w:szCs w:val="24"/>
        </w:rPr>
        <w:t>s</w:t>
      </w:r>
      <w:r w:rsidR="001468C1" w:rsidRPr="00E07B83">
        <w:rPr>
          <w:rFonts w:ascii="Times New Roman" w:hAnsi="Times New Roman" w:cs="Times New Roman"/>
          <w:b/>
          <w:sz w:val="24"/>
          <w:szCs w:val="24"/>
        </w:rPr>
        <w:t xml:space="preserve"> </w:t>
      </w:r>
    </w:p>
    <w:p w14:paraId="40E21C11" w14:textId="4ED7C6F2" w:rsidR="00E9579A" w:rsidRPr="00E07B83" w:rsidRDefault="00156999" w:rsidP="00897432">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The first step in a </w:t>
      </w:r>
      <w:r w:rsidR="00D4528D" w:rsidRPr="00E07B83">
        <w:rPr>
          <w:rFonts w:ascii="Times New Roman" w:hAnsi="Times New Roman" w:cs="Times New Roman"/>
          <w:sz w:val="24"/>
          <w:szCs w:val="24"/>
        </w:rPr>
        <w:t xml:space="preserve">literature </w:t>
      </w:r>
      <w:r w:rsidRPr="00E07B83">
        <w:rPr>
          <w:rFonts w:ascii="Times New Roman" w:hAnsi="Times New Roman" w:cs="Times New Roman"/>
          <w:sz w:val="24"/>
          <w:szCs w:val="24"/>
        </w:rPr>
        <w:t xml:space="preserve">review is </w:t>
      </w:r>
      <w:r w:rsidR="00D4528D" w:rsidRPr="00E07B83">
        <w:rPr>
          <w:rFonts w:ascii="Times New Roman" w:hAnsi="Times New Roman" w:cs="Times New Roman"/>
          <w:sz w:val="24"/>
          <w:szCs w:val="24"/>
        </w:rPr>
        <w:t>the</w:t>
      </w:r>
      <w:r w:rsidR="002D30F1" w:rsidRPr="00E07B83">
        <w:rPr>
          <w:rFonts w:ascii="Times New Roman" w:hAnsi="Times New Roman" w:cs="Times New Roman"/>
          <w:sz w:val="24"/>
          <w:szCs w:val="24"/>
        </w:rPr>
        <w:t xml:space="preserve"> </w:t>
      </w:r>
      <w:r w:rsidRPr="00E07B83">
        <w:rPr>
          <w:rFonts w:ascii="Times New Roman" w:hAnsi="Times New Roman" w:cs="Times New Roman"/>
          <w:sz w:val="24"/>
          <w:szCs w:val="24"/>
        </w:rPr>
        <w:t>selection of articles from reliable database</w:t>
      </w:r>
      <w:r w:rsidR="008650B0" w:rsidRPr="00E07B83">
        <w:rPr>
          <w:rFonts w:ascii="Times New Roman" w:hAnsi="Times New Roman" w:cs="Times New Roman"/>
          <w:sz w:val="24"/>
          <w:szCs w:val="24"/>
        </w:rPr>
        <w:t>s</w:t>
      </w:r>
      <w:r w:rsidRPr="00E07B83">
        <w:rPr>
          <w:rFonts w:ascii="Times New Roman" w:hAnsi="Times New Roman" w:cs="Times New Roman"/>
          <w:sz w:val="24"/>
          <w:szCs w:val="24"/>
        </w:rPr>
        <w:t xml:space="preserve">. In this study, </w:t>
      </w:r>
      <w:r w:rsidR="002D30F1"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SCOPUS database was selected to </w:t>
      </w:r>
      <w:r w:rsidR="008650B0" w:rsidRPr="00E07B83">
        <w:rPr>
          <w:rFonts w:ascii="Times New Roman" w:hAnsi="Times New Roman" w:cs="Times New Roman"/>
          <w:sz w:val="24"/>
          <w:szCs w:val="24"/>
        </w:rPr>
        <w:t>find relevant</w:t>
      </w:r>
      <w:r w:rsidRPr="00E07B83">
        <w:rPr>
          <w:rFonts w:ascii="Times New Roman" w:hAnsi="Times New Roman" w:cs="Times New Roman"/>
          <w:sz w:val="24"/>
          <w:szCs w:val="24"/>
        </w:rPr>
        <w:t xml:space="preserve"> articles in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Pr="00E07B83">
        <w:rPr>
          <w:rFonts w:ascii="Times New Roman" w:hAnsi="Times New Roman" w:cs="Times New Roman"/>
          <w:sz w:val="24"/>
          <w:szCs w:val="24"/>
        </w:rPr>
        <w:t>and CE domain</w:t>
      </w:r>
      <w:r w:rsidR="00B349C9" w:rsidRPr="00E07B83">
        <w:rPr>
          <w:rFonts w:ascii="Times New Roman" w:hAnsi="Times New Roman" w:cs="Times New Roman"/>
          <w:sz w:val="24"/>
          <w:szCs w:val="24"/>
        </w:rPr>
        <w:t>s</w:t>
      </w:r>
      <w:r w:rsidRPr="00E07B83">
        <w:rPr>
          <w:rFonts w:ascii="Times New Roman" w:hAnsi="Times New Roman" w:cs="Times New Roman"/>
          <w:sz w:val="24"/>
          <w:szCs w:val="24"/>
        </w:rPr>
        <w:t xml:space="preserve">. SCOPUS is one of the largest and </w:t>
      </w:r>
      <w:r w:rsidR="008650B0" w:rsidRPr="00E07B83">
        <w:rPr>
          <w:rFonts w:ascii="Times New Roman" w:hAnsi="Times New Roman" w:cs="Times New Roman"/>
          <w:sz w:val="24"/>
          <w:szCs w:val="24"/>
        </w:rPr>
        <w:t xml:space="preserve">most </w:t>
      </w:r>
      <w:r w:rsidRPr="00E07B83">
        <w:rPr>
          <w:rFonts w:ascii="Times New Roman" w:hAnsi="Times New Roman" w:cs="Times New Roman"/>
          <w:sz w:val="24"/>
          <w:szCs w:val="24"/>
        </w:rPr>
        <w:t xml:space="preserve">widely used </w:t>
      </w:r>
      <w:r w:rsidR="008E0049" w:rsidRPr="00E07B83">
        <w:rPr>
          <w:rFonts w:ascii="Times New Roman" w:hAnsi="Times New Roman" w:cs="Times New Roman"/>
          <w:sz w:val="24"/>
          <w:szCs w:val="24"/>
        </w:rPr>
        <w:t>databases</w:t>
      </w:r>
      <w:r w:rsidRPr="00E07B83">
        <w:rPr>
          <w:rFonts w:ascii="Times New Roman" w:hAnsi="Times New Roman" w:cs="Times New Roman"/>
          <w:sz w:val="24"/>
          <w:szCs w:val="24"/>
        </w:rPr>
        <w:t xml:space="preserve"> containing </w:t>
      </w:r>
      <w:r w:rsidR="008650B0" w:rsidRPr="00E07B83">
        <w:rPr>
          <w:rFonts w:ascii="Times New Roman" w:hAnsi="Times New Roman" w:cs="Times New Roman"/>
          <w:sz w:val="24"/>
          <w:szCs w:val="24"/>
        </w:rPr>
        <w:t>millions of</w:t>
      </w:r>
      <w:r w:rsidRPr="00E07B83">
        <w:rPr>
          <w:rFonts w:ascii="Times New Roman" w:hAnsi="Times New Roman" w:cs="Times New Roman"/>
          <w:sz w:val="24"/>
          <w:szCs w:val="24"/>
        </w:rPr>
        <w:t xml:space="preserve"> peer-reviewed articles from refereed journals</w:t>
      </w:r>
      <w:r w:rsidR="001E0053" w:rsidRPr="00E07B83">
        <w:rPr>
          <w:rFonts w:ascii="Times New Roman" w:hAnsi="Times New Roman" w:cs="Times New Roman"/>
          <w:sz w:val="24"/>
          <w:szCs w:val="24"/>
        </w:rPr>
        <w:t xml:space="preserve"> (Nair et al., 2021)</w:t>
      </w:r>
      <w:r w:rsidRPr="00E07B83">
        <w:rPr>
          <w:rFonts w:ascii="Times New Roman" w:hAnsi="Times New Roman" w:cs="Times New Roman"/>
          <w:sz w:val="24"/>
          <w:szCs w:val="24"/>
        </w:rPr>
        <w:t xml:space="preserve">. SCOPUS includes major publishers </w:t>
      </w:r>
      <w:r w:rsidR="008650B0" w:rsidRPr="00E07B83">
        <w:rPr>
          <w:rFonts w:ascii="Times New Roman" w:hAnsi="Times New Roman" w:cs="Times New Roman"/>
          <w:sz w:val="24"/>
          <w:szCs w:val="24"/>
        </w:rPr>
        <w:t>such as</w:t>
      </w:r>
      <w:r w:rsidRPr="00E07B83">
        <w:rPr>
          <w:rFonts w:ascii="Times New Roman" w:hAnsi="Times New Roman" w:cs="Times New Roman"/>
          <w:sz w:val="24"/>
          <w:szCs w:val="24"/>
        </w:rPr>
        <w:t xml:space="preserve"> Emerald, Taylor and Francis, </w:t>
      </w:r>
      <w:r w:rsidR="00394D9F" w:rsidRPr="00E07B83">
        <w:rPr>
          <w:rFonts w:ascii="Times New Roman" w:hAnsi="Times New Roman" w:cs="Times New Roman"/>
          <w:sz w:val="24"/>
          <w:szCs w:val="24"/>
        </w:rPr>
        <w:t xml:space="preserve">Elsevier, Springer, and IEEE. For this work, publications were </w:t>
      </w:r>
      <w:r w:rsidR="008650B0" w:rsidRPr="00E07B83">
        <w:rPr>
          <w:rFonts w:ascii="Times New Roman" w:hAnsi="Times New Roman" w:cs="Times New Roman"/>
          <w:sz w:val="24"/>
          <w:szCs w:val="24"/>
        </w:rPr>
        <w:t>selected from within the</w:t>
      </w:r>
      <w:r w:rsidR="00394D9F" w:rsidRPr="00E07B83">
        <w:rPr>
          <w:rFonts w:ascii="Times New Roman" w:hAnsi="Times New Roman" w:cs="Times New Roman"/>
          <w:sz w:val="24"/>
          <w:szCs w:val="24"/>
        </w:rPr>
        <w:t xml:space="preserve"> time interval of 2011-2020.</w:t>
      </w:r>
    </w:p>
    <w:p w14:paraId="46F821B5" w14:textId="392E254C" w:rsidR="00BB0580" w:rsidRPr="00E07B83" w:rsidRDefault="00BB0580" w:rsidP="00897432">
      <w:pPr>
        <w:spacing w:after="0" w:line="360" w:lineRule="auto"/>
        <w:jc w:val="both"/>
        <w:rPr>
          <w:rFonts w:ascii="Times New Roman" w:hAnsi="Times New Roman" w:cs="Times New Roman"/>
          <w:sz w:val="24"/>
          <w:szCs w:val="24"/>
        </w:rPr>
      </w:pPr>
    </w:p>
    <w:p w14:paraId="3A5993ED" w14:textId="28DD2C0E" w:rsidR="00BB0580" w:rsidRPr="00E07B83" w:rsidRDefault="00BB0580" w:rsidP="00897432">
      <w:pPr>
        <w:spacing w:after="0" w:line="360" w:lineRule="auto"/>
        <w:jc w:val="both"/>
        <w:rPr>
          <w:rFonts w:ascii="Times New Roman" w:hAnsi="Times New Roman" w:cs="Times New Roman"/>
          <w:sz w:val="24"/>
          <w:szCs w:val="24"/>
        </w:rPr>
      </w:pPr>
    </w:p>
    <w:p w14:paraId="47EFD3E0" w14:textId="0D56FF51" w:rsidR="00BB0580" w:rsidRPr="00E07B83" w:rsidRDefault="00BB0580" w:rsidP="00897432">
      <w:pPr>
        <w:spacing w:after="0" w:line="360" w:lineRule="auto"/>
        <w:jc w:val="both"/>
        <w:rPr>
          <w:rFonts w:ascii="Times New Roman" w:hAnsi="Times New Roman" w:cs="Times New Roman"/>
          <w:sz w:val="24"/>
          <w:szCs w:val="24"/>
        </w:rPr>
      </w:pPr>
    </w:p>
    <w:p w14:paraId="5D8D8D75" w14:textId="167812E0" w:rsidR="00BB0580" w:rsidRPr="00E07B83" w:rsidRDefault="00BB0580" w:rsidP="00897432">
      <w:pPr>
        <w:spacing w:after="0" w:line="360" w:lineRule="auto"/>
        <w:jc w:val="both"/>
        <w:rPr>
          <w:rFonts w:ascii="Times New Roman" w:hAnsi="Times New Roman" w:cs="Times New Roman"/>
          <w:sz w:val="24"/>
          <w:szCs w:val="24"/>
        </w:rPr>
      </w:pPr>
    </w:p>
    <w:p w14:paraId="4A078E32" w14:textId="77777777" w:rsidR="00BB0580" w:rsidRPr="00E07B83" w:rsidRDefault="00BB0580" w:rsidP="00897432">
      <w:pPr>
        <w:spacing w:after="0" w:line="360" w:lineRule="auto"/>
        <w:jc w:val="both"/>
        <w:rPr>
          <w:rFonts w:ascii="Times New Roman" w:hAnsi="Times New Roman" w:cs="Times New Roman"/>
          <w:sz w:val="24"/>
          <w:szCs w:val="24"/>
        </w:rPr>
      </w:pPr>
    </w:p>
    <w:p w14:paraId="31A60406" w14:textId="51F8625B" w:rsidR="00DB5EBF" w:rsidRPr="00E07B83" w:rsidRDefault="008650B0" w:rsidP="008E0049">
      <w:pPr>
        <w:spacing w:after="0" w:line="360" w:lineRule="auto"/>
        <w:rPr>
          <w:sz w:val="24"/>
          <w:szCs w:val="24"/>
        </w:rPr>
      </w:pPr>
      <w:r w:rsidRPr="00E07B83">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56704" behindDoc="0" locked="0" layoutInCell="1" allowOverlap="1" wp14:anchorId="3ABD9569" wp14:editId="790E4950">
                <wp:simplePos x="0" y="0"/>
                <wp:positionH relativeFrom="column">
                  <wp:posOffset>60960</wp:posOffset>
                </wp:positionH>
                <wp:positionV relativeFrom="paragraph">
                  <wp:posOffset>-152400</wp:posOffset>
                </wp:positionV>
                <wp:extent cx="6286500" cy="7766050"/>
                <wp:effectExtent l="0" t="0" r="19050" b="25400"/>
                <wp:wrapNone/>
                <wp:docPr id="48" name="Group 48"/>
                <wp:cNvGraphicFramePr/>
                <a:graphic xmlns:a="http://schemas.openxmlformats.org/drawingml/2006/main">
                  <a:graphicData uri="http://schemas.microsoft.com/office/word/2010/wordprocessingGroup">
                    <wpg:wgp>
                      <wpg:cNvGrpSpPr/>
                      <wpg:grpSpPr>
                        <a:xfrm>
                          <a:off x="0" y="0"/>
                          <a:ext cx="6286500" cy="7766050"/>
                          <a:chOff x="0" y="-148173"/>
                          <a:chExt cx="6286500" cy="7766522"/>
                        </a:xfrm>
                      </wpg:grpSpPr>
                      <wps:wsp>
                        <wps:cNvPr id="18" name="Rounded Rectangle 18"/>
                        <wps:cNvSpPr/>
                        <wps:spPr>
                          <a:xfrm>
                            <a:off x="1590950" y="6913499"/>
                            <a:ext cx="3248025" cy="704850"/>
                          </a:xfrm>
                          <a:prstGeom prst="roundRect">
                            <a:avLst/>
                          </a:prstGeom>
                          <a:solidFill>
                            <a:srgbClr val="FFFF00"/>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577DE38" w14:textId="77777777" w:rsidR="00897432" w:rsidRPr="00351FF7" w:rsidRDefault="00897432" w:rsidP="00F1477C">
                              <w:pPr>
                                <w:pStyle w:val="ListParagraph"/>
                                <w:numPr>
                                  <w:ilvl w:val="0"/>
                                  <w:numId w:val="14"/>
                                </w:numPr>
                                <w:spacing w:after="0" w:line="240" w:lineRule="auto"/>
                                <w:rPr>
                                  <w:rFonts w:ascii="Times New Roman" w:hAnsi="Times New Roman" w:cs="Times New Roman"/>
                                  <w:sz w:val="24"/>
                                </w:rPr>
                              </w:pPr>
                              <w:r w:rsidRPr="00351FF7">
                                <w:rPr>
                                  <w:rFonts w:ascii="Times New Roman" w:hAnsi="Times New Roman" w:cs="Times New Roman"/>
                                  <w:sz w:val="24"/>
                                </w:rPr>
                                <w:t>Conclusions from study</w:t>
                              </w:r>
                            </w:p>
                            <w:p w14:paraId="7294FB8F" w14:textId="77777777" w:rsidR="00897432" w:rsidRPr="00351FF7" w:rsidRDefault="00897432" w:rsidP="00F1477C">
                              <w:pPr>
                                <w:pStyle w:val="ListParagraph"/>
                                <w:numPr>
                                  <w:ilvl w:val="0"/>
                                  <w:numId w:val="14"/>
                                </w:numPr>
                                <w:spacing w:after="0" w:line="240" w:lineRule="auto"/>
                                <w:rPr>
                                  <w:rFonts w:ascii="Times New Roman" w:hAnsi="Times New Roman" w:cs="Times New Roman"/>
                                  <w:sz w:val="24"/>
                                </w:rPr>
                              </w:pPr>
                              <w:r w:rsidRPr="00351FF7">
                                <w:rPr>
                                  <w:rFonts w:ascii="Times New Roman" w:hAnsi="Times New Roman" w:cs="Times New Roman"/>
                                  <w:sz w:val="24"/>
                                </w:rPr>
                                <w:t>Practical and managerial implications</w:t>
                              </w:r>
                            </w:p>
                            <w:p w14:paraId="58838865" w14:textId="77777777" w:rsidR="00897432" w:rsidRPr="00351FF7" w:rsidRDefault="00897432" w:rsidP="00F1477C">
                              <w:pPr>
                                <w:pStyle w:val="ListParagraph"/>
                                <w:numPr>
                                  <w:ilvl w:val="0"/>
                                  <w:numId w:val="14"/>
                                </w:numPr>
                                <w:spacing w:after="0" w:line="240" w:lineRule="auto"/>
                                <w:rPr>
                                  <w:rFonts w:ascii="Times New Roman" w:hAnsi="Times New Roman" w:cs="Times New Roman"/>
                                  <w:sz w:val="24"/>
                                </w:rPr>
                              </w:pPr>
                              <w:r w:rsidRPr="00351FF7">
                                <w:rPr>
                                  <w:rFonts w:ascii="Times New Roman" w:hAnsi="Times New Roman" w:cs="Times New Roman"/>
                                  <w:sz w:val="24"/>
                                </w:rPr>
                                <w:t>Future direction for research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0" y="-148173"/>
                            <a:ext cx="6286500" cy="6810718"/>
                            <a:chOff x="0" y="-148173"/>
                            <a:chExt cx="6286500" cy="6810718"/>
                          </a:xfrm>
                        </wpg:grpSpPr>
                        <wps:wsp>
                          <wps:cNvPr id="15" name="Rounded Rectangle 15"/>
                          <wps:cNvSpPr/>
                          <wps:spPr>
                            <a:xfrm>
                              <a:off x="354132" y="6110095"/>
                              <a:ext cx="2676525" cy="552450"/>
                            </a:xfrm>
                            <a:prstGeom prst="roundRect">
                              <a:avLst/>
                            </a:prstGeom>
                            <a:solidFill>
                              <a:srgbClr val="7030A0"/>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11EE786" w14:textId="77777777" w:rsidR="00897432" w:rsidRPr="003A6291" w:rsidRDefault="00897432" w:rsidP="00974843">
                                <w:pPr>
                                  <w:jc w:val="center"/>
                                  <w:rPr>
                                    <w:rFonts w:ascii="Times New Roman" w:hAnsi="Times New Roman" w:cs="Times New Roman"/>
                                    <w:sz w:val="24"/>
                                  </w:rPr>
                                </w:pPr>
                                <w:r w:rsidRPr="003A6291">
                                  <w:rPr>
                                    <w:rFonts w:ascii="Times New Roman" w:hAnsi="Times New Roman" w:cs="Times New Roman"/>
                                    <w:sz w:val="24"/>
                                  </w:rPr>
                                  <w:t>Systematic review of shortlisted articles based on different perspective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3234756" y="6110095"/>
                              <a:ext cx="2821602" cy="552450"/>
                            </a:xfrm>
                            <a:prstGeom prst="roundRect">
                              <a:avLst/>
                            </a:prstGeom>
                            <a:solidFill>
                              <a:srgbClr val="7030A0"/>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F1E3BC" w14:textId="6CC0C1B1" w:rsidR="00897432" w:rsidRPr="00061DB7" w:rsidRDefault="00897432" w:rsidP="00974843">
                                <w:pPr>
                                  <w:jc w:val="center"/>
                                  <w:rPr>
                                    <w:rFonts w:ascii="Times New Roman" w:hAnsi="Times New Roman" w:cs="Times New Roman"/>
                                    <w:sz w:val="24"/>
                                  </w:rPr>
                                </w:pPr>
                                <w:r>
                                  <w:rPr>
                                    <w:rFonts w:ascii="Times New Roman" w:hAnsi="Times New Roman" w:cs="Times New Roman"/>
                                    <w:sz w:val="24"/>
                                  </w:rPr>
                                  <w:t>Bibliometric analysis of collected articles using R package and VOSviewer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0" y="-148173"/>
                              <a:ext cx="6286500" cy="5971691"/>
                              <a:chOff x="0" y="-148173"/>
                              <a:chExt cx="6286500" cy="5971691"/>
                            </a:xfrm>
                          </wpg:grpSpPr>
                          <wpg:grpSp>
                            <wpg:cNvPr id="7" name="Group 7"/>
                            <wpg:cNvGrpSpPr/>
                            <wpg:grpSpPr>
                              <a:xfrm>
                                <a:off x="190500" y="5051993"/>
                                <a:ext cx="6019800" cy="771525"/>
                                <a:chOff x="-155007" y="-7781"/>
                                <a:chExt cx="5762625" cy="1038225"/>
                              </a:xfrm>
                            </wpg:grpSpPr>
                            <wps:wsp>
                              <wps:cNvPr id="9" name="Rounded Rectangle 9"/>
                              <wps:cNvSpPr/>
                              <wps:spPr>
                                <a:xfrm>
                                  <a:off x="-155007" y="-7781"/>
                                  <a:ext cx="5762625" cy="1038225"/>
                                </a:xfrm>
                                <a:prstGeom prst="round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CF8AC15"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sidRPr="00936231">
                                      <w:rPr>
                                        <w:rFonts w:ascii="Times New Roman" w:hAnsi="Times New Roman" w:cs="Times New Roman"/>
                                        <w:sz w:val="24"/>
                                      </w:rPr>
                                      <w:t xml:space="preserve">Collection of articles pertaining to Industry 4.0 and CE based on </w:t>
                                    </w:r>
                                    <w:r>
                                      <w:rPr>
                                        <w:rFonts w:ascii="Times New Roman" w:hAnsi="Times New Roman" w:cs="Times New Roman"/>
                                        <w:sz w:val="24"/>
                                      </w:rPr>
                                      <w:t xml:space="preserve">database, inclusion and </w:t>
                                    </w:r>
                                    <w:r w:rsidRPr="00936231">
                                      <w:rPr>
                                        <w:rFonts w:ascii="Times New Roman" w:hAnsi="Times New Roman" w:cs="Times New Roman"/>
                                        <w:sz w:val="24"/>
                                      </w:rPr>
                                      <w:t>exclusion criteria and keywords</w:t>
                                    </w:r>
                                  </w:p>
                                  <w:p w14:paraId="4AEE7F37"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sidRPr="00936231">
                                      <w:rPr>
                                        <w:rFonts w:ascii="Times New Roman" w:hAnsi="Times New Roman" w:cs="Times New Roman"/>
                                        <w:sz w:val="24"/>
                                      </w:rPr>
                                      <w:t>Further shortlisting of articles based on relevance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 y="114300"/>
                                  <a:ext cx="1457325" cy="819150"/>
                                </a:xfrm>
                                <a:prstGeom prst="ellipse">
                                  <a:avLst/>
                                </a:prstGeom>
                              </wps:spPr>
                              <wps:style>
                                <a:lnRef idx="1">
                                  <a:schemeClr val="dk1"/>
                                </a:lnRef>
                                <a:fillRef idx="2">
                                  <a:schemeClr val="dk1"/>
                                </a:fillRef>
                                <a:effectRef idx="1">
                                  <a:schemeClr val="dk1"/>
                                </a:effectRef>
                                <a:fontRef idx="minor">
                                  <a:schemeClr val="dk1"/>
                                </a:fontRef>
                              </wps:style>
                              <wps:txbx>
                                <w:txbxContent>
                                  <w:p w14:paraId="3C83C4A0" w14:textId="77777777" w:rsidR="00897432" w:rsidRPr="004E2278" w:rsidRDefault="00897432" w:rsidP="00F1477C">
                                    <w:pPr>
                                      <w:jc w:val="center"/>
                                      <w:rPr>
                                        <w:rFonts w:ascii="Times New Roman" w:hAnsi="Times New Roman" w:cs="Times New Roman"/>
                                        <w:sz w:val="24"/>
                                      </w:rPr>
                                    </w:pPr>
                                    <w:r>
                                      <w:rPr>
                                        <w:rFonts w:ascii="Times New Roman" w:hAnsi="Times New Roman" w:cs="Times New Roman"/>
                                        <w:sz w:val="24"/>
                                      </w:rPr>
                                      <w:t>Second stage of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0" y="-148173"/>
                                <a:ext cx="6286500" cy="5205948"/>
                                <a:chOff x="0" y="-148173"/>
                                <a:chExt cx="6286500" cy="5205948"/>
                              </a:xfrm>
                            </wpg:grpSpPr>
                            <wpg:grpSp>
                              <wpg:cNvPr id="29" name="Group 29"/>
                              <wpg:cNvGrpSpPr/>
                              <wpg:grpSpPr>
                                <a:xfrm>
                                  <a:off x="0" y="-148173"/>
                                  <a:ext cx="6286500" cy="4939248"/>
                                  <a:chOff x="0" y="-148173"/>
                                  <a:chExt cx="6286500" cy="4939248"/>
                                </a:xfrm>
                              </wpg:grpSpPr>
                              <wps:wsp>
                                <wps:cNvPr id="10" name="Rounded Rectangle 10"/>
                                <wps:cNvSpPr/>
                                <wps:spPr>
                                  <a:xfrm>
                                    <a:off x="1352550" y="2324100"/>
                                    <a:ext cx="3438525" cy="2466975"/>
                                  </a:xfrm>
                                  <a:prstGeom prst="roundRect">
                                    <a:avLst/>
                                  </a:prstGeom>
                                  <a:solidFill>
                                    <a:srgbClr val="00B0F0"/>
                                  </a:solidFill>
                                </wps:spPr>
                                <wps:style>
                                  <a:lnRef idx="1">
                                    <a:schemeClr val="accent3"/>
                                  </a:lnRef>
                                  <a:fillRef idx="2">
                                    <a:schemeClr val="accent3"/>
                                  </a:fillRef>
                                  <a:effectRef idx="1">
                                    <a:schemeClr val="accent3"/>
                                  </a:effectRef>
                                  <a:fontRef idx="minor">
                                    <a:schemeClr val="dk1"/>
                                  </a:fontRef>
                                </wps:style>
                                <wps:txbx>
                                  <w:txbxContent>
                                    <w:p w14:paraId="771E741D" w14:textId="77777777" w:rsidR="00897432" w:rsidRDefault="00897432" w:rsidP="00F1477C">
                                      <w:pPr>
                                        <w:spacing w:after="0" w:line="240" w:lineRule="auto"/>
                                        <w:jc w:val="center"/>
                                        <w:rPr>
                                          <w:rFonts w:ascii="Times New Roman" w:hAnsi="Times New Roman" w:cs="Times New Roman"/>
                                          <w:b/>
                                          <w:sz w:val="24"/>
                                        </w:rPr>
                                      </w:pPr>
                                      <w:r w:rsidRPr="00963287">
                                        <w:rPr>
                                          <w:rFonts w:ascii="Times New Roman" w:hAnsi="Times New Roman" w:cs="Times New Roman"/>
                                          <w:b/>
                                          <w:sz w:val="24"/>
                                        </w:rPr>
                                        <w:t>Selected keywords</w:t>
                                      </w:r>
                                    </w:p>
                                    <w:p w14:paraId="6659746B" w14:textId="77777777" w:rsidR="00897432" w:rsidRDefault="00897432" w:rsidP="00F1477C">
                                      <w:pPr>
                                        <w:spacing w:after="0" w:line="240" w:lineRule="auto"/>
                                        <w:ind w:left="-90" w:right="-210"/>
                                        <w:rPr>
                                          <w:rFonts w:ascii="Times New Roman" w:hAnsi="Times New Roman" w:cs="Times New Roman"/>
                                          <w:sz w:val="24"/>
                                        </w:rPr>
                                      </w:pPr>
                                      <w:r w:rsidRPr="00433A64">
                                        <w:rPr>
                                          <w:rFonts w:ascii="Times New Roman" w:hAnsi="Times New Roman" w:cs="Times New Roman"/>
                                          <w:sz w:val="24"/>
                                        </w:rPr>
                                        <w:t>Indu</w:t>
                                      </w:r>
                                      <w:r>
                                        <w:rPr>
                                          <w:rFonts w:ascii="Times New Roman" w:hAnsi="Times New Roman" w:cs="Times New Roman"/>
                                          <w:sz w:val="24"/>
                                        </w:rPr>
                                        <w:t xml:space="preserve">stry 4.0 and “Circular Economy”, </w:t>
                                      </w:r>
                                      <w:r w:rsidRPr="00433A64">
                                        <w:rPr>
                                          <w:rFonts w:ascii="Times New Roman" w:hAnsi="Times New Roman" w:cs="Times New Roman"/>
                                          <w:sz w:val="24"/>
                                        </w:rPr>
                                        <w:t>Smart manuf</w:t>
                                      </w:r>
                                      <w:r>
                                        <w:rPr>
                                          <w:rFonts w:ascii="Times New Roman" w:hAnsi="Times New Roman" w:cs="Times New Roman"/>
                                          <w:sz w:val="24"/>
                                        </w:rPr>
                                        <w:t xml:space="preserve">acturing and “Circular Economy”, </w:t>
                                      </w:r>
                                      <w:r w:rsidRPr="00433A64">
                                        <w:rPr>
                                          <w:rFonts w:ascii="Times New Roman" w:hAnsi="Times New Roman" w:cs="Times New Roman"/>
                                          <w:sz w:val="24"/>
                                        </w:rPr>
                                        <w:t>Digital manuf</w:t>
                                      </w:r>
                                      <w:r>
                                        <w:rPr>
                                          <w:rFonts w:ascii="Times New Roman" w:hAnsi="Times New Roman" w:cs="Times New Roman"/>
                                          <w:sz w:val="24"/>
                                        </w:rPr>
                                        <w:t xml:space="preserve">acturing and “Circular Economy”, </w:t>
                                      </w:r>
                                      <w:r w:rsidRPr="00433A64">
                                        <w:rPr>
                                          <w:rFonts w:ascii="Times New Roman" w:hAnsi="Times New Roman" w:cs="Times New Roman"/>
                                          <w:sz w:val="24"/>
                                        </w:rPr>
                                        <w:t>Internet manuf</w:t>
                                      </w:r>
                                      <w:r>
                                        <w:rPr>
                                          <w:rFonts w:ascii="Times New Roman" w:hAnsi="Times New Roman" w:cs="Times New Roman"/>
                                          <w:sz w:val="24"/>
                                        </w:rPr>
                                        <w:t xml:space="preserve">acturing and “Circular Economy”, </w:t>
                                      </w:r>
                                      <w:r w:rsidRPr="00433A64">
                                        <w:rPr>
                                          <w:rFonts w:ascii="Times New Roman" w:hAnsi="Times New Roman" w:cs="Times New Roman"/>
                                          <w:sz w:val="24"/>
                                        </w:rPr>
                                        <w:t>Intelligent manuf</w:t>
                                      </w:r>
                                      <w:r>
                                        <w:rPr>
                                          <w:rFonts w:ascii="Times New Roman" w:hAnsi="Times New Roman" w:cs="Times New Roman"/>
                                          <w:sz w:val="24"/>
                                        </w:rPr>
                                        <w:t xml:space="preserve">acturing and “Circular Economy”, </w:t>
                                      </w:r>
                                      <w:r w:rsidRPr="00433A64">
                                        <w:rPr>
                                          <w:rFonts w:ascii="Times New Roman" w:hAnsi="Times New Roman" w:cs="Times New Roman"/>
                                          <w:sz w:val="24"/>
                                        </w:rPr>
                                        <w:t>Cloud manuf</w:t>
                                      </w:r>
                                      <w:r>
                                        <w:rPr>
                                          <w:rFonts w:ascii="Times New Roman" w:hAnsi="Times New Roman" w:cs="Times New Roman"/>
                                          <w:sz w:val="24"/>
                                        </w:rPr>
                                        <w:t xml:space="preserve">acturing and “Circular Economy”, </w:t>
                                      </w:r>
                                      <w:r w:rsidRPr="00433A64">
                                        <w:rPr>
                                          <w:rFonts w:ascii="Times New Roman" w:hAnsi="Times New Roman" w:cs="Times New Roman"/>
                                          <w:sz w:val="24"/>
                                        </w:rPr>
                                        <w:t>Cyber physica</w:t>
                                      </w:r>
                                      <w:r>
                                        <w:rPr>
                                          <w:rFonts w:ascii="Times New Roman" w:hAnsi="Times New Roman" w:cs="Times New Roman"/>
                                          <w:sz w:val="24"/>
                                        </w:rPr>
                                        <w:t xml:space="preserve">l system and “Circular Economy”, </w:t>
                                      </w:r>
                                      <w:r w:rsidRPr="00433A64">
                                        <w:rPr>
                                          <w:rFonts w:ascii="Times New Roman" w:hAnsi="Times New Roman" w:cs="Times New Roman"/>
                                          <w:sz w:val="24"/>
                                        </w:rPr>
                                        <w:t>Smart</w:t>
                                      </w:r>
                                      <w:r>
                                        <w:rPr>
                                          <w:rFonts w:ascii="Times New Roman" w:hAnsi="Times New Roman" w:cs="Times New Roman"/>
                                          <w:sz w:val="24"/>
                                        </w:rPr>
                                        <w:t xml:space="preserve"> factory and “Circular Economy”, </w:t>
                                      </w:r>
                                      <w:r w:rsidRPr="00433A64">
                                        <w:rPr>
                                          <w:rFonts w:ascii="Times New Roman" w:hAnsi="Times New Roman" w:cs="Times New Roman"/>
                                          <w:sz w:val="24"/>
                                        </w:rPr>
                                        <w:t>Digital</w:t>
                                      </w:r>
                                      <w:r>
                                        <w:rPr>
                                          <w:rFonts w:ascii="Times New Roman" w:hAnsi="Times New Roman" w:cs="Times New Roman"/>
                                          <w:sz w:val="24"/>
                                        </w:rPr>
                                        <w:t xml:space="preserve"> factory and “Circular Economy”, </w:t>
                                      </w:r>
                                      <w:r w:rsidRPr="00433A64">
                                        <w:rPr>
                                          <w:rFonts w:ascii="Times New Roman" w:hAnsi="Times New Roman" w:cs="Times New Roman"/>
                                          <w:sz w:val="24"/>
                                        </w:rPr>
                                        <w:t>Internet</w:t>
                                      </w:r>
                                      <w:r>
                                        <w:rPr>
                                          <w:rFonts w:ascii="Times New Roman" w:hAnsi="Times New Roman" w:cs="Times New Roman"/>
                                          <w:sz w:val="24"/>
                                        </w:rPr>
                                        <w:t xml:space="preserve"> factory and “Circular Economy”, </w:t>
                                      </w:r>
                                      <w:r w:rsidRPr="00433A64">
                                        <w:rPr>
                                          <w:rFonts w:ascii="Times New Roman" w:hAnsi="Times New Roman" w:cs="Times New Roman"/>
                                          <w:sz w:val="24"/>
                                        </w:rPr>
                                        <w:t>Cyber manuf</w:t>
                                      </w:r>
                                      <w:r>
                                        <w:rPr>
                                          <w:rFonts w:ascii="Times New Roman" w:hAnsi="Times New Roman" w:cs="Times New Roman"/>
                                          <w:sz w:val="24"/>
                                        </w:rPr>
                                        <w:t xml:space="preserve">acturing and “Circular Economy”, and </w:t>
                                      </w:r>
                                      <w:r w:rsidRPr="00433A64">
                                        <w:rPr>
                                          <w:rFonts w:ascii="Times New Roman" w:hAnsi="Times New Roman" w:cs="Times New Roman"/>
                                          <w:sz w:val="24"/>
                                        </w:rPr>
                                        <w:t>“Circular Economy 4.0”</w:t>
                                      </w:r>
                                    </w:p>
                                    <w:p w14:paraId="10D41EB1" w14:textId="77777777" w:rsidR="00897432" w:rsidRDefault="00897432" w:rsidP="00F1477C">
                                      <w:pPr>
                                        <w:jc w:val="center"/>
                                        <w:rPr>
                                          <w:rFonts w:ascii="Times New Roman" w:hAnsi="Times New Roman" w:cs="Times New Roman"/>
                                          <w:b/>
                                          <w:sz w:val="24"/>
                                        </w:rPr>
                                      </w:pPr>
                                    </w:p>
                                    <w:p w14:paraId="34AA1C68" w14:textId="77777777" w:rsidR="00897432" w:rsidRPr="00963287" w:rsidRDefault="00897432" w:rsidP="00F1477C">
                                      <w:pPr>
                                        <w:jc w:val="cente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0" y="2324100"/>
                                    <a:ext cx="1304925" cy="2466975"/>
                                  </a:xfrm>
                                  <a:prstGeom prst="roundRect">
                                    <a:avLst/>
                                  </a:prstGeom>
                                  <a:solidFill>
                                    <a:srgbClr val="00B0F0"/>
                                  </a:solidFill>
                                </wps:spPr>
                                <wps:style>
                                  <a:lnRef idx="1">
                                    <a:schemeClr val="accent3"/>
                                  </a:lnRef>
                                  <a:fillRef idx="2">
                                    <a:schemeClr val="accent3"/>
                                  </a:fillRef>
                                  <a:effectRef idx="1">
                                    <a:schemeClr val="accent3"/>
                                  </a:effectRef>
                                  <a:fontRef idx="minor">
                                    <a:schemeClr val="dk1"/>
                                  </a:fontRef>
                                </wps:style>
                                <wps:txbx>
                                  <w:txbxContent>
                                    <w:p w14:paraId="7EF5CE09" w14:textId="77777777" w:rsidR="00897432" w:rsidRPr="008E2C5F" w:rsidRDefault="00897432" w:rsidP="00F1477C">
                                      <w:pPr>
                                        <w:spacing w:after="0" w:line="240" w:lineRule="auto"/>
                                        <w:jc w:val="center"/>
                                        <w:rPr>
                                          <w:rFonts w:ascii="Times New Roman" w:hAnsi="Times New Roman" w:cs="Times New Roman"/>
                                          <w:b/>
                                          <w:sz w:val="24"/>
                                        </w:rPr>
                                      </w:pPr>
                                      <w:r w:rsidRPr="008E2C5F">
                                        <w:rPr>
                                          <w:rFonts w:ascii="Times New Roman" w:hAnsi="Times New Roman" w:cs="Times New Roman"/>
                                          <w:b/>
                                          <w:sz w:val="24"/>
                                        </w:rPr>
                                        <w:t xml:space="preserve">Selected Database </w:t>
                                      </w:r>
                                    </w:p>
                                    <w:p w14:paraId="36EE395D" w14:textId="77777777" w:rsidR="00897432" w:rsidRDefault="00897432" w:rsidP="00F1477C">
                                      <w:pPr>
                                        <w:spacing w:after="0" w:line="240" w:lineRule="auto"/>
                                        <w:jc w:val="center"/>
                                        <w:rPr>
                                          <w:rFonts w:ascii="Times New Roman" w:hAnsi="Times New Roman" w:cs="Times New Roman"/>
                                          <w:sz w:val="24"/>
                                        </w:rPr>
                                      </w:pPr>
                                      <w:r w:rsidRPr="008E2C5F">
                                        <w:rPr>
                                          <w:rFonts w:ascii="Times New Roman" w:hAnsi="Times New Roman" w:cs="Times New Roman"/>
                                          <w:sz w:val="24"/>
                                        </w:rPr>
                                        <w:t>SCOPUS</w:t>
                                      </w:r>
                                    </w:p>
                                    <w:p w14:paraId="6C1B75A1" w14:textId="70957BCD" w:rsidR="00897432" w:rsidRPr="008E2C5F" w:rsidRDefault="00897432" w:rsidP="00F1477C">
                                      <w:pPr>
                                        <w:spacing w:after="0" w:line="240" w:lineRule="auto"/>
                                        <w:jc w:val="center"/>
                                        <w:rPr>
                                          <w:rFonts w:ascii="Times New Roman" w:hAnsi="Times New Roman" w:cs="Times New Roman"/>
                                          <w:sz w:val="24"/>
                                        </w:rPr>
                                      </w:pPr>
                                      <w:r>
                                        <w:rPr>
                                          <w:rFonts w:ascii="Times New Roman" w:hAnsi="Times New Roman" w:cs="Times New Roman"/>
                                          <w:sz w:val="24"/>
                                        </w:rPr>
                                        <w:t>(which includes major publishers like: Emerald, IEEE, Springer, Elsevier, and Taylor and Francis)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4867275" y="2352675"/>
                                    <a:ext cx="1419225" cy="2438400"/>
                                  </a:xfrm>
                                  <a:prstGeom prst="roundRect">
                                    <a:avLst/>
                                  </a:prstGeom>
                                  <a:solidFill>
                                    <a:srgbClr val="00B0F0"/>
                                  </a:solidFill>
                                </wps:spPr>
                                <wps:style>
                                  <a:lnRef idx="1">
                                    <a:schemeClr val="accent3"/>
                                  </a:lnRef>
                                  <a:fillRef idx="2">
                                    <a:schemeClr val="accent3"/>
                                  </a:fillRef>
                                  <a:effectRef idx="1">
                                    <a:schemeClr val="accent3"/>
                                  </a:effectRef>
                                  <a:fontRef idx="minor">
                                    <a:schemeClr val="dk1"/>
                                  </a:fontRef>
                                </wps:style>
                                <wps:txbx>
                                  <w:txbxContent>
                                    <w:p w14:paraId="6C4575C4" w14:textId="77777777" w:rsidR="00897432" w:rsidRPr="00A31152" w:rsidRDefault="00897432" w:rsidP="00F1477C">
                                      <w:pPr>
                                        <w:spacing w:after="0" w:line="240" w:lineRule="auto"/>
                                        <w:ind w:left="-90"/>
                                        <w:jc w:val="center"/>
                                        <w:rPr>
                                          <w:rFonts w:ascii="Times New Roman" w:hAnsi="Times New Roman" w:cs="Times New Roman"/>
                                          <w:b/>
                                          <w:sz w:val="24"/>
                                        </w:rPr>
                                      </w:pPr>
                                      <w:r w:rsidRPr="00A31152">
                                        <w:rPr>
                                          <w:rFonts w:ascii="Times New Roman" w:hAnsi="Times New Roman" w:cs="Times New Roman"/>
                                          <w:b/>
                                          <w:sz w:val="24"/>
                                        </w:rPr>
                                        <w:t>Inclusion Criteria</w:t>
                                      </w:r>
                                    </w:p>
                                    <w:p w14:paraId="3FC3DC36" w14:textId="77777777" w:rsidR="00897432" w:rsidRDefault="00897432" w:rsidP="00F1477C">
                                      <w:pPr>
                                        <w:spacing w:line="240" w:lineRule="auto"/>
                                        <w:ind w:left="-90"/>
                                        <w:jc w:val="center"/>
                                        <w:rPr>
                                          <w:rFonts w:ascii="Times New Roman" w:hAnsi="Times New Roman" w:cs="Times New Roman"/>
                                          <w:sz w:val="24"/>
                                        </w:rPr>
                                      </w:pPr>
                                      <w:r>
                                        <w:rPr>
                                          <w:rFonts w:ascii="Times New Roman" w:hAnsi="Times New Roman" w:cs="Times New Roman"/>
                                          <w:color w:val="000000" w:themeColor="text1"/>
                                          <w:sz w:val="24"/>
                                          <w:szCs w:val="24"/>
                                        </w:rPr>
                                        <w:t>Refereed</w:t>
                                      </w:r>
                                      <w:r>
                                        <w:rPr>
                                          <w:rFonts w:ascii="Times New Roman" w:hAnsi="Times New Roman" w:cs="Times New Roman"/>
                                          <w:sz w:val="24"/>
                                        </w:rPr>
                                        <w:t xml:space="preserve"> journals, conferences, and book chapters, English language</w:t>
                                      </w:r>
                                    </w:p>
                                    <w:p w14:paraId="57E3CEC5" w14:textId="77777777" w:rsidR="00897432" w:rsidRDefault="00897432" w:rsidP="00F1477C">
                                      <w:pPr>
                                        <w:spacing w:after="0" w:line="240" w:lineRule="auto"/>
                                        <w:ind w:left="-90"/>
                                        <w:jc w:val="center"/>
                                        <w:rPr>
                                          <w:rFonts w:ascii="Times New Roman" w:hAnsi="Times New Roman" w:cs="Times New Roman"/>
                                          <w:b/>
                                          <w:sz w:val="24"/>
                                        </w:rPr>
                                      </w:pPr>
                                      <w:r w:rsidRPr="00A31152">
                                        <w:rPr>
                                          <w:rFonts w:ascii="Times New Roman" w:hAnsi="Times New Roman" w:cs="Times New Roman"/>
                                          <w:b/>
                                          <w:sz w:val="24"/>
                                        </w:rPr>
                                        <w:t>Exclusion Criteria</w:t>
                                      </w:r>
                                    </w:p>
                                    <w:p w14:paraId="59803C86" w14:textId="77777777" w:rsidR="00897432" w:rsidRPr="00A31152" w:rsidRDefault="00897432" w:rsidP="00F1477C">
                                      <w:pPr>
                                        <w:spacing w:after="0" w:line="240" w:lineRule="auto"/>
                                        <w:ind w:left="-90"/>
                                        <w:jc w:val="center"/>
                                        <w:rPr>
                                          <w:rFonts w:ascii="Times New Roman" w:hAnsi="Times New Roman" w:cs="Times New Roman"/>
                                          <w:sz w:val="24"/>
                                        </w:rPr>
                                      </w:pPr>
                                      <w:r w:rsidRPr="00A31152">
                                        <w:rPr>
                                          <w:rFonts w:ascii="Times New Roman" w:hAnsi="Times New Roman" w:cs="Times New Roman"/>
                                          <w:sz w:val="24"/>
                                        </w:rPr>
                                        <w:t>Magazine articles, N</w:t>
                                      </w:r>
                                      <w:r>
                                        <w:rPr>
                                          <w:rFonts w:ascii="Times New Roman" w:hAnsi="Times New Roman" w:cs="Times New Roman"/>
                                          <w:sz w:val="24"/>
                                        </w:rPr>
                                        <w:t>on-</w:t>
                                      </w:r>
                                      <w:r w:rsidRPr="00DE64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refereed</w:t>
                                      </w:r>
                                      <w:r w:rsidRPr="00A31152">
                                        <w:rPr>
                                          <w:rFonts w:ascii="Times New Roman" w:hAnsi="Times New Roman" w:cs="Times New Roman"/>
                                          <w:sz w:val="24"/>
                                        </w:rPr>
                                        <w:t xml:space="preserve"> journals and conferences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190500" y="-148173"/>
                                    <a:ext cx="5762625" cy="2186523"/>
                                    <a:chOff x="0" y="-148173"/>
                                    <a:chExt cx="5762625" cy="2186523"/>
                                  </a:xfrm>
                                </wpg:grpSpPr>
                                <wpg:grpSp>
                                  <wpg:cNvPr id="3" name="Group 3"/>
                                  <wpg:cNvGrpSpPr/>
                                  <wpg:grpSpPr>
                                    <a:xfrm>
                                      <a:off x="0" y="-148173"/>
                                      <a:ext cx="5762625" cy="1186398"/>
                                      <a:chOff x="0" y="-148173"/>
                                      <a:chExt cx="5762625" cy="1186398"/>
                                    </a:xfrm>
                                  </wpg:grpSpPr>
                                  <wps:wsp>
                                    <wps:cNvPr id="1" name="Rounded Rectangle 1"/>
                                    <wps:cNvSpPr/>
                                    <wps:spPr>
                                      <a:xfrm>
                                        <a:off x="0" y="-148173"/>
                                        <a:ext cx="5762625" cy="1186398"/>
                                      </a:xfrm>
                                      <a:prstGeom prst="roundRect">
                                        <a:avLst/>
                                      </a:prstGeom>
                                      <a:solidFill>
                                        <a:srgbClr val="00FF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FA58F25" w14:textId="1BC5AEFB" w:rsidR="00897432" w:rsidRPr="003E4650" w:rsidRDefault="00897432" w:rsidP="003E4650">
                                          <w:pPr>
                                            <w:pStyle w:val="ListParagraph"/>
                                            <w:numPr>
                                              <w:ilvl w:val="0"/>
                                              <w:numId w:val="13"/>
                                            </w:numPr>
                                            <w:ind w:left="3060"/>
                                            <w:jc w:val="both"/>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analyse literature on Industry 4.0 and CE;</w:t>
                                          </w:r>
                                        </w:p>
                                        <w:p w14:paraId="5D7149E5" w14:textId="3EA96A0A" w:rsidR="00897432" w:rsidRPr="003E4650" w:rsidRDefault="00897432" w:rsidP="003E4650">
                                          <w:pPr>
                                            <w:pStyle w:val="ListParagraph"/>
                                            <w:numPr>
                                              <w:ilvl w:val="0"/>
                                              <w:numId w:val="13"/>
                                            </w:numPr>
                                            <w:ind w:left="3060"/>
                                            <w:jc w:val="both"/>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identify and analyse research gaps from the selected literature</w:t>
                                          </w:r>
                                        </w:p>
                                        <w:p w14:paraId="5E2CACA8" w14:textId="08599697" w:rsidR="00897432" w:rsidRPr="003E4650" w:rsidRDefault="00897432" w:rsidP="003E4650">
                                          <w:pPr>
                                            <w:pStyle w:val="ListParagraph"/>
                                            <w:numPr>
                                              <w:ilvl w:val="0"/>
                                              <w:numId w:val="13"/>
                                            </w:numPr>
                                            <w:ind w:left="3060"/>
                                            <w:jc w:val="both"/>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perform bibliometric analyses on Industry 4.0 and CE.</w:t>
                                          </w:r>
                                        </w:p>
                                        <w:p w14:paraId="72E89A65" w14:textId="384877B6" w:rsidR="00897432" w:rsidRPr="003E4650" w:rsidRDefault="00897432" w:rsidP="00F1477C">
                                          <w:pPr>
                                            <w:pStyle w:val="ListParagraph"/>
                                            <w:numPr>
                                              <w:ilvl w:val="0"/>
                                              <w:numId w:val="13"/>
                                            </w:numPr>
                                            <w:ind w:left="3060"/>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discuss future research directions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114300"/>
                                        <a:ext cx="1409700" cy="8096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78C0D2A1" w14:textId="77777777" w:rsidR="00897432" w:rsidRPr="004E2278" w:rsidRDefault="00897432" w:rsidP="00F1477C">
                                          <w:pPr>
                                            <w:jc w:val="center"/>
                                            <w:rPr>
                                              <w:rFonts w:ascii="Times New Roman" w:hAnsi="Times New Roman" w:cs="Times New Roman"/>
                                              <w:sz w:val="24"/>
                                            </w:rPr>
                                          </w:pPr>
                                          <w:r w:rsidRPr="004E2278">
                                            <w:rPr>
                                              <w:rFonts w:ascii="Times New Roman" w:hAnsi="Times New Roman" w:cs="Times New Roman"/>
                                              <w:sz w:val="24"/>
                                            </w:rPr>
                                            <w:t>Research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0" y="1266825"/>
                                      <a:ext cx="5762625" cy="771525"/>
                                      <a:chOff x="0" y="0"/>
                                      <a:chExt cx="5762625" cy="1038225"/>
                                    </a:xfrm>
                                  </wpg:grpSpPr>
                                  <wps:wsp>
                                    <wps:cNvPr id="5" name="Rounded Rectangle 5"/>
                                    <wps:cNvSpPr/>
                                    <wps:spPr>
                                      <a:xfrm>
                                        <a:off x="0" y="0"/>
                                        <a:ext cx="5762625" cy="1038225"/>
                                      </a:xfrm>
                                      <a:prstGeom prst="roundRect">
                                        <a:avLst/>
                                      </a:prstGeom>
                                      <a:solidFill>
                                        <a:srgbClr val="FF3399"/>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17709C5"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Pr>
                                              <w:rFonts w:ascii="Times New Roman" w:hAnsi="Times New Roman" w:cs="Times New Roman"/>
                                              <w:sz w:val="24"/>
                                            </w:rPr>
                                            <w:t>Selection of database</w:t>
                                          </w:r>
                                        </w:p>
                                        <w:p w14:paraId="5EBEB1D1" w14:textId="77777777" w:rsidR="00897432" w:rsidRDefault="00897432" w:rsidP="00974843">
                                          <w:pPr>
                                            <w:pStyle w:val="ListParagraph"/>
                                            <w:numPr>
                                              <w:ilvl w:val="0"/>
                                              <w:numId w:val="12"/>
                                            </w:numPr>
                                            <w:ind w:left="2970"/>
                                            <w:jc w:val="both"/>
                                            <w:rPr>
                                              <w:rFonts w:ascii="Times New Roman" w:hAnsi="Times New Roman" w:cs="Times New Roman"/>
                                              <w:sz w:val="24"/>
                                            </w:rPr>
                                          </w:pPr>
                                          <w:r>
                                            <w:rPr>
                                              <w:rFonts w:ascii="Times New Roman" w:hAnsi="Times New Roman" w:cs="Times New Roman"/>
                                              <w:sz w:val="24"/>
                                            </w:rPr>
                                            <w:t>Selection of keywords</w:t>
                                          </w:r>
                                        </w:p>
                                        <w:p w14:paraId="54B8844E"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Pr>
                                              <w:rFonts w:ascii="Times New Roman" w:hAnsi="Times New Roman" w:cs="Times New Roman"/>
                                              <w:sz w:val="24"/>
                                            </w:rPr>
                                            <w:t>Defining inclusion and exclusion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61924" y="114300"/>
                                        <a:ext cx="1457325" cy="8191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06BC5ED" w14:textId="77777777" w:rsidR="00897432" w:rsidRPr="004E2278" w:rsidRDefault="00897432" w:rsidP="00F1477C">
                                          <w:pPr>
                                            <w:jc w:val="center"/>
                                            <w:rPr>
                                              <w:rFonts w:ascii="Times New Roman" w:hAnsi="Times New Roman" w:cs="Times New Roman"/>
                                              <w:sz w:val="24"/>
                                            </w:rPr>
                                          </w:pPr>
                                          <w:r>
                                            <w:rPr>
                                              <w:rFonts w:ascii="Times New Roman" w:hAnsi="Times New Roman" w:cs="Times New Roman"/>
                                              <w:sz w:val="24"/>
                                            </w:rPr>
                                            <w:t>First stage of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Straight Arrow Connector 22"/>
                                  <wps:cNvCnPr/>
                                  <wps:spPr>
                                    <a:xfrm>
                                      <a:off x="2824162" y="1038225"/>
                                      <a:ext cx="0" cy="23000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4" name="Straight Connector 24"/>
                                <wps:cNvCnPr/>
                                <wps:spPr>
                                  <a:xfrm>
                                    <a:off x="747713" y="2195513"/>
                                    <a:ext cx="4876800" cy="2381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747713" y="2195513"/>
                                    <a:ext cx="0" cy="12858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5624513" y="2224088"/>
                                    <a:ext cx="0" cy="12858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3019425" y="2038350"/>
                                    <a:ext cx="0" cy="285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30" name="Straight Connector 30"/>
                              <wps:cNvCnPr/>
                              <wps:spPr>
                                <a:xfrm flipV="1">
                                  <a:off x="647700" y="4933950"/>
                                  <a:ext cx="5053013" cy="476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647700" y="4791075"/>
                                  <a:ext cx="0" cy="1473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5700713" y="4795838"/>
                                  <a:ext cx="0" cy="1473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3076575" y="4795838"/>
                                  <a:ext cx="0" cy="26193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g:grpSp>
                        <wps:wsp>
                          <wps:cNvPr id="39" name="Straight Connector 39"/>
                          <wps:cNvCnPr/>
                          <wps:spPr>
                            <a:xfrm flipV="1">
                              <a:off x="1670234" y="5940958"/>
                              <a:ext cx="3120841" cy="528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3076190" y="5824676"/>
                              <a:ext cx="0" cy="12308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1670234" y="5946243"/>
                              <a:ext cx="0" cy="16405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4793993" y="5946243"/>
                              <a:ext cx="0" cy="16405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44" name="Straight Connector 44"/>
                        <wps:cNvCnPr/>
                        <wps:spPr>
                          <a:xfrm flipV="1">
                            <a:off x="1654377" y="6733790"/>
                            <a:ext cx="3197041" cy="1585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670234" y="6665078"/>
                            <a:ext cx="0" cy="866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a:off x="4841563" y="6659792"/>
                            <a:ext cx="0" cy="866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3160758" y="6749647"/>
                            <a:ext cx="0" cy="16446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ABD9569" id="Group 48" o:spid="_x0000_s1026" style="position:absolute;margin-left:4.8pt;margin-top:-12pt;width:495pt;height:611.5pt;z-index:251656704;mso-height-relative:margin" coordorigin=",-1481" coordsize="62865,7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">
                <v:roundrect id="Rounded Rectangle 18" o:spid="_x0000_s1027" style="position:absolute;left:15909;top:69134;width:32480;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" fillcolor="yellow" strokecolor="black [3213]" strokeweight=".5pt">
                  <v:stroke joinstyle="miter"/>
                  <v:textbox>
                    <w:txbxContent>
                      <w:p w14:paraId="5577DE38" w14:textId="77777777" w:rsidR="00897432" w:rsidRPr="00351FF7" w:rsidRDefault="00897432" w:rsidP="00F1477C">
                        <w:pPr>
                          <w:pStyle w:val="ListParagraph"/>
                          <w:numPr>
                            <w:ilvl w:val="0"/>
                            <w:numId w:val="14"/>
                          </w:numPr>
                          <w:spacing w:after="0" w:line="240" w:lineRule="auto"/>
                          <w:rPr>
                            <w:rFonts w:ascii="Times New Roman" w:hAnsi="Times New Roman" w:cs="Times New Roman"/>
                            <w:sz w:val="24"/>
                          </w:rPr>
                        </w:pPr>
                        <w:r w:rsidRPr="00351FF7">
                          <w:rPr>
                            <w:rFonts w:ascii="Times New Roman" w:hAnsi="Times New Roman" w:cs="Times New Roman"/>
                            <w:sz w:val="24"/>
                          </w:rPr>
                          <w:t>Conclusions from study</w:t>
                        </w:r>
                      </w:p>
                      <w:p w14:paraId="7294FB8F" w14:textId="77777777" w:rsidR="00897432" w:rsidRPr="00351FF7" w:rsidRDefault="00897432" w:rsidP="00F1477C">
                        <w:pPr>
                          <w:pStyle w:val="ListParagraph"/>
                          <w:numPr>
                            <w:ilvl w:val="0"/>
                            <w:numId w:val="14"/>
                          </w:numPr>
                          <w:spacing w:after="0" w:line="240" w:lineRule="auto"/>
                          <w:rPr>
                            <w:rFonts w:ascii="Times New Roman" w:hAnsi="Times New Roman" w:cs="Times New Roman"/>
                            <w:sz w:val="24"/>
                          </w:rPr>
                        </w:pPr>
                        <w:r w:rsidRPr="00351FF7">
                          <w:rPr>
                            <w:rFonts w:ascii="Times New Roman" w:hAnsi="Times New Roman" w:cs="Times New Roman"/>
                            <w:sz w:val="24"/>
                          </w:rPr>
                          <w:t>Practical and managerial implications</w:t>
                        </w:r>
                      </w:p>
                      <w:p w14:paraId="58838865" w14:textId="77777777" w:rsidR="00897432" w:rsidRPr="00351FF7" w:rsidRDefault="00897432" w:rsidP="00F1477C">
                        <w:pPr>
                          <w:pStyle w:val="ListParagraph"/>
                          <w:numPr>
                            <w:ilvl w:val="0"/>
                            <w:numId w:val="14"/>
                          </w:numPr>
                          <w:spacing w:after="0" w:line="240" w:lineRule="auto"/>
                          <w:rPr>
                            <w:rFonts w:ascii="Times New Roman" w:hAnsi="Times New Roman" w:cs="Times New Roman"/>
                            <w:sz w:val="24"/>
                          </w:rPr>
                        </w:pPr>
                        <w:r w:rsidRPr="00351FF7">
                          <w:rPr>
                            <w:rFonts w:ascii="Times New Roman" w:hAnsi="Times New Roman" w:cs="Times New Roman"/>
                            <w:sz w:val="24"/>
                          </w:rPr>
                          <w:t>Future direction for research work</w:t>
                        </w:r>
                      </w:p>
                    </w:txbxContent>
                  </v:textbox>
                </v:roundrect>
                <v:group id="Group 43" o:spid="_x0000_s1028" style="position:absolute;top:-1481;width:62865;height:68106" coordorigin=",-1481" coordsize="62865,6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ounded Rectangle 15" o:spid="_x0000_s1029" style="position:absolute;left:3541;top:61100;width:26765;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" fillcolor="#7030a0" strokecolor="black [3213]" strokeweight="1pt">
                    <v:stroke joinstyle="miter"/>
                    <v:textbox>
                      <w:txbxContent>
                        <w:p w14:paraId="311EE786" w14:textId="77777777" w:rsidR="00897432" w:rsidRPr="003A6291" w:rsidRDefault="00897432" w:rsidP="00974843">
                          <w:pPr>
                            <w:jc w:val="center"/>
                            <w:rPr>
                              <w:rFonts w:ascii="Times New Roman" w:hAnsi="Times New Roman" w:cs="Times New Roman"/>
                              <w:sz w:val="24"/>
                            </w:rPr>
                          </w:pPr>
                          <w:r w:rsidRPr="003A6291">
                            <w:rPr>
                              <w:rFonts w:ascii="Times New Roman" w:hAnsi="Times New Roman" w:cs="Times New Roman"/>
                              <w:sz w:val="24"/>
                            </w:rPr>
                            <w:t>Systematic review of shortlisted articles based on different perspective</w:t>
                          </w:r>
                        </w:p>
                      </w:txbxContent>
                    </v:textbox>
                  </v:roundrect>
                  <v:roundrect id="Rounded Rectangle 21" o:spid="_x0000_s1030" style="position:absolute;left:32347;top:61100;width:28216;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" fillcolor="#7030a0" strokecolor="black [3213]" strokeweight="1pt">
                    <v:stroke joinstyle="miter"/>
                    <v:textbox>
                      <w:txbxContent>
                        <w:p w14:paraId="12F1E3BC" w14:textId="6CC0C1B1" w:rsidR="00897432" w:rsidRPr="00061DB7" w:rsidRDefault="00897432" w:rsidP="00974843">
                          <w:pPr>
                            <w:jc w:val="center"/>
                            <w:rPr>
                              <w:rFonts w:ascii="Times New Roman" w:hAnsi="Times New Roman" w:cs="Times New Roman"/>
                              <w:sz w:val="24"/>
                            </w:rPr>
                          </w:pPr>
                          <w:r>
                            <w:rPr>
                              <w:rFonts w:ascii="Times New Roman" w:hAnsi="Times New Roman" w:cs="Times New Roman"/>
                              <w:sz w:val="24"/>
                            </w:rPr>
                            <w:t>Bibliometric analysis of collected articles using R package and VOSviewer</w:t>
                          </w:r>
                        </w:p>
                      </w:txbxContent>
                    </v:textbox>
                  </v:roundrect>
                  <v:group id="Group 35" o:spid="_x0000_s1031" style="position:absolute;top:-1481;width:62865;height:59716" coordorigin=",-1481" coordsize="62865,5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7" o:spid="_x0000_s1032" style="position:absolute;left:1905;top:50519;width:60198;height:7716" coordorigin="-1550,-77" coordsize="5762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ounded Rectangle 9" o:spid="_x0000_s1033" style="position:absolute;left:-1550;top:-77;width:57626;height:10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" fillcolor="#f3a875 [2165]" strokecolor="black [3213]" strokeweight=".5pt">
                        <v:fill color2="#f09558 [2613]" rotate="t" colors="0 #f7bda4;.5 #f5b195;1 #f8a581" focus="100%" type="gradient">
                          <o:fill v:ext="view" type="gradientUnscaled"/>
                        </v:fill>
                        <v:stroke joinstyle="miter"/>
                        <v:textbox>
                          <w:txbxContent>
                            <w:p w14:paraId="5CF8AC15"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sidRPr="00936231">
                                <w:rPr>
                                  <w:rFonts w:ascii="Times New Roman" w:hAnsi="Times New Roman" w:cs="Times New Roman"/>
                                  <w:sz w:val="24"/>
                                </w:rPr>
                                <w:t xml:space="preserve">Collection of articles pertaining to Industry 4.0 and CE based on </w:t>
                              </w:r>
                              <w:r>
                                <w:rPr>
                                  <w:rFonts w:ascii="Times New Roman" w:hAnsi="Times New Roman" w:cs="Times New Roman"/>
                                  <w:sz w:val="24"/>
                                </w:rPr>
                                <w:t xml:space="preserve">database, inclusion and </w:t>
                              </w:r>
                              <w:r w:rsidRPr="00936231">
                                <w:rPr>
                                  <w:rFonts w:ascii="Times New Roman" w:hAnsi="Times New Roman" w:cs="Times New Roman"/>
                                  <w:sz w:val="24"/>
                                </w:rPr>
                                <w:t>exclusion criteria and keywords</w:t>
                              </w:r>
                            </w:p>
                            <w:p w14:paraId="4AEE7F37"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sidRPr="00936231">
                                <w:rPr>
                                  <w:rFonts w:ascii="Times New Roman" w:hAnsi="Times New Roman" w:cs="Times New Roman"/>
                                  <w:sz w:val="24"/>
                                </w:rPr>
                                <w:t>Further shortlisting of articles based on relevance</w:t>
                              </w:r>
                            </w:p>
                          </w:txbxContent>
                        </v:textbox>
                      </v:roundrect>
                      <v:oval id="Oval 13" o:spid="_x0000_s1034" style="position:absolute;top:1143;width:14573;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" fillcolor="#555 [2160]" strokecolor="black [3200]" strokeweight=".5pt">
                        <v:fill color2="#313131 [2608]" rotate="t" colors="0 #9b9b9b;.5 #8e8e8e;1 #797979" focus="100%" type="gradient">
                          <o:fill v:ext="view" type="gradientUnscaled"/>
                        </v:fill>
                        <v:stroke joinstyle="miter"/>
                        <v:textbox>
                          <w:txbxContent>
                            <w:p w14:paraId="3C83C4A0" w14:textId="77777777" w:rsidR="00897432" w:rsidRPr="004E2278" w:rsidRDefault="00897432" w:rsidP="00F1477C">
                              <w:pPr>
                                <w:jc w:val="center"/>
                                <w:rPr>
                                  <w:rFonts w:ascii="Times New Roman" w:hAnsi="Times New Roman" w:cs="Times New Roman"/>
                                  <w:sz w:val="24"/>
                                </w:rPr>
                              </w:pPr>
                              <w:r>
                                <w:rPr>
                                  <w:rFonts w:ascii="Times New Roman" w:hAnsi="Times New Roman" w:cs="Times New Roman"/>
                                  <w:sz w:val="24"/>
                                </w:rPr>
                                <w:t>Second stage of review</w:t>
                              </w:r>
                            </w:p>
                          </w:txbxContent>
                        </v:textbox>
                      </v:oval>
                    </v:group>
                    <v:group id="Group 34" o:spid="_x0000_s1035" style="position:absolute;top:-1481;width:62865;height:52058" coordorigin=",-1481" coordsize="62865,5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9" o:spid="_x0000_s1036" style="position:absolute;top:-1481;width:62865;height:49391" coordorigin=",-1481" coordsize="62865,4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Rounded Rectangle 10" o:spid="_x0000_s1037" style="position:absolute;left:13525;top:23241;width:34385;height:24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" fillcolor="#00b0f0" strokecolor="#a5a5a5 [3206]" strokeweight=".5pt">
                          <v:stroke joinstyle="miter"/>
                          <v:textbox>
                            <w:txbxContent>
                              <w:p w14:paraId="771E741D" w14:textId="77777777" w:rsidR="00897432" w:rsidRDefault="00897432" w:rsidP="00F1477C">
                                <w:pPr>
                                  <w:spacing w:after="0" w:line="240" w:lineRule="auto"/>
                                  <w:jc w:val="center"/>
                                  <w:rPr>
                                    <w:rFonts w:ascii="Times New Roman" w:hAnsi="Times New Roman" w:cs="Times New Roman"/>
                                    <w:b/>
                                    <w:sz w:val="24"/>
                                  </w:rPr>
                                </w:pPr>
                                <w:r w:rsidRPr="00963287">
                                  <w:rPr>
                                    <w:rFonts w:ascii="Times New Roman" w:hAnsi="Times New Roman" w:cs="Times New Roman"/>
                                    <w:b/>
                                    <w:sz w:val="24"/>
                                  </w:rPr>
                                  <w:t>Selected keywords</w:t>
                                </w:r>
                              </w:p>
                              <w:p w14:paraId="6659746B" w14:textId="77777777" w:rsidR="00897432" w:rsidRDefault="00897432" w:rsidP="00F1477C">
                                <w:pPr>
                                  <w:spacing w:after="0" w:line="240" w:lineRule="auto"/>
                                  <w:ind w:left="-90" w:right="-210"/>
                                  <w:rPr>
                                    <w:rFonts w:ascii="Times New Roman" w:hAnsi="Times New Roman" w:cs="Times New Roman"/>
                                    <w:sz w:val="24"/>
                                  </w:rPr>
                                </w:pPr>
                                <w:r w:rsidRPr="00433A64">
                                  <w:rPr>
                                    <w:rFonts w:ascii="Times New Roman" w:hAnsi="Times New Roman" w:cs="Times New Roman"/>
                                    <w:sz w:val="24"/>
                                  </w:rPr>
                                  <w:t>Indu</w:t>
                                </w:r>
                                <w:r>
                                  <w:rPr>
                                    <w:rFonts w:ascii="Times New Roman" w:hAnsi="Times New Roman" w:cs="Times New Roman"/>
                                    <w:sz w:val="24"/>
                                  </w:rPr>
                                  <w:t xml:space="preserve">stry 4.0 and “Circular Economy”, </w:t>
                                </w:r>
                                <w:r w:rsidRPr="00433A64">
                                  <w:rPr>
                                    <w:rFonts w:ascii="Times New Roman" w:hAnsi="Times New Roman" w:cs="Times New Roman"/>
                                    <w:sz w:val="24"/>
                                  </w:rPr>
                                  <w:t>Smart manuf</w:t>
                                </w:r>
                                <w:r>
                                  <w:rPr>
                                    <w:rFonts w:ascii="Times New Roman" w:hAnsi="Times New Roman" w:cs="Times New Roman"/>
                                    <w:sz w:val="24"/>
                                  </w:rPr>
                                  <w:t xml:space="preserve">acturing and “Circular Economy”, </w:t>
                                </w:r>
                                <w:r w:rsidRPr="00433A64">
                                  <w:rPr>
                                    <w:rFonts w:ascii="Times New Roman" w:hAnsi="Times New Roman" w:cs="Times New Roman"/>
                                    <w:sz w:val="24"/>
                                  </w:rPr>
                                  <w:t>Digital manuf</w:t>
                                </w:r>
                                <w:r>
                                  <w:rPr>
                                    <w:rFonts w:ascii="Times New Roman" w:hAnsi="Times New Roman" w:cs="Times New Roman"/>
                                    <w:sz w:val="24"/>
                                  </w:rPr>
                                  <w:t xml:space="preserve">acturing and “Circular Economy”, </w:t>
                                </w:r>
                                <w:r w:rsidRPr="00433A64">
                                  <w:rPr>
                                    <w:rFonts w:ascii="Times New Roman" w:hAnsi="Times New Roman" w:cs="Times New Roman"/>
                                    <w:sz w:val="24"/>
                                  </w:rPr>
                                  <w:t>Internet manuf</w:t>
                                </w:r>
                                <w:r>
                                  <w:rPr>
                                    <w:rFonts w:ascii="Times New Roman" w:hAnsi="Times New Roman" w:cs="Times New Roman"/>
                                    <w:sz w:val="24"/>
                                  </w:rPr>
                                  <w:t xml:space="preserve">acturing and “Circular Economy”, </w:t>
                                </w:r>
                                <w:r w:rsidRPr="00433A64">
                                  <w:rPr>
                                    <w:rFonts w:ascii="Times New Roman" w:hAnsi="Times New Roman" w:cs="Times New Roman"/>
                                    <w:sz w:val="24"/>
                                  </w:rPr>
                                  <w:t>Intelligent manuf</w:t>
                                </w:r>
                                <w:r>
                                  <w:rPr>
                                    <w:rFonts w:ascii="Times New Roman" w:hAnsi="Times New Roman" w:cs="Times New Roman"/>
                                    <w:sz w:val="24"/>
                                  </w:rPr>
                                  <w:t xml:space="preserve">acturing and “Circular Economy”, </w:t>
                                </w:r>
                                <w:r w:rsidRPr="00433A64">
                                  <w:rPr>
                                    <w:rFonts w:ascii="Times New Roman" w:hAnsi="Times New Roman" w:cs="Times New Roman"/>
                                    <w:sz w:val="24"/>
                                  </w:rPr>
                                  <w:t>Cloud manuf</w:t>
                                </w:r>
                                <w:r>
                                  <w:rPr>
                                    <w:rFonts w:ascii="Times New Roman" w:hAnsi="Times New Roman" w:cs="Times New Roman"/>
                                    <w:sz w:val="24"/>
                                  </w:rPr>
                                  <w:t xml:space="preserve">acturing and “Circular Economy”, </w:t>
                                </w:r>
                                <w:r w:rsidRPr="00433A64">
                                  <w:rPr>
                                    <w:rFonts w:ascii="Times New Roman" w:hAnsi="Times New Roman" w:cs="Times New Roman"/>
                                    <w:sz w:val="24"/>
                                  </w:rPr>
                                  <w:t>Cyber physica</w:t>
                                </w:r>
                                <w:r>
                                  <w:rPr>
                                    <w:rFonts w:ascii="Times New Roman" w:hAnsi="Times New Roman" w:cs="Times New Roman"/>
                                    <w:sz w:val="24"/>
                                  </w:rPr>
                                  <w:t xml:space="preserve">l system and “Circular Economy”, </w:t>
                                </w:r>
                                <w:r w:rsidRPr="00433A64">
                                  <w:rPr>
                                    <w:rFonts w:ascii="Times New Roman" w:hAnsi="Times New Roman" w:cs="Times New Roman"/>
                                    <w:sz w:val="24"/>
                                  </w:rPr>
                                  <w:t>Smart</w:t>
                                </w:r>
                                <w:r>
                                  <w:rPr>
                                    <w:rFonts w:ascii="Times New Roman" w:hAnsi="Times New Roman" w:cs="Times New Roman"/>
                                    <w:sz w:val="24"/>
                                  </w:rPr>
                                  <w:t xml:space="preserve"> factory and “Circular Economy”, </w:t>
                                </w:r>
                                <w:r w:rsidRPr="00433A64">
                                  <w:rPr>
                                    <w:rFonts w:ascii="Times New Roman" w:hAnsi="Times New Roman" w:cs="Times New Roman"/>
                                    <w:sz w:val="24"/>
                                  </w:rPr>
                                  <w:t>Digital</w:t>
                                </w:r>
                                <w:r>
                                  <w:rPr>
                                    <w:rFonts w:ascii="Times New Roman" w:hAnsi="Times New Roman" w:cs="Times New Roman"/>
                                    <w:sz w:val="24"/>
                                  </w:rPr>
                                  <w:t xml:space="preserve"> factory and “Circular Economy”, </w:t>
                                </w:r>
                                <w:r w:rsidRPr="00433A64">
                                  <w:rPr>
                                    <w:rFonts w:ascii="Times New Roman" w:hAnsi="Times New Roman" w:cs="Times New Roman"/>
                                    <w:sz w:val="24"/>
                                  </w:rPr>
                                  <w:t>Internet</w:t>
                                </w:r>
                                <w:r>
                                  <w:rPr>
                                    <w:rFonts w:ascii="Times New Roman" w:hAnsi="Times New Roman" w:cs="Times New Roman"/>
                                    <w:sz w:val="24"/>
                                  </w:rPr>
                                  <w:t xml:space="preserve"> factory and “Circular Economy”, </w:t>
                                </w:r>
                                <w:r w:rsidRPr="00433A64">
                                  <w:rPr>
                                    <w:rFonts w:ascii="Times New Roman" w:hAnsi="Times New Roman" w:cs="Times New Roman"/>
                                    <w:sz w:val="24"/>
                                  </w:rPr>
                                  <w:t>Cyber manuf</w:t>
                                </w:r>
                                <w:r>
                                  <w:rPr>
                                    <w:rFonts w:ascii="Times New Roman" w:hAnsi="Times New Roman" w:cs="Times New Roman"/>
                                    <w:sz w:val="24"/>
                                  </w:rPr>
                                  <w:t xml:space="preserve">acturing and “Circular Economy”, and </w:t>
                                </w:r>
                                <w:r w:rsidRPr="00433A64">
                                  <w:rPr>
                                    <w:rFonts w:ascii="Times New Roman" w:hAnsi="Times New Roman" w:cs="Times New Roman"/>
                                    <w:sz w:val="24"/>
                                  </w:rPr>
                                  <w:t>“Circular Economy 4.0”</w:t>
                                </w:r>
                              </w:p>
                              <w:p w14:paraId="10D41EB1" w14:textId="77777777" w:rsidR="00897432" w:rsidRDefault="00897432" w:rsidP="00F1477C">
                                <w:pPr>
                                  <w:jc w:val="center"/>
                                  <w:rPr>
                                    <w:rFonts w:ascii="Times New Roman" w:hAnsi="Times New Roman" w:cs="Times New Roman"/>
                                    <w:b/>
                                    <w:sz w:val="24"/>
                                  </w:rPr>
                                </w:pPr>
                              </w:p>
                              <w:p w14:paraId="34AA1C68" w14:textId="77777777" w:rsidR="00897432" w:rsidRPr="00963287" w:rsidRDefault="00897432" w:rsidP="00F1477C">
                                <w:pPr>
                                  <w:jc w:val="center"/>
                                  <w:rPr>
                                    <w:rFonts w:ascii="Times New Roman" w:hAnsi="Times New Roman" w:cs="Times New Roman"/>
                                    <w:b/>
                                    <w:sz w:val="24"/>
                                  </w:rPr>
                                </w:pPr>
                              </w:p>
                            </w:txbxContent>
                          </v:textbox>
                        </v:roundrect>
                        <v:roundrect id="Rounded Rectangle 11" o:spid="_x0000_s1038" style="position:absolute;top:23241;width:13049;height:24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" fillcolor="#00b0f0" strokecolor="#a5a5a5 [3206]" strokeweight=".5pt">
                          <v:stroke joinstyle="miter"/>
                          <v:textbox>
                            <w:txbxContent>
                              <w:p w14:paraId="7EF5CE09" w14:textId="77777777" w:rsidR="00897432" w:rsidRPr="008E2C5F" w:rsidRDefault="00897432" w:rsidP="00F1477C">
                                <w:pPr>
                                  <w:spacing w:after="0" w:line="240" w:lineRule="auto"/>
                                  <w:jc w:val="center"/>
                                  <w:rPr>
                                    <w:rFonts w:ascii="Times New Roman" w:hAnsi="Times New Roman" w:cs="Times New Roman"/>
                                    <w:b/>
                                    <w:sz w:val="24"/>
                                  </w:rPr>
                                </w:pPr>
                                <w:r w:rsidRPr="008E2C5F">
                                  <w:rPr>
                                    <w:rFonts w:ascii="Times New Roman" w:hAnsi="Times New Roman" w:cs="Times New Roman"/>
                                    <w:b/>
                                    <w:sz w:val="24"/>
                                  </w:rPr>
                                  <w:t xml:space="preserve">Selected Database </w:t>
                                </w:r>
                              </w:p>
                              <w:p w14:paraId="36EE395D" w14:textId="77777777" w:rsidR="00897432" w:rsidRDefault="00897432" w:rsidP="00F1477C">
                                <w:pPr>
                                  <w:spacing w:after="0" w:line="240" w:lineRule="auto"/>
                                  <w:jc w:val="center"/>
                                  <w:rPr>
                                    <w:rFonts w:ascii="Times New Roman" w:hAnsi="Times New Roman" w:cs="Times New Roman"/>
                                    <w:sz w:val="24"/>
                                  </w:rPr>
                                </w:pPr>
                                <w:r w:rsidRPr="008E2C5F">
                                  <w:rPr>
                                    <w:rFonts w:ascii="Times New Roman" w:hAnsi="Times New Roman" w:cs="Times New Roman"/>
                                    <w:sz w:val="24"/>
                                  </w:rPr>
                                  <w:t>SCOPUS</w:t>
                                </w:r>
                              </w:p>
                              <w:p w14:paraId="6C1B75A1" w14:textId="70957BCD" w:rsidR="00897432" w:rsidRPr="008E2C5F" w:rsidRDefault="00897432" w:rsidP="00F1477C">
                                <w:pPr>
                                  <w:spacing w:after="0" w:line="240" w:lineRule="auto"/>
                                  <w:jc w:val="center"/>
                                  <w:rPr>
                                    <w:rFonts w:ascii="Times New Roman" w:hAnsi="Times New Roman" w:cs="Times New Roman"/>
                                    <w:sz w:val="24"/>
                                  </w:rPr>
                                </w:pPr>
                                <w:r>
                                  <w:rPr>
                                    <w:rFonts w:ascii="Times New Roman" w:hAnsi="Times New Roman" w:cs="Times New Roman"/>
                                    <w:sz w:val="24"/>
                                  </w:rPr>
                                  <w:t>(which includes major publishers like: Emerald, IEEE, Springer, Elsevier, and Taylor and Francis)</w:t>
                                </w:r>
                              </w:p>
                            </w:txbxContent>
                          </v:textbox>
                        </v:roundrect>
                        <v:roundrect id="Rounded Rectangle 12" o:spid="_x0000_s1039" style="position:absolute;left:48672;top:23526;width:14193;height:243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" fillcolor="#00b0f0" strokecolor="#a5a5a5 [3206]" strokeweight=".5pt">
                          <v:stroke joinstyle="miter"/>
                          <v:textbox>
                            <w:txbxContent>
                              <w:p w14:paraId="6C4575C4" w14:textId="77777777" w:rsidR="00897432" w:rsidRPr="00A31152" w:rsidRDefault="00897432" w:rsidP="00F1477C">
                                <w:pPr>
                                  <w:spacing w:after="0" w:line="240" w:lineRule="auto"/>
                                  <w:ind w:left="-90"/>
                                  <w:jc w:val="center"/>
                                  <w:rPr>
                                    <w:rFonts w:ascii="Times New Roman" w:hAnsi="Times New Roman" w:cs="Times New Roman"/>
                                    <w:b/>
                                    <w:sz w:val="24"/>
                                  </w:rPr>
                                </w:pPr>
                                <w:r w:rsidRPr="00A31152">
                                  <w:rPr>
                                    <w:rFonts w:ascii="Times New Roman" w:hAnsi="Times New Roman" w:cs="Times New Roman"/>
                                    <w:b/>
                                    <w:sz w:val="24"/>
                                  </w:rPr>
                                  <w:t>Inclusion Criteria</w:t>
                                </w:r>
                              </w:p>
                              <w:p w14:paraId="3FC3DC36" w14:textId="77777777" w:rsidR="00897432" w:rsidRDefault="00897432" w:rsidP="00F1477C">
                                <w:pPr>
                                  <w:spacing w:line="240" w:lineRule="auto"/>
                                  <w:ind w:left="-90"/>
                                  <w:jc w:val="center"/>
                                  <w:rPr>
                                    <w:rFonts w:ascii="Times New Roman" w:hAnsi="Times New Roman" w:cs="Times New Roman"/>
                                    <w:sz w:val="24"/>
                                  </w:rPr>
                                </w:pPr>
                                <w:r>
                                  <w:rPr>
                                    <w:rFonts w:ascii="Times New Roman" w:hAnsi="Times New Roman" w:cs="Times New Roman"/>
                                    <w:color w:val="000000" w:themeColor="text1"/>
                                    <w:sz w:val="24"/>
                                    <w:szCs w:val="24"/>
                                  </w:rPr>
                                  <w:t>Refereed</w:t>
                                </w:r>
                                <w:r>
                                  <w:rPr>
                                    <w:rFonts w:ascii="Times New Roman" w:hAnsi="Times New Roman" w:cs="Times New Roman"/>
                                    <w:sz w:val="24"/>
                                  </w:rPr>
                                  <w:t xml:space="preserve"> journals, conferences, and book chapters, English language</w:t>
                                </w:r>
                              </w:p>
                              <w:p w14:paraId="57E3CEC5" w14:textId="77777777" w:rsidR="00897432" w:rsidRDefault="00897432" w:rsidP="00F1477C">
                                <w:pPr>
                                  <w:spacing w:after="0" w:line="240" w:lineRule="auto"/>
                                  <w:ind w:left="-90"/>
                                  <w:jc w:val="center"/>
                                  <w:rPr>
                                    <w:rFonts w:ascii="Times New Roman" w:hAnsi="Times New Roman" w:cs="Times New Roman"/>
                                    <w:b/>
                                    <w:sz w:val="24"/>
                                  </w:rPr>
                                </w:pPr>
                                <w:r w:rsidRPr="00A31152">
                                  <w:rPr>
                                    <w:rFonts w:ascii="Times New Roman" w:hAnsi="Times New Roman" w:cs="Times New Roman"/>
                                    <w:b/>
                                    <w:sz w:val="24"/>
                                  </w:rPr>
                                  <w:t>Exclusion Criteria</w:t>
                                </w:r>
                              </w:p>
                              <w:p w14:paraId="59803C86" w14:textId="77777777" w:rsidR="00897432" w:rsidRPr="00A31152" w:rsidRDefault="00897432" w:rsidP="00F1477C">
                                <w:pPr>
                                  <w:spacing w:after="0" w:line="240" w:lineRule="auto"/>
                                  <w:ind w:left="-90"/>
                                  <w:jc w:val="center"/>
                                  <w:rPr>
                                    <w:rFonts w:ascii="Times New Roman" w:hAnsi="Times New Roman" w:cs="Times New Roman"/>
                                    <w:sz w:val="24"/>
                                  </w:rPr>
                                </w:pPr>
                                <w:r w:rsidRPr="00A31152">
                                  <w:rPr>
                                    <w:rFonts w:ascii="Times New Roman" w:hAnsi="Times New Roman" w:cs="Times New Roman"/>
                                    <w:sz w:val="24"/>
                                  </w:rPr>
                                  <w:t>Magazine articles, N</w:t>
                                </w:r>
                                <w:r>
                                  <w:rPr>
                                    <w:rFonts w:ascii="Times New Roman" w:hAnsi="Times New Roman" w:cs="Times New Roman"/>
                                    <w:sz w:val="24"/>
                                  </w:rPr>
                                  <w:t>on-</w:t>
                                </w:r>
                                <w:r w:rsidRPr="00DE64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refereed</w:t>
                                </w:r>
                                <w:r w:rsidRPr="00A31152">
                                  <w:rPr>
                                    <w:rFonts w:ascii="Times New Roman" w:hAnsi="Times New Roman" w:cs="Times New Roman"/>
                                    <w:sz w:val="24"/>
                                  </w:rPr>
                                  <w:t xml:space="preserve"> journals and conferences</w:t>
                                </w:r>
                              </w:p>
                            </w:txbxContent>
                          </v:textbox>
                        </v:roundrect>
                        <v:group id="Group 23" o:spid="_x0000_s1040" style="position:absolute;left:1905;top:-1481;width:57626;height:21864" coordorigin=",-1481" coordsize="57626,2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3" o:spid="_x0000_s1041" style="position:absolute;top:-1481;width:57626;height:11863" coordorigin=",-1481" coordsize="57626,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ounded Rectangle 1" o:spid="_x0000_s1042" style="position:absolute;top:-1481;width:57626;height:11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" fillcolor="lime" strokecolor="black [3213]" strokeweight="1pt">
                              <v:stroke joinstyle="miter"/>
                              <v:textbox>
                                <w:txbxContent>
                                  <w:p w14:paraId="0FA58F25" w14:textId="1BC5AEFB" w:rsidR="00897432" w:rsidRPr="003E4650" w:rsidRDefault="00897432" w:rsidP="003E4650">
                                    <w:pPr>
                                      <w:pStyle w:val="ListParagraph"/>
                                      <w:numPr>
                                        <w:ilvl w:val="0"/>
                                        <w:numId w:val="13"/>
                                      </w:numPr>
                                      <w:ind w:left="3060"/>
                                      <w:jc w:val="both"/>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analyse literature on Industry 4.0 and CE;</w:t>
                                    </w:r>
                                  </w:p>
                                  <w:p w14:paraId="5D7149E5" w14:textId="3EA96A0A" w:rsidR="00897432" w:rsidRPr="003E4650" w:rsidRDefault="00897432" w:rsidP="003E4650">
                                    <w:pPr>
                                      <w:pStyle w:val="ListParagraph"/>
                                      <w:numPr>
                                        <w:ilvl w:val="0"/>
                                        <w:numId w:val="13"/>
                                      </w:numPr>
                                      <w:ind w:left="3060"/>
                                      <w:jc w:val="both"/>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identify and analyse research gaps from the selected literature</w:t>
                                    </w:r>
                                  </w:p>
                                  <w:p w14:paraId="5E2CACA8" w14:textId="08599697" w:rsidR="00897432" w:rsidRPr="003E4650" w:rsidRDefault="00897432" w:rsidP="003E4650">
                                    <w:pPr>
                                      <w:pStyle w:val="ListParagraph"/>
                                      <w:numPr>
                                        <w:ilvl w:val="0"/>
                                        <w:numId w:val="13"/>
                                      </w:numPr>
                                      <w:ind w:left="3060"/>
                                      <w:jc w:val="both"/>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perform bibliometric analyses on Industry 4.0 and CE.</w:t>
                                    </w:r>
                                  </w:p>
                                  <w:p w14:paraId="72E89A65" w14:textId="384877B6" w:rsidR="00897432" w:rsidRPr="003E4650" w:rsidRDefault="00897432" w:rsidP="00F1477C">
                                    <w:pPr>
                                      <w:pStyle w:val="ListParagraph"/>
                                      <w:numPr>
                                        <w:ilvl w:val="0"/>
                                        <w:numId w:val="13"/>
                                      </w:numPr>
                                      <w:ind w:left="3060"/>
                                      <w:rPr>
                                        <w:rFonts w:ascii="Times New Roman" w:hAnsi="Times New Roman" w:cs="Times New Roman"/>
                                        <w:color w:val="000000" w:themeColor="text1"/>
                                        <w:sz w:val="24"/>
                                      </w:rPr>
                                    </w:pPr>
                                    <w:r w:rsidRPr="003E4650">
                                      <w:rPr>
                                        <w:rFonts w:ascii="Times New Roman" w:hAnsi="Times New Roman" w:cs="Times New Roman"/>
                                        <w:color w:val="000000" w:themeColor="text1"/>
                                        <w:sz w:val="24"/>
                                      </w:rPr>
                                      <w:t>To discuss future research directions</w:t>
                                    </w:r>
                                  </w:p>
                                </w:txbxContent>
                              </v:textbox>
                            </v:roundrect>
                            <v:oval id="Oval 2" o:spid="_x0000_s1043" style="position:absolute;left:1619;top:1143;width:14097;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" fillcolor="#f3a875 [2165]" strokecolor="#ed7d31 [3205]" strokeweight=".5pt">
                              <v:fill color2="#f09558 [2613]" rotate="t" colors="0 #f7bda4;.5 #f5b195;1 #f8a581" focus="100%" type="gradient">
                                <o:fill v:ext="view" type="gradientUnscaled"/>
                              </v:fill>
                              <v:stroke joinstyle="miter"/>
                              <v:textbox>
                                <w:txbxContent>
                                  <w:p w14:paraId="78C0D2A1" w14:textId="77777777" w:rsidR="00897432" w:rsidRPr="004E2278" w:rsidRDefault="00897432" w:rsidP="00F1477C">
                                    <w:pPr>
                                      <w:jc w:val="center"/>
                                      <w:rPr>
                                        <w:rFonts w:ascii="Times New Roman" w:hAnsi="Times New Roman" w:cs="Times New Roman"/>
                                        <w:sz w:val="24"/>
                                      </w:rPr>
                                    </w:pPr>
                                    <w:r w:rsidRPr="004E2278">
                                      <w:rPr>
                                        <w:rFonts w:ascii="Times New Roman" w:hAnsi="Times New Roman" w:cs="Times New Roman"/>
                                        <w:sz w:val="24"/>
                                      </w:rPr>
                                      <w:t>Research Objectives</w:t>
                                    </w:r>
                                  </w:p>
                                </w:txbxContent>
                              </v:textbox>
                            </v:oval>
                          </v:group>
                          <v:group id="Group 4" o:spid="_x0000_s1044" style="position:absolute;top:12668;width:57626;height:7715" coordsize="5762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5" o:spid="_x0000_s1045" style="position:absolute;width:57626;height:10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" fillcolor="#f39" strokecolor="black [3213]" strokeweight=".5pt">
                              <v:stroke joinstyle="miter"/>
                              <v:textbox>
                                <w:txbxContent>
                                  <w:p w14:paraId="517709C5"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Pr>
                                        <w:rFonts w:ascii="Times New Roman" w:hAnsi="Times New Roman" w:cs="Times New Roman"/>
                                        <w:sz w:val="24"/>
                                      </w:rPr>
                                      <w:t>Selection of database</w:t>
                                    </w:r>
                                  </w:p>
                                  <w:p w14:paraId="5EBEB1D1" w14:textId="77777777" w:rsidR="00897432" w:rsidRDefault="00897432" w:rsidP="00974843">
                                    <w:pPr>
                                      <w:pStyle w:val="ListParagraph"/>
                                      <w:numPr>
                                        <w:ilvl w:val="0"/>
                                        <w:numId w:val="12"/>
                                      </w:numPr>
                                      <w:ind w:left="2970"/>
                                      <w:jc w:val="both"/>
                                      <w:rPr>
                                        <w:rFonts w:ascii="Times New Roman" w:hAnsi="Times New Roman" w:cs="Times New Roman"/>
                                        <w:sz w:val="24"/>
                                      </w:rPr>
                                    </w:pPr>
                                    <w:r>
                                      <w:rPr>
                                        <w:rFonts w:ascii="Times New Roman" w:hAnsi="Times New Roman" w:cs="Times New Roman"/>
                                        <w:sz w:val="24"/>
                                      </w:rPr>
                                      <w:t>Selection of keywords</w:t>
                                    </w:r>
                                  </w:p>
                                  <w:p w14:paraId="54B8844E" w14:textId="77777777" w:rsidR="00897432" w:rsidRPr="00936231" w:rsidRDefault="00897432" w:rsidP="00974843">
                                    <w:pPr>
                                      <w:pStyle w:val="ListParagraph"/>
                                      <w:numPr>
                                        <w:ilvl w:val="0"/>
                                        <w:numId w:val="12"/>
                                      </w:numPr>
                                      <w:ind w:left="2970"/>
                                      <w:jc w:val="both"/>
                                      <w:rPr>
                                        <w:rFonts w:ascii="Times New Roman" w:hAnsi="Times New Roman" w:cs="Times New Roman"/>
                                        <w:sz w:val="24"/>
                                      </w:rPr>
                                    </w:pPr>
                                    <w:r>
                                      <w:rPr>
                                        <w:rFonts w:ascii="Times New Roman" w:hAnsi="Times New Roman" w:cs="Times New Roman"/>
                                        <w:sz w:val="24"/>
                                      </w:rPr>
                                      <w:t>Defining inclusion and exclusion criteria</w:t>
                                    </w:r>
                                  </w:p>
                                </w:txbxContent>
                              </v:textbox>
                            </v:roundrect>
                            <v:oval id="Oval 6" o:spid="_x0000_s1046" style="position:absolute;left:1619;top:1143;width:14573;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14:paraId="506BC5ED" w14:textId="77777777" w:rsidR="00897432" w:rsidRPr="004E2278" w:rsidRDefault="00897432" w:rsidP="00F1477C">
                                    <w:pPr>
                                      <w:jc w:val="center"/>
                                      <w:rPr>
                                        <w:rFonts w:ascii="Times New Roman" w:hAnsi="Times New Roman" w:cs="Times New Roman"/>
                                        <w:sz w:val="24"/>
                                      </w:rPr>
                                    </w:pPr>
                                    <w:r>
                                      <w:rPr>
                                        <w:rFonts w:ascii="Times New Roman" w:hAnsi="Times New Roman" w:cs="Times New Roman"/>
                                        <w:sz w:val="24"/>
                                      </w:rPr>
                                      <w:t>First stage of review</w:t>
                                    </w:r>
                                  </w:p>
                                </w:txbxContent>
                              </v:textbox>
                            </v:oval>
                          </v:group>
                          <v:shapetype id="_x0000_t32" coordsize="21600,21600" o:spt="32" o:oned="t" path="m,l21600,21600e" filled="f">
                            <v:path arrowok="t" fillok="f" o:connecttype="none"/>
                            <o:lock v:ext="edit" shapetype="t"/>
                          </v:shapetype>
                          <v:shape id="Straight Arrow Connector 22" o:spid="_x0000_s1047" type="#_x0000_t32" style="position:absolute;left:28241;top:10382;width:0;height:2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" strokecolor="black [3200]" strokeweight="1pt">
                            <v:stroke endarrow="block" joinstyle="miter"/>
                          </v:shape>
                        </v:group>
                        <v:line id="Straight Connector 24" o:spid="_x0000_s1048" style="position:absolute;visibility:visible;mso-wrap-style:square" from="7477,21955" to="56245,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" strokecolor="black [3200]" strokeweight="1pt">
                          <v:stroke joinstyle="miter"/>
                        </v:line>
                        <v:shape id="Straight Arrow Connector 25" o:spid="_x0000_s1049" type="#_x0000_t32" style="position:absolute;left:7477;top:21955;width:0;height:1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" strokecolor="black [3200]" strokeweight="1pt">
                          <v:stroke endarrow="block" joinstyle="miter"/>
                        </v:shape>
                        <v:shape id="Straight Arrow Connector 26" o:spid="_x0000_s1050" type="#_x0000_t32" style="position:absolute;left:56245;top:22240;width:0;height:1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" strokecolor="black [3200]" strokeweight="1pt">
                          <v:stroke endarrow="block" joinstyle="miter"/>
                        </v:shape>
                        <v:shape id="Straight Arrow Connector 28" o:spid="_x0000_s1051" type="#_x0000_t32" style="position:absolute;left:30194;top:20383;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" strokecolor="black [3200]" strokeweight="1pt">
                          <v:stroke endarrow="block" joinstyle="miter"/>
                        </v:shape>
                      </v:group>
                      <v:line id="Straight Connector 30" o:spid="_x0000_s1052" style="position:absolute;flip:y;visibility:visible;mso-wrap-style:square" from="6477,49339" to="57007,4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" strokecolor="black [3200]" strokeweight="1pt">
                        <v:stroke joinstyle="miter"/>
                      </v:line>
                      <v:line id="Straight Connector 31" o:spid="_x0000_s1053" style="position:absolute;visibility:visible;mso-wrap-style:square" from="6477,47910" to="6477,4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" strokecolor="black [3200]" strokeweight="1pt">
                        <v:stroke joinstyle="miter"/>
                      </v:line>
                      <v:line id="Straight Connector 32" o:spid="_x0000_s1054" style="position:absolute;visibility:visible;mso-wrap-style:square" from="57007,47958" to="57007,4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" strokecolor="black [3200]" strokeweight="1pt">
                        <v:stroke joinstyle="miter"/>
                      </v:line>
                      <v:shape id="Straight Arrow Connector 33" o:spid="_x0000_s1055" type="#_x0000_t32" style="position:absolute;left:30765;top:47958;width:0;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" strokecolor="black [3200]" strokeweight="1pt">
                        <v:stroke endarrow="block" joinstyle="miter"/>
                      </v:shape>
                    </v:group>
                  </v:group>
                  <v:line id="Straight Connector 39" o:spid="_x0000_s1056" style="position:absolute;flip:y;visibility:visible;mso-wrap-style:square" from="16702,59409" to="47910,5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" strokecolor="black [3200]" strokeweight="1pt">
                    <v:stroke joinstyle="miter"/>
                  </v:line>
                  <v:line id="Straight Connector 40" o:spid="_x0000_s1057" style="position:absolute;visibility:visible;mso-wrap-style:square" from="30761,58246" to="30761,59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" strokecolor="black [3200]" strokeweight="1pt">
                    <v:stroke joinstyle="miter"/>
                  </v:line>
                  <v:shape id="Straight Arrow Connector 41" o:spid="_x0000_s1058" type="#_x0000_t32" style="position:absolute;left:16702;top:59462;width:0;height:1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" strokecolor="black [3200]" strokeweight="1pt">
                    <v:stroke endarrow="block" joinstyle="miter"/>
                  </v:shape>
                  <v:shape id="Straight Arrow Connector 42" o:spid="_x0000_s1059" type="#_x0000_t32" style="position:absolute;left:47939;top:59462;width:0;height:1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" strokecolor="black [3200]" strokeweight="1pt">
                    <v:stroke endarrow="block" joinstyle="miter"/>
                  </v:shape>
                </v:group>
                <v:line id="Straight Connector 44" o:spid="_x0000_s1060" style="position:absolute;flip:y;visibility:visible;mso-wrap-style:square" from="16543,67337" to="48514,6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" strokecolor="black [3200]" strokeweight="1pt">
                  <v:stroke joinstyle="miter"/>
                </v:line>
                <v:line id="Straight Connector 45" o:spid="_x0000_s1061" style="position:absolute;visibility:visible;mso-wrap-style:square" from="16702,66650" to="16702,6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8JwwAAANsAAAAPAAAAZHJzL2Rvd25yZXYueG1sRI9Pi8Iw&#10;FMTvwn6H8Ba8remK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qur/CcMAAADbAAAADwAA&#10;AAAAAAAAAAAAAAAHAgAAZHJzL2Rvd25yZXYueG1sUEsFBgAAAAADAAMAtwAAAPcCAAAAAA==&#10;" strokecolor="black [3200]" strokeweight="1pt">
                  <v:stroke joinstyle="miter"/>
                </v:line>
                <v:line id="Straight Connector 46" o:spid="_x0000_s1062" style="position:absolute;visibility:visible;mso-wrap-style:square" from="48415,66597" to="48415,67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F+xAAAANsAAAAPAAAAZHJzL2Rvd25yZXYueG1sRI/NasMw&#10;EITvgb6D2EJvidxQTO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Fo4YX7EAAAA2wAAAA8A&#10;AAAAAAAAAAAAAAAABwIAAGRycy9kb3ducmV2LnhtbFBLBQYAAAAAAwADALcAAAD4AgAAAAA=&#10;" strokecolor="black [3200]" strokeweight="1pt">
                  <v:stroke joinstyle="miter"/>
                </v:line>
                <v:shape id="Straight Arrow Connector 47" o:spid="_x0000_s1063" type="#_x0000_t32" style="position:absolute;left:31607;top:67496;width:0;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" strokecolor="black [3200]" strokeweight="1pt">
                  <v:stroke endarrow="block" joinstyle="miter"/>
                </v:shape>
              </v:group>
            </w:pict>
          </mc:Fallback>
        </mc:AlternateContent>
      </w:r>
    </w:p>
    <w:p w14:paraId="56B7A13F" w14:textId="33920F26" w:rsidR="00F1477C" w:rsidRPr="00E07B83" w:rsidRDefault="00F1477C" w:rsidP="008E0049">
      <w:pPr>
        <w:spacing w:after="0" w:line="360" w:lineRule="auto"/>
        <w:rPr>
          <w:sz w:val="24"/>
          <w:szCs w:val="24"/>
        </w:rPr>
      </w:pPr>
    </w:p>
    <w:p w14:paraId="5DB1C661" w14:textId="77777777" w:rsidR="00F1477C" w:rsidRPr="00E07B83" w:rsidRDefault="00F1477C" w:rsidP="008E0049">
      <w:pPr>
        <w:spacing w:after="0" w:line="360" w:lineRule="auto"/>
        <w:rPr>
          <w:sz w:val="24"/>
          <w:szCs w:val="24"/>
        </w:rPr>
      </w:pPr>
    </w:p>
    <w:p w14:paraId="08145594" w14:textId="77777777" w:rsidR="00F1477C" w:rsidRPr="00E07B83" w:rsidRDefault="00F1477C" w:rsidP="008E0049">
      <w:pPr>
        <w:spacing w:after="0" w:line="360" w:lineRule="auto"/>
        <w:rPr>
          <w:sz w:val="24"/>
          <w:szCs w:val="24"/>
        </w:rPr>
      </w:pPr>
    </w:p>
    <w:p w14:paraId="0F23B62E" w14:textId="77777777" w:rsidR="00F1477C" w:rsidRPr="00E07B83" w:rsidRDefault="00F1477C" w:rsidP="008E0049">
      <w:pPr>
        <w:spacing w:after="0" w:line="360" w:lineRule="auto"/>
        <w:rPr>
          <w:sz w:val="24"/>
          <w:szCs w:val="24"/>
        </w:rPr>
      </w:pPr>
    </w:p>
    <w:p w14:paraId="6810CB04" w14:textId="77777777" w:rsidR="00F1477C" w:rsidRPr="00E07B83" w:rsidRDefault="00F1477C" w:rsidP="008E0049">
      <w:pPr>
        <w:spacing w:after="0" w:line="360" w:lineRule="auto"/>
        <w:rPr>
          <w:sz w:val="24"/>
          <w:szCs w:val="24"/>
        </w:rPr>
      </w:pPr>
    </w:p>
    <w:p w14:paraId="67493D28" w14:textId="77777777" w:rsidR="00F1477C" w:rsidRPr="00E07B83" w:rsidRDefault="00F1477C" w:rsidP="008E0049">
      <w:pPr>
        <w:spacing w:after="0" w:line="360" w:lineRule="auto"/>
        <w:rPr>
          <w:sz w:val="24"/>
          <w:szCs w:val="24"/>
        </w:rPr>
      </w:pPr>
    </w:p>
    <w:p w14:paraId="7FBC062A" w14:textId="77777777" w:rsidR="00F1477C" w:rsidRPr="00E07B83" w:rsidRDefault="00F1477C" w:rsidP="008E0049">
      <w:pPr>
        <w:spacing w:after="0" w:line="360" w:lineRule="auto"/>
        <w:rPr>
          <w:sz w:val="24"/>
          <w:szCs w:val="24"/>
        </w:rPr>
      </w:pPr>
    </w:p>
    <w:p w14:paraId="6B4562E8" w14:textId="77777777" w:rsidR="00F1477C" w:rsidRPr="00E07B83" w:rsidRDefault="00F1477C" w:rsidP="008E0049">
      <w:pPr>
        <w:spacing w:after="0" w:line="360" w:lineRule="auto"/>
        <w:rPr>
          <w:sz w:val="24"/>
          <w:szCs w:val="24"/>
        </w:rPr>
      </w:pPr>
    </w:p>
    <w:p w14:paraId="5FF03C9D" w14:textId="77777777" w:rsidR="00F1477C" w:rsidRPr="00E07B83" w:rsidRDefault="00F1477C" w:rsidP="008E0049">
      <w:pPr>
        <w:spacing w:after="0" w:line="360" w:lineRule="auto"/>
        <w:rPr>
          <w:sz w:val="24"/>
          <w:szCs w:val="24"/>
        </w:rPr>
      </w:pPr>
    </w:p>
    <w:p w14:paraId="1E524740" w14:textId="77777777" w:rsidR="00F1477C" w:rsidRPr="00E07B83" w:rsidRDefault="00F1477C" w:rsidP="008E0049">
      <w:pPr>
        <w:spacing w:after="0" w:line="360" w:lineRule="auto"/>
        <w:rPr>
          <w:sz w:val="24"/>
          <w:szCs w:val="24"/>
        </w:rPr>
      </w:pPr>
    </w:p>
    <w:p w14:paraId="55843186" w14:textId="77777777" w:rsidR="00F1477C" w:rsidRPr="00E07B83" w:rsidRDefault="00F1477C" w:rsidP="008E0049">
      <w:pPr>
        <w:spacing w:after="0" w:line="360" w:lineRule="auto"/>
        <w:rPr>
          <w:sz w:val="24"/>
          <w:szCs w:val="24"/>
        </w:rPr>
      </w:pPr>
    </w:p>
    <w:p w14:paraId="4B6CC243" w14:textId="77777777" w:rsidR="00F1477C" w:rsidRPr="00E07B83" w:rsidRDefault="00F1477C" w:rsidP="008E0049">
      <w:pPr>
        <w:spacing w:after="0" w:line="360" w:lineRule="auto"/>
        <w:rPr>
          <w:sz w:val="24"/>
          <w:szCs w:val="24"/>
        </w:rPr>
      </w:pPr>
    </w:p>
    <w:p w14:paraId="2665635A" w14:textId="77777777" w:rsidR="00F1477C" w:rsidRPr="00E07B83" w:rsidRDefault="00F1477C" w:rsidP="008E0049">
      <w:pPr>
        <w:spacing w:after="0" w:line="360" w:lineRule="auto"/>
        <w:rPr>
          <w:sz w:val="24"/>
          <w:szCs w:val="24"/>
        </w:rPr>
      </w:pPr>
    </w:p>
    <w:p w14:paraId="1AA13376" w14:textId="77777777" w:rsidR="00F1477C" w:rsidRPr="00E07B83" w:rsidRDefault="00F1477C" w:rsidP="008E0049">
      <w:pPr>
        <w:spacing w:after="0" w:line="360" w:lineRule="auto"/>
        <w:rPr>
          <w:sz w:val="24"/>
          <w:szCs w:val="24"/>
        </w:rPr>
      </w:pPr>
    </w:p>
    <w:p w14:paraId="353FFF73" w14:textId="77777777" w:rsidR="00F1477C" w:rsidRPr="00E07B83" w:rsidRDefault="00F1477C" w:rsidP="008E0049">
      <w:pPr>
        <w:spacing w:after="0" w:line="360" w:lineRule="auto"/>
        <w:rPr>
          <w:sz w:val="24"/>
          <w:szCs w:val="24"/>
        </w:rPr>
      </w:pPr>
    </w:p>
    <w:p w14:paraId="7337A07D" w14:textId="77777777" w:rsidR="00627DD6" w:rsidRPr="00E07B83" w:rsidRDefault="00627DD6" w:rsidP="008E0049">
      <w:pPr>
        <w:spacing w:after="0" w:line="360" w:lineRule="auto"/>
        <w:jc w:val="center"/>
        <w:rPr>
          <w:rFonts w:ascii="Times New Roman" w:hAnsi="Times New Roman" w:cs="Times New Roman"/>
          <w:sz w:val="24"/>
          <w:szCs w:val="24"/>
        </w:rPr>
      </w:pPr>
    </w:p>
    <w:p w14:paraId="3814C0B7" w14:textId="77777777" w:rsidR="00627DD6" w:rsidRPr="00E07B83" w:rsidRDefault="00627DD6" w:rsidP="008E0049">
      <w:pPr>
        <w:spacing w:after="0" w:line="360" w:lineRule="auto"/>
        <w:jc w:val="center"/>
        <w:rPr>
          <w:rFonts w:ascii="Times New Roman" w:hAnsi="Times New Roman" w:cs="Times New Roman"/>
          <w:sz w:val="24"/>
          <w:szCs w:val="24"/>
        </w:rPr>
      </w:pPr>
    </w:p>
    <w:p w14:paraId="0F31F623" w14:textId="77777777" w:rsidR="00627DD6" w:rsidRPr="00E07B83" w:rsidRDefault="00627DD6" w:rsidP="008E0049">
      <w:pPr>
        <w:spacing w:after="0" w:line="360" w:lineRule="auto"/>
        <w:jc w:val="center"/>
        <w:rPr>
          <w:rFonts w:ascii="Times New Roman" w:hAnsi="Times New Roman" w:cs="Times New Roman"/>
          <w:sz w:val="24"/>
          <w:szCs w:val="24"/>
        </w:rPr>
      </w:pPr>
    </w:p>
    <w:p w14:paraId="4BAE3D42" w14:textId="77777777" w:rsidR="005D33A2" w:rsidRPr="00E07B83" w:rsidRDefault="005D33A2" w:rsidP="008E0049">
      <w:pPr>
        <w:spacing w:after="0" w:line="360" w:lineRule="auto"/>
        <w:jc w:val="center"/>
        <w:rPr>
          <w:rFonts w:ascii="Times New Roman" w:hAnsi="Times New Roman" w:cs="Times New Roman"/>
          <w:sz w:val="24"/>
          <w:szCs w:val="24"/>
        </w:rPr>
      </w:pPr>
    </w:p>
    <w:p w14:paraId="668FB7DC" w14:textId="77777777" w:rsidR="005D33A2" w:rsidRPr="00E07B83" w:rsidRDefault="005D33A2" w:rsidP="008E0049">
      <w:pPr>
        <w:spacing w:after="0" w:line="360" w:lineRule="auto"/>
        <w:jc w:val="center"/>
        <w:rPr>
          <w:rFonts w:ascii="Times New Roman" w:hAnsi="Times New Roman" w:cs="Times New Roman"/>
          <w:sz w:val="24"/>
          <w:szCs w:val="24"/>
        </w:rPr>
      </w:pPr>
    </w:p>
    <w:p w14:paraId="479045B3" w14:textId="77777777" w:rsidR="008E0049" w:rsidRPr="00E07B83" w:rsidRDefault="008E0049" w:rsidP="008E0049">
      <w:pPr>
        <w:spacing w:after="0" w:line="360" w:lineRule="auto"/>
        <w:jc w:val="center"/>
        <w:rPr>
          <w:rFonts w:ascii="Times New Roman" w:hAnsi="Times New Roman" w:cs="Times New Roman"/>
          <w:sz w:val="24"/>
          <w:szCs w:val="24"/>
        </w:rPr>
      </w:pPr>
    </w:p>
    <w:p w14:paraId="04CEAC57" w14:textId="77777777" w:rsidR="008E0049" w:rsidRPr="00E07B83" w:rsidRDefault="008E0049" w:rsidP="008E0049">
      <w:pPr>
        <w:spacing w:after="0" w:line="360" w:lineRule="auto"/>
        <w:jc w:val="center"/>
        <w:rPr>
          <w:rFonts w:ascii="Times New Roman" w:hAnsi="Times New Roman" w:cs="Times New Roman"/>
          <w:sz w:val="24"/>
          <w:szCs w:val="24"/>
        </w:rPr>
      </w:pPr>
    </w:p>
    <w:p w14:paraId="07B63497" w14:textId="77777777" w:rsidR="008E0049" w:rsidRPr="00E07B83" w:rsidRDefault="008E0049" w:rsidP="008E0049">
      <w:pPr>
        <w:spacing w:after="0" w:line="360" w:lineRule="auto"/>
        <w:jc w:val="center"/>
        <w:rPr>
          <w:rFonts w:ascii="Times New Roman" w:hAnsi="Times New Roman" w:cs="Times New Roman"/>
          <w:sz w:val="24"/>
          <w:szCs w:val="24"/>
        </w:rPr>
      </w:pPr>
    </w:p>
    <w:p w14:paraId="740C340F" w14:textId="77777777" w:rsidR="008E0049" w:rsidRPr="00E07B83" w:rsidRDefault="008E0049" w:rsidP="008E0049">
      <w:pPr>
        <w:spacing w:after="0" w:line="360" w:lineRule="auto"/>
        <w:jc w:val="center"/>
        <w:rPr>
          <w:rFonts w:ascii="Times New Roman" w:hAnsi="Times New Roman" w:cs="Times New Roman"/>
          <w:sz w:val="24"/>
          <w:szCs w:val="24"/>
        </w:rPr>
      </w:pPr>
    </w:p>
    <w:p w14:paraId="13360DED" w14:textId="77777777" w:rsidR="008E0049" w:rsidRPr="00E07B83" w:rsidRDefault="008E0049" w:rsidP="008E0049">
      <w:pPr>
        <w:spacing w:after="0" w:line="360" w:lineRule="auto"/>
        <w:jc w:val="center"/>
        <w:rPr>
          <w:rFonts w:ascii="Times New Roman" w:hAnsi="Times New Roman" w:cs="Times New Roman"/>
          <w:sz w:val="24"/>
          <w:szCs w:val="24"/>
        </w:rPr>
      </w:pPr>
    </w:p>
    <w:p w14:paraId="1BC0F4EC" w14:textId="77777777" w:rsidR="008E0049" w:rsidRPr="00E07B83" w:rsidRDefault="008E0049" w:rsidP="008E0049">
      <w:pPr>
        <w:spacing w:after="0" w:line="360" w:lineRule="auto"/>
        <w:jc w:val="center"/>
        <w:rPr>
          <w:rFonts w:ascii="Times New Roman" w:hAnsi="Times New Roman" w:cs="Times New Roman"/>
          <w:sz w:val="24"/>
          <w:szCs w:val="24"/>
        </w:rPr>
      </w:pPr>
    </w:p>
    <w:p w14:paraId="675FF791" w14:textId="77777777" w:rsidR="00E9579A" w:rsidRPr="00E07B83" w:rsidRDefault="00E9579A" w:rsidP="00DB5EBF">
      <w:pPr>
        <w:spacing w:after="0" w:line="360" w:lineRule="auto"/>
        <w:jc w:val="center"/>
        <w:rPr>
          <w:rFonts w:ascii="Times New Roman" w:hAnsi="Times New Roman" w:cs="Times New Roman"/>
          <w:b/>
          <w:sz w:val="24"/>
          <w:szCs w:val="24"/>
        </w:rPr>
      </w:pPr>
    </w:p>
    <w:p w14:paraId="6A83B143" w14:textId="77777777" w:rsidR="00E9579A" w:rsidRPr="00E07B83" w:rsidRDefault="00E9579A" w:rsidP="00DB5EBF">
      <w:pPr>
        <w:spacing w:after="0" w:line="360" w:lineRule="auto"/>
        <w:jc w:val="center"/>
        <w:rPr>
          <w:rFonts w:ascii="Times New Roman" w:hAnsi="Times New Roman" w:cs="Times New Roman"/>
          <w:b/>
          <w:sz w:val="24"/>
          <w:szCs w:val="24"/>
        </w:rPr>
      </w:pPr>
    </w:p>
    <w:p w14:paraId="3D44DD9F" w14:textId="1D9AF916" w:rsidR="002E5F89" w:rsidRPr="00E07B83" w:rsidRDefault="00974843" w:rsidP="00E9673B">
      <w:pPr>
        <w:spacing w:after="0" w:line="360" w:lineRule="auto"/>
        <w:jc w:val="center"/>
        <w:rPr>
          <w:rFonts w:ascii="Times New Roman" w:hAnsi="Times New Roman" w:cs="Times New Roman"/>
          <w:sz w:val="24"/>
          <w:szCs w:val="24"/>
        </w:rPr>
      </w:pPr>
      <w:r w:rsidRPr="00E07B83">
        <w:rPr>
          <w:rFonts w:ascii="Times New Roman" w:hAnsi="Times New Roman" w:cs="Times New Roman"/>
          <w:b/>
          <w:sz w:val="24"/>
          <w:szCs w:val="24"/>
        </w:rPr>
        <w:t>Figure 1:</w:t>
      </w:r>
      <w:r w:rsidRPr="00E07B83">
        <w:rPr>
          <w:rFonts w:ascii="Times New Roman" w:hAnsi="Times New Roman" w:cs="Times New Roman"/>
          <w:sz w:val="24"/>
          <w:szCs w:val="24"/>
        </w:rPr>
        <w:t xml:space="preserve"> </w:t>
      </w:r>
      <w:r w:rsidR="00AA0E26" w:rsidRPr="00E07B83">
        <w:rPr>
          <w:rFonts w:ascii="Times New Roman" w:hAnsi="Times New Roman" w:cs="Times New Roman"/>
          <w:sz w:val="24"/>
          <w:szCs w:val="24"/>
        </w:rPr>
        <w:t>SLR methodology Framework</w:t>
      </w:r>
      <w:r w:rsidR="002B7307" w:rsidRPr="00E07B83">
        <w:rPr>
          <w:rFonts w:ascii="Times New Roman" w:hAnsi="Times New Roman" w:cs="Times New Roman"/>
          <w:sz w:val="24"/>
          <w:szCs w:val="24"/>
        </w:rPr>
        <w:t xml:space="preserve"> used in this</w:t>
      </w:r>
      <w:r w:rsidR="00AA0E26" w:rsidRPr="00E07B83">
        <w:rPr>
          <w:rFonts w:ascii="Times New Roman" w:hAnsi="Times New Roman" w:cs="Times New Roman"/>
          <w:sz w:val="24"/>
          <w:szCs w:val="24"/>
        </w:rPr>
        <w:t xml:space="preserve"> study</w:t>
      </w:r>
      <w:r w:rsidR="002B7307" w:rsidRPr="00E07B83">
        <w:rPr>
          <w:rFonts w:ascii="Times New Roman" w:hAnsi="Times New Roman" w:cs="Times New Roman"/>
          <w:sz w:val="24"/>
          <w:szCs w:val="24"/>
        </w:rPr>
        <w:t xml:space="preserve"> of </w:t>
      </w:r>
      <w:r w:rsidR="003E2B5F" w:rsidRPr="00E07B83">
        <w:rPr>
          <w:rFonts w:ascii="Times New Roman" w:hAnsi="Times New Roman" w:cs="Times New Roman"/>
          <w:sz w:val="24"/>
          <w:szCs w:val="24"/>
        </w:rPr>
        <w:t>I4.0</w:t>
      </w:r>
      <w:r w:rsidR="002B7307" w:rsidRPr="00E07B83">
        <w:rPr>
          <w:rFonts w:ascii="Times New Roman" w:hAnsi="Times New Roman" w:cs="Times New Roman"/>
          <w:sz w:val="24"/>
          <w:szCs w:val="24"/>
        </w:rPr>
        <w:t xml:space="preserve"> and CE</w:t>
      </w:r>
    </w:p>
    <w:p w14:paraId="0D10E14A" w14:textId="77777777" w:rsidR="00A262FC" w:rsidRPr="00E07B83" w:rsidRDefault="00A262FC" w:rsidP="00A262FC">
      <w:pPr>
        <w:pStyle w:val="ListParagraph"/>
        <w:numPr>
          <w:ilvl w:val="1"/>
          <w:numId w:val="30"/>
        </w:numPr>
        <w:spacing w:after="0" w:line="360" w:lineRule="auto"/>
        <w:jc w:val="both"/>
        <w:rPr>
          <w:rFonts w:ascii="Times New Roman" w:hAnsi="Times New Roman" w:cs="Times New Roman"/>
          <w:b/>
          <w:sz w:val="24"/>
          <w:szCs w:val="24"/>
        </w:rPr>
      </w:pPr>
      <w:r w:rsidRPr="00E07B83">
        <w:rPr>
          <w:rFonts w:ascii="Times New Roman" w:hAnsi="Times New Roman" w:cs="Times New Roman"/>
          <w:b/>
          <w:sz w:val="24"/>
          <w:szCs w:val="24"/>
        </w:rPr>
        <w:lastRenderedPageBreak/>
        <w:t>Selection of Keywords</w:t>
      </w:r>
    </w:p>
    <w:p w14:paraId="5B9F8AA7" w14:textId="7CF35266" w:rsidR="00A262FC" w:rsidRPr="00E07B83" w:rsidRDefault="008650B0" w:rsidP="00A262FC">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One of t</w:t>
      </w:r>
      <w:r w:rsidR="00A262FC" w:rsidRPr="00E07B83">
        <w:rPr>
          <w:rFonts w:ascii="Times New Roman" w:hAnsi="Times New Roman" w:cs="Times New Roman"/>
          <w:sz w:val="24"/>
          <w:szCs w:val="24"/>
        </w:rPr>
        <w:t>he objective</w:t>
      </w:r>
      <w:r w:rsidRPr="00E07B83">
        <w:rPr>
          <w:rFonts w:ascii="Times New Roman" w:hAnsi="Times New Roman" w:cs="Times New Roman"/>
          <w:sz w:val="24"/>
          <w:szCs w:val="24"/>
        </w:rPr>
        <w:t>s</w:t>
      </w:r>
      <w:r w:rsidR="00A262FC" w:rsidRPr="00E07B83">
        <w:rPr>
          <w:rFonts w:ascii="Times New Roman" w:hAnsi="Times New Roman" w:cs="Times New Roman"/>
          <w:sz w:val="24"/>
          <w:szCs w:val="24"/>
        </w:rPr>
        <w:t xml:space="preserve"> of this study was to obtain insights on the integration of two emerging research topics (Industry 4.0 and Circular Economy) from the articles published in th</w:t>
      </w:r>
      <w:r w:rsidRPr="00E07B83">
        <w:rPr>
          <w:rFonts w:ascii="Times New Roman" w:hAnsi="Times New Roman" w:cs="Times New Roman"/>
          <w:sz w:val="24"/>
          <w:szCs w:val="24"/>
        </w:rPr>
        <w:t xml:space="preserve">e </w:t>
      </w:r>
      <w:proofErr w:type="gramStart"/>
      <w:r w:rsidRPr="00E07B83">
        <w:rPr>
          <w:rFonts w:ascii="Times New Roman" w:hAnsi="Times New Roman" w:cs="Times New Roman"/>
          <w:sz w:val="24"/>
          <w:szCs w:val="24"/>
        </w:rPr>
        <w:t>2011-2020</w:t>
      </w:r>
      <w:r w:rsidR="00D34254" w:rsidRPr="00E07B83">
        <w:rPr>
          <w:rFonts w:ascii="Times New Roman" w:hAnsi="Times New Roman" w:cs="Times New Roman"/>
          <w:sz w:val="24"/>
          <w:szCs w:val="24"/>
        </w:rPr>
        <w:t xml:space="preserve"> </w:t>
      </w:r>
      <w:r w:rsidR="00A262FC" w:rsidRPr="00E07B83">
        <w:rPr>
          <w:rFonts w:ascii="Times New Roman" w:hAnsi="Times New Roman" w:cs="Times New Roman"/>
          <w:sz w:val="24"/>
          <w:szCs w:val="24"/>
        </w:rPr>
        <w:t>time</w:t>
      </w:r>
      <w:proofErr w:type="gramEnd"/>
      <w:r w:rsidR="00A262FC" w:rsidRPr="00E07B83">
        <w:rPr>
          <w:rFonts w:ascii="Times New Roman" w:hAnsi="Times New Roman" w:cs="Times New Roman"/>
          <w:sz w:val="24"/>
          <w:szCs w:val="24"/>
        </w:rPr>
        <w:t xml:space="preserve"> interval</w:t>
      </w:r>
      <w:r w:rsidR="00B349C9" w:rsidRPr="00E07B83">
        <w:rPr>
          <w:rFonts w:ascii="Times New Roman" w:hAnsi="Times New Roman" w:cs="Times New Roman"/>
          <w:sz w:val="24"/>
          <w:szCs w:val="24"/>
        </w:rPr>
        <w:t>.</w:t>
      </w:r>
      <w:r w:rsidR="00A262FC" w:rsidRPr="00E07B83">
        <w:rPr>
          <w:rFonts w:ascii="Times New Roman" w:hAnsi="Times New Roman" w:cs="Times New Roman"/>
          <w:sz w:val="24"/>
          <w:szCs w:val="24"/>
        </w:rPr>
        <w:t xml:space="preserve"> One of the major concerns was the selection of keywords/phrases to identify relevant articles. In this study, the following keywords were used for finding relevant articles in the field of </w:t>
      </w:r>
      <w:r w:rsidR="00915129" w:rsidRPr="00E07B83">
        <w:rPr>
          <w:rFonts w:ascii="Times New Roman" w:hAnsi="Times New Roman" w:cs="Times New Roman"/>
          <w:sz w:val="24"/>
          <w:szCs w:val="24"/>
        </w:rPr>
        <w:t>I4.0</w:t>
      </w:r>
      <w:r w:rsidR="00A262FC" w:rsidRPr="00E07B83">
        <w:rPr>
          <w:rFonts w:ascii="Times New Roman" w:hAnsi="Times New Roman" w:cs="Times New Roman"/>
          <w:sz w:val="24"/>
          <w:szCs w:val="24"/>
        </w:rPr>
        <w:t xml:space="preserve"> and CE:</w:t>
      </w:r>
    </w:p>
    <w:p w14:paraId="12972068" w14:textId="77777777" w:rsidR="00A262FC" w:rsidRPr="00E07B83" w:rsidRDefault="00A262FC" w:rsidP="00A262FC">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Industry 4.0 and “Circular Economy”, Smart manufacturing and “Circular Economy”, Digital manufacturing and “Circular Economy”, Internet manufacturing and “Circular Economy”, Intelligent manufacturing and “Circular Economy”, Cloud manufacturing and “Circular Economy”, Cyber-physical system and “Circular Economy”, Smart factory and “Circular Economy”, Digital factory and “Circular Economy”, Internet factory and “Circular Economy”, Cyber manufacturing and “Circular Economy”, and “Circular Economy 4.0”.</w:t>
      </w:r>
    </w:p>
    <w:p w14:paraId="1D7D3731" w14:textId="77777777" w:rsidR="000B10D9" w:rsidRPr="00E07B83" w:rsidRDefault="000B10D9" w:rsidP="008E0049">
      <w:pPr>
        <w:spacing w:after="0" w:line="360" w:lineRule="auto"/>
        <w:jc w:val="center"/>
        <w:rPr>
          <w:rFonts w:ascii="Times New Roman" w:hAnsi="Times New Roman" w:cs="Times New Roman"/>
          <w:sz w:val="24"/>
          <w:szCs w:val="24"/>
        </w:rPr>
      </w:pPr>
    </w:p>
    <w:p w14:paraId="7C49BF67" w14:textId="6D48E9E2" w:rsidR="00F1477C" w:rsidRPr="00E07B83" w:rsidRDefault="00974843" w:rsidP="001A504F">
      <w:pPr>
        <w:pStyle w:val="ListParagraph"/>
        <w:numPr>
          <w:ilvl w:val="1"/>
          <w:numId w:val="30"/>
        </w:numPr>
        <w:spacing w:after="0" w:line="360" w:lineRule="auto"/>
        <w:jc w:val="both"/>
        <w:rPr>
          <w:rFonts w:ascii="Times New Roman" w:hAnsi="Times New Roman" w:cs="Times New Roman"/>
          <w:b/>
          <w:sz w:val="24"/>
          <w:szCs w:val="24"/>
        </w:rPr>
      </w:pPr>
      <w:r w:rsidRPr="00E07B83">
        <w:rPr>
          <w:rFonts w:ascii="Times New Roman" w:hAnsi="Times New Roman" w:cs="Times New Roman"/>
          <w:b/>
          <w:sz w:val="24"/>
          <w:szCs w:val="24"/>
        </w:rPr>
        <w:t>Defining Inclusion and Exclusion C</w:t>
      </w:r>
      <w:r w:rsidR="00F1477C" w:rsidRPr="00E07B83">
        <w:rPr>
          <w:rFonts w:ascii="Times New Roman" w:hAnsi="Times New Roman" w:cs="Times New Roman"/>
          <w:b/>
          <w:sz w:val="24"/>
          <w:szCs w:val="24"/>
        </w:rPr>
        <w:t>riteria</w:t>
      </w:r>
    </w:p>
    <w:p w14:paraId="3440BDF1" w14:textId="390CC2D3" w:rsidR="00F1477C" w:rsidRPr="00E07B83" w:rsidRDefault="00F1477C" w:rsidP="008E0049">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Inclusion criteria </w:t>
      </w:r>
      <w:r w:rsidR="008650B0" w:rsidRPr="00E07B83">
        <w:rPr>
          <w:rFonts w:ascii="Times New Roman" w:hAnsi="Times New Roman" w:cs="Times New Roman"/>
          <w:sz w:val="24"/>
          <w:szCs w:val="24"/>
        </w:rPr>
        <w:t>used</w:t>
      </w:r>
      <w:r w:rsidRPr="00E07B83">
        <w:rPr>
          <w:rFonts w:ascii="Times New Roman" w:hAnsi="Times New Roman" w:cs="Times New Roman"/>
          <w:sz w:val="24"/>
          <w:szCs w:val="24"/>
        </w:rPr>
        <w:t xml:space="preserve"> in this study </w:t>
      </w:r>
      <w:r w:rsidR="008650B0" w:rsidRPr="00E07B83">
        <w:rPr>
          <w:rFonts w:ascii="Times New Roman" w:hAnsi="Times New Roman" w:cs="Times New Roman"/>
          <w:sz w:val="24"/>
          <w:szCs w:val="24"/>
        </w:rPr>
        <w:t>were</w:t>
      </w:r>
      <w:r w:rsidRPr="00E07B83">
        <w:rPr>
          <w:rFonts w:ascii="Times New Roman" w:hAnsi="Times New Roman" w:cs="Times New Roman"/>
          <w:sz w:val="24"/>
          <w:szCs w:val="24"/>
        </w:rPr>
        <w:t xml:space="preserve"> peer-reviewed journals, refereed </w:t>
      </w:r>
      <w:proofErr w:type="gramStart"/>
      <w:r w:rsidRPr="00E07B83">
        <w:rPr>
          <w:rFonts w:ascii="Times New Roman" w:hAnsi="Times New Roman" w:cs="Times New Roman"/>
          <w:sz w:val="24"/>
          <w:szCs w:val="24"/>
        </w:rPr>
        <w:t>conferences</w:t>
      </w:r>
      <w:proofErr w:type="gramEnd"/>
      <w:r w:rsidRPr="00E07B83">
        <w:rPr>
          <w:rFonts w:ascii="Times New Roman" w:hAnsi="Times New Roman" w:cs="Times New Roman"/>
          <w:sz w:val="24"/>
          <w:szCs w:val="24"/>
        </w:rPr>
        <w:t xml:space="preserve"> and book chapters</w:t>
      </w:r>
      <w:r w:rsidR="008650B0" w:rsidRPr="00E07B83">
        <w:rPr>
          <w:rFonts w:ascii="Times New Roman" w:hAnsi="Times New Roman" w:cs="Times New Roman"/>
          <w:sz w:val="24"/>
          <w:szCs w:val="24"/>
        </w:rPr>
        <w:t>.</w:t>
      </w:r>
      <w:r w:rsidRPr="00E07B83">
        <w:rPr>
          <w:rFonts w:ascii="Times New Roman" w:hAnsi="Times New Roman" w:cs="Times New Roman"/>
          <w:sz w:val="24"/>
          <w:szCs w:val="24"/>
        </w:rPr>
        <w:t xml:space="preserve"> Only articles written in </w:t>
      </w:r>
      <w:r w:rsidR="002D30F1"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English language were considered in this study. Exclusion criteria </w:t>
      </w:r>
      <w:r w:rsidR="008650B0" w:rsidRPr="00E07B83">
        <w:rPr>
          <w:rFonts w:ascii="Times New Roman" w:hAnsi="Times New Roman" w:cs="Times New Roman"/>
          <w:sz w:val="24"/>
          <w:szCs w:val="24"/>
        </w:rPr>
        <w:t>used</w:t>
      </w:r>
      <w:r w:rsidRPr="00E07B83">
        <w:rPr>
          <w:rFonts w:ascii="Times New Roman" w:hAnsi="Times New Roman" w:cs="Times New Roman"/>
          <w:sz w:val="24"/>
          <w:szCs w:val="24"/>
        </w:rPr>
        <w:t xml:space="preserve"> </w:t>
      </w:r>
      <w:proofErr w:type="gramStart"/>
      <w:r w:rsidR="00A13C64" w:rsidRPr="00E07B83">
        <w:rPr>
          <w:rFonts w:ascii="Times New Roman" w:hAnsi="Times New Roman" w:cs="Times New Roman"/>
          <w:sz w:val="24"/>
          <w:szCs w:val="24"/>
        </w:rPr>
        <w:t>were:</w:t>
      </w:r>
      <w:proofErr w:type="gramEnd"/>
      <w:r w:rsidRPr="00E07B83">
        <w:rPr>
          <w:rFonts w:ascii="Times New Roman" w:hAnsi="Times New Roman" w:cs="Times New Roman"/>
          <w:sz w:val="24"/>
          <w:szCs w:val="24"/>
        </w:rPr>
        <w:t xml:space="preserve"> non-refereed journals, conference</w:t>
      </w:r>
      <w:r w:rsidR="00054060" w:rsidRPr="00E07B83">
        <w:rPr>
          <w:rFonts w:ascii="Times New Roman" w:hAnsi="Times New Roman" w:cs="Times New Roman"/>
          <w:sz w:val="24"/>
          <w:szCs w:val="24"/>
        </w:rPr>
        <w:t xml:space="preserve"> proceedings</w:t>
      </w:r>
      <w:r w:rsidRPr="00E07B83">
        <w:rPr>
          <w:rFonts w:ascii="Times New Roman" w:hAnsi="Times New Roman" w:cs="Times New Roman"/>
          <w:sz w:val="24"/>
          <w:szCs w:val="24"/>
        </w:rPr>
        <w:t>, and</w:t>
      </w:r>
      <w:r w:rsidR="00054060" w:rsidRPr="00E07B83">
        <w:rPr>
          <w:rFonts w:ascii="Times New Roman" w:hAnsi="Times New Roman" w:cs="Times New Roman"/>
          <w:sz w:val="24"/>
          <w:szCs w:val="24"/>
        </w:rPr>
        <w:t>,</w:t>
      </w:r>
      <w:r w:rsidRPr="00E07B83">
        <w:rPr>
          <w:rFonts w:ascii="Times New Roman" w:hAnsi="Times New Roman" w:cs="Times New Roman"/>
          <w:sz w:val="24"/>
          <w:szCs w:val="24"/>
        </w:rPr>
        <w:t xml:space="preserve"> magazine</w:t>
      </w:r>
      <w:r w:rsidR="002D30F1" w:rsidRPr="00E07B83">
        <w:rPr>
          <w:rFonts w:ascii="Times New Roman" w:hAnsi="Times New Roman" w:cs="Times New Roman"/>
          <w:sz w:val="24"/>
          <w:szCs w:val="24"/>
        </w:rPr>
        <w:t>-</w:t>
      </w:r>
      <w:r w:rsidRPr="00E07B83">
        <w:rPr>
          <w:rFonts w:ascii="Times New Roman" w:hAnsi="Times New Roman" w:cs="Times New Roman"/>
          <w:sz w:val="24"/>
          <w:szCs w:val="24"/>
        </w:rPr>
        <w:t>type articles</w:t>
      </w:r>
      <w:r w:rsidR="008650B0" w:rsidRPr="00E07B83">
        <w:rPr>
          <w:rFonts w:ascii="Times New Roman" w:hAnsi="Times New Roman" w:cs="Times New Roman"/>
          <w:sz w:val="24"/>
          <w:szCs w:val="24"/>
        </w:rPr>
        <w:t>. You state that book chapters were included in the first sentence and that book chapters were excluded in the second sentence. Which way was it done? Please correct this.</w:t>
      </w:r>
    </w:p>
    <w:p w14:paraId="21F325D8" w14:textId="77777777" w:rsidR="00974843" w:rsidRPr="00E07B83" w:rsidRDefault="00974843" w:rsidP="00974843">
      <w:pPr>
        <w:pStyle w:val="ListParagraph"/>
        <w:spacing w:after="0" w:line="360" w:lineRule="auto"/>
        <w:jc w:val="both"/>
        <w:rPr>
          <w:rFonts w:ascii="Times New Roman" w:hAnsi="Times New Roman" w:cs="Times New Roman"/>
          <w:b/>
          <w:i/>
          <w:sz w:val="24"/>
          <w:szCs w:val="24"/>
        </w:rPr>
      </w:pPr>
    </w:p>
    <w:p w14:paraId="32C39334" w14:textId="2643C4A0" w:rsidR="00F1477C" w:rsidRPr="00E07B83" w:rsidRDefault="00974843" w:rsidP="001A504F">
      <w:pPr>
        <w:pStyle w:val="ListParagraph"/>
        <w:numPr>
          <w:ilvl w:val="1"/>
          <w:numId w:val="30"/>
        </w:numPr>
        <w:spacing w:after="0" w:line="360" w:lineRule="auto"/>
        <w:jc w:val="both"/>
        <w:rPr>
          <w:rFonts w:ascii="Times New Roman" w:hAnsi="Times New Roman" w:cs="Times New Roman"/>
          <w:b/>
          <w:sz w:val="24"/>
          <w:szCs w:val="24"/>
        </w:rPr>
      </w:pPr>
      <w:r w:rsidRPr="00E07B83">
        <w:rPr>
          <w:rFonts w:ascii="Times New Roman" w:hAnsi="Times New Roman" w:cs="Times New Roman"/>
          <w:b/>
          <w:sz w:val="24"/>
          <w:szCs w:val="24"/>
        </w:rPr>
        <w:t>Collection of A</w:t>
      </w:r>
      <w:r w:rsidR="00BD7E38" w:rsidRPr="00E07B83">
        <w:rPr>
          <w:rFonts w:ascii="Times New Roman" w:hAnsi="Times New Roman" w:cs="Times New Roman"/>
          <w:b/>
          <w:sz w:val="24"/>
          <w:szCs w:val="24"/>
        </w:rPr>
        <w:t>rticles on Industry 4.0 and Circular Economy</w:t>
      </w:r>
    </w:p>
    <w:p w14:paraId="13F304C4" w14:textId="77BB85F1" w:rsidR="00F1477C" w:rsidRPr="00E07B83" w:rsidRDefault="00F1477C" w:rsidP="008E0049">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Articles were collected from </w:t>
      </w:r>
      <w:r w:rsidR="00976D50" w:rsidRPr="00E07B83">
        <w:rPr>
          <w:rFonts w:ascii="Times New Roman" w:hAnsi="Times New Roman" w:cs="Times New Roman"/>
          <w:sz w:val="24"/>
          <w:szCs w:val="24"/>
        </w:rPr>
        <w:t xml:space="preserve">the </w:t>
      </w:r>
      <w:r w:rsidRPr="00E07B83">
        <w:rPr>
          <w:rFonts w:ascii="Times New Roman" w:hAnsi="Times New Roman" w:cs="Times New Roman"/>
          <w:sz w:val="24"/>
          <w:szCs w:val="24"/>
        </w:rPr>
        <w:t>SCOPUS database</w:t>
      </w:r>
      <w:r w:rsidR="00B349C9" w:rsidRPr="00E07B83">
        <w:rPr>
          <w:rFonts w:ascii="Times New Roman" w:hAnsi="Times New Roman" w:cs="Times New Roman"/>
          <w:sz w:val="24"/>
          <w:szCs w:val="24"/>
        </w:rPr>
        <w:t>,</w:t>
      </w:r>
      <w:r w:rsidRPr="00E07B83">
        <w:rPr>
          <w:rFonts w:ascii="Times New Roman" w:hAnsi="Times New Roman" w:cs="Times New Roman"/>
          <w:sz w:val="24"/>
          <w:szCs w:val="24"/>
        </w:rPr>
        <w:t xml:space="preserve"> </w:t>
      </w:r>
      <w:r w:rsidR="00976D50" w:rsidRPr="00E07B83">
        <w:rPr>
          <w:rFonts w:ascii="Times New Roman" w:hAnsi="Times New Roman" w:cs="Times New Roman"/>
          <w:sz w:val="24"/>
          <w:szCs w:val="24"/>
        </w:rPr>
        <w:t>searching for articles with</w:t>
      </w:r>
      <w:r w:rsidRPr="00E07B83">
        <w:rPr>
          <w:rFonts w:ascii="Times New Roman" w:hAnsi="Times New Roman" w:cs="Times New Roman"/>
          <w:sz w:val="24"/>
          <w:szCs w:val="24"/>
        </w:rPr>
        <w:t xml:space="preserve"> selected keywords and inclusion and exclusion criteria in the field of </w:t>
      </w:r>
      <w:r w:rsidR="00915129" w:rsidRPr="00E07B83">
        <w:rPr>
          <w:rFonts w:ascii="Times New Roman" w:hAnsi="Times New Roman" w:cs="Times New Roman"/>
          <w:sz w:val="24"/>
          <w:szCs w:val="24"/>
        </w:rPr>
        <w:t>I4.0</w:t>
      </w:r>
      <w:r w:rsidRPr="00E07B83">
        <w:rPr>
          <w:rFonts w:ascii="Times New Roman" w:hAnsi="Times New Roman" w:cs="Times New Roman"/>
          <w:sz w:val="24"/>
          <w:szCs w:val="24"/>
        </w:rPr>
        <w:t xml:space="preserve"> and CE. The total </w:t>
      </w:r>
      <w:r w:rsidR="00976D50" w:rsidRPr="00E07B83">
        <w:rPr>
          <w:rFonts w:ascii="Times New Roman" w:hAnsi="Times New Roman" w:cs="Times New Roman"/>
          <w:sz w:val="24"/>
          <w:szCs w:val="24"/>
        </w:rPr>
        <w:t xml:space="preserve">number of </w:t>
      </w:r>
      <w:r w:rsidRPr="00E07B83">
        <w:rPr>
          <w:rFonts w:ascii="Times New Roman" w:hAnsi="Times New Roman" w:cs="Times New Roman"/>
          <w:sz w:val="24"/>
          <w:szCs w:val="24"/>
        </w:rPr>
        <w:t xml:space="preserve">articles </w:t>
      </w:r>
      <w:r w:rsidR="00976D50" w:rsidRPr="00E07B83">
        <w:rPr>
          <w:rFonts w:ascii="Times New Roman" w:hAnsi="Times New Roman" w:cs="Times New Roman"/>
          <w:sz w:val="24"/>
          <w:szCs w:val="24"/>
        </w:rPr>
        <w:t>found in the searches included</w:t>
      </w:r>
      <w:r w:rsidRPr="00E07B83">
        <w:rPr>
          <w:rFonts w:ascii="Times New Roman" w:hAnsi="Times New Roman" w:cs="Times New Roman"/>
          <w:sz w:val="24"/>
          <w:szCs w:val="24"/>
        </w:rPr>
        <w:t xml:space="preserve"> 267 articles. </w:t>
      </w:r>
      <w:r w:rsidR="002D30F1" w:rsidRPr="00E07B83">
        <w:rPr>
          <w:rFonts w:ascii="Times New Roman" w:hAnsi="Times New Roman" w:cs="Times New Roman"/>
          <w:sz w:val="24"/>
          <w:szCs w:val="24"/>
        </w:rPr>
        <w:t>The n</w:t>
      </w:r>
      <w:r w:rsidR="00BD7E38" w:rsidRPr="00E07B83">
        <w:rPr>
          <w:rFonts w:ascii="Times New Roman" w:hAnsi="Times New Roman" w:cs="Times New Roman"/>
          <w:sz w:val="24"/>
          <w:szCs w:val="24"/>
        </w:rPr>
        <w:t>umber</w:t>
      </w:r>
      <w:r w:rsidR="008650B0" w:rsidRPr="00E07B83">
        <w:rPr>
          <w:rFonts w:ascii="Times New Roman" w:hAnsi="Times New Roman" w:cs="Times New Roman"/>
          <w:sz w:val="24"/>
          <w:szCs w:val="24"/>
        </w:rPr>
        <w:t>s</w:t>
      </w:r>
      <w:r w:rsidR="00BD7E38" w:rsidRPr="00E07B83">
        <w:rPr>
          <w:rFonts w:ascii="Times New Roman" w:hAnsi="Times New Roman" w:cs="Times New Roman"/>
          <w:sz w:val="24"/>
          <w:szCs w:val="24"/>
        </w:rPr>
        <w:t xml:space="preserve"> of articles pertaining </w:t>
      </w:r>
      <w:r w:rsidR="008650B0" w:rsidRPr="00E07B83">
        <w:rPr>
          <w:rFonts w:ascii="Times New Roman" w:hAnsi="Times New Roman" w:cs="Times New Roman"/>
          <w:sz w:val="24"/>
          <w:szCs w:val="24"/>
        </w:rPr>
        <w:t>to</w:t>
      </w:r>
      <w:r w:rsidR="00BD7E38" w:rsidRPr="00E07B83">
        <w:rPr>
          <w:rFonts w:ascii="Times New Roman" w:hAnsi="Times New Roman" w:cs="Times New Roman"/>
          <w:sz w:val="24"/>
          <w:szCs w:val="24"/>
        </w:rPr>
        <w:t xml:space="preserve"> </w:t>
      </w:r>
      <w:r w:rsidRPr="00E07B83">
        <w:rPr>
          <w:rFonts w:ascii="Times New Roman" w:hAnsi="Times New Roman" w:cs="Times New Roman"/>
          <w:sz w:val="24"/>
          <w:szCs w:val="24"/>
        </w:rPr>
        <w:t xml:space="preserve">each </w:t>
      </w:r>
      <w:r w:rsidR="005D33A2" w:rsidRPr="00E07B83">
        <w:rPr>
          <w:rFonts w:ascii="Times New Roman" w:hAnsi="Times New Roman" w:cs="Times New Roman"/>
          <w:sz w:val="24"/>
          <w:szCs w:val="24"/>
        </w:rPr>
        <w:t>keyword</w:t>
      </w:r>
      <w:r w:rsidR="008650B0" w:rsidRPr="00E07B83">
        <w:rPr>
          <w:rFonts w:ascii="Times New Roman" w:hAnsi="Times New Roman" w:cs="Times New Roman"/>
          <w:sz w:val="24"/>
          <w:szCs w:val="24"/>
        </w:rPr>
        <w:t xml:space="preserve"> or keyword phrases</w:t>
      </w:r>
      <w:r w:rsidR="00BD7E38" w:rsidRPr="00E07B83">
        <w:rPr>
          <w:rFonts w:ascii="Times New Roman" w:hAnsi="Times New Roman" w:cs="Times New Roman"/>
          <w:sz w:val="24"/>
          <w:szCs w:val="24"/>
        </w:rPr>
        <w:t xml:space="preserve"> </w:t>
      </w:r>
      <w:r w:rsidR="008650B0" w:rsidRPr="00E07B83">
        <w:rPr>
          <w:rFonts w:ascii="Times New Roman" w:hAnsi="Times New Roman" w:cs="Times New Roman"/>
          <w:sz w:val="24"/>
          <w:szCs w:val="24"/>
        </w:rPr>
        <w:t>are</w:t>
      </w:r>
      <w:r w:rsidR="00BD7E38" w:rsidRPr="00E07B83">
        <w:rPr>
          <w:rFonts w:ascii="Times New Roman" w:hAnsi="Times New Roman" w:cs="Times New Roman"/>
          <w:sz w:val="24"/>
          <w:szCs w:val="24"/>
        </w:rPr>
        <w:t xml:space="preserve"> </w:t>
      </w:r>
      <w:r w:rsidRPr="00E07B83">
        <w:rPr>
          <w:rFonts w:ascii="Times New Roman" w:hAnsi="Times New Roman" w:cs="Times New Roman"/>
          <w:sz w:val="24"/>
          <w:szCs w:val="24"/>
        </w:rPr>
        <w:t>presented in Table 1.</w:t>
      </w:r>
    </w:p>
    <w:p w14:paraId="73624DAB" w14:textId="15FD4BC5" w:rsidR="002B7307" w:rsidRPr="00E07B83" w:rsidRDefault="0076339A" w:rsidP="00312D9D">
      <w:pPr>
        <w:spacing w:after="0" w:line="360" w:lineRule="auto"/>
        <w:rPr>
          <w:rFonts w:ascii="Times New Roman" w:hAnsi="Times New Roman" w:cs="Times New Roman"/>
          <w:sz w:val="24"/>
          <w:szCs w:val="24"/>
        </w:rPr>
      </w:pPr>
      <w:r w:rsidRPr="00E07B83">
        <w:rPr>
          <w:rFonts w:ascii="Times New Roman" w:hAnsi="Times New Roman" w:cs="Times New Roman"/>
          <w:b/>
          <w:sz w:val="24"/>
          <w:szCs w:val="24"/>
        </w:rPr>
        <w:t xml:space="preserve">Table 1: </w:t>
      </w:r>
      <w:r w:rsidR="00F1477C" w:rsidRPr="00E07B83">
        <w:rPr>
          <w:rFonts w:ascii="Times New Roman" w:hAnsi="Times New Roman" w:cs="Times New Roman"/>
          <w:sz w:val="24"/>
          <w:szCs w:val="24"/>
        </w:rPr>
        <w:t>Search results of articles</w:t>
      </w:r>
      <w:r w:rsidR="002B7307" w:rsidRPr="00E07B83">
        <w:rPr>
          <w:rFonts w:ascii="Times New Roman" w:hAnsi="Times New Roman" w:cs="Times New Roman"/>
          <w:sz w:val="24"/>
          <w:szCs w:val="24"/>
        </w:rPr>
        <w:t xml:space="preserve"> for th</w:t>
      </w:r>
      <w:r w:rsidR="00054060" w:rsidRPr="00E07B83">
        <w:rPr>
          <w:rFonts w:ascii="Times New Roman" w:hAnsi="Times New Roman" w:cs="Times New Roman"/>
          <w:sz w:val="24"/>
          <w:szCs w:val="24"/>
        </w:rPr>
        <w:t>e</w:t>
      </w:r>
      <w:r w:rsidR="002B7307" w:rsidRPr="00E07B83">
        <w:rPr>
          <w:rFonts w:ascii="Times New Roman" w:hAnsi="Times New Roman" w:cs="Times New Roman"/>
          <w:sz w:val="24"/>
          <w:szCs w:val="24"/>
        </w:rPr>
        <w:t xml:space="preserve"> literature review </w:t>
      </w:r>
      <w:r w:rsidR="00054060" w:rsidRPr="00E07B83">
        <w:rPr>
          <w:rFonts w:ascii="Times New Roman" w:hAnsi="Times New Roman" w:cs="Times New Roman"/>
          <w:sz w:val="24"/>
          <w:szCs w:val="24"/>
        </w:rPr>
        <w:t>o</w:t>
      </w:r>
      <w:r w:rsidR="002B7307" w:rsidRPr="00E07B83">
        <w:rPr>
          <w:rFonts w:ascii="Times New Roman" w:hAnsi="Times New Roman" w:cs="Times New Roman"/>
          <w:sz w:val="24"/>
          <w:szCs w:val="24"/>
        </w:rPr>
        <w:t xml:space="preserve">n </w:t>
      </w:r>
      <w:r w:rsidR="003E2B5F" w:rsidRPr="00E07B83">
        <w:rPr>
          <w:rFonts w:ascii="Times New Roman" w:hAnsi="Times New Roman" w:cs="Times New Roman"/>
          <w:sz w:val="24"/>
          <w:szCs w:val="24"/>
        </w:rPr>
        <w:t>I4.0</w:t>
      </w:r>
      <w:r w:rsidR="002B7307" w:rsidRPr="00E07B83">
        <w:rPr>
          <w:rFonts w:ascii="Times New Roman" w:hAnsi="Times New Roman" w:cs="Times New Roman"/>
          <w:sz w:val="24"/>
          <w:szCs w:val="24"/>
        </w:rPr>
        <w:t xml:space="preserve"> and CE</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6780"/>
        <w:gridCol w:w="2580"/>
      </w:tblGrid>
      <w:tr w:rsidR="003A6291" w:rsidRPr="00E07B83" w14:paraId="27EAE20D" w14:textId="77777777" w:rsidTr="003A6291">
        <w:trPr>
          <w:jc w:val="center"/>
        </w:trPr>
        <w:tc>
          <w:tcPr>
            <w:tcW w:w="3622" w:type="pct"/>
            <w:shd w:val="clear" w:color="auto" w:fill="FFFF99"/>
          </w:tcPr>
          <w:p w14:paraId="474259DE" w14:textId="77777777" w:rsidR="00F1477C" w:rsidRPr="00E07B83" w:rsidRDefault="00F1477C" w:rsidP="00FA4817">
            <w:pPr>
              <w:spacing w:line="276" w:lineRule="auto"/>
              <w:jc w:val="both"/>
              <w:rPr>
                <w:rFonts w:ascii="Times New Roman" w:hAnsi="Times New Roman" w:cs="Times New Roman"/>
                <w:b/>
                <w:sz w:val="24"/>
                <w:szCs w:val="24"/>
              </w:rPr>
            </w:pPr>
            <w:r w:rsidRPr="00E07B83">
              <w:rPr>
                <w:rFonts w:ascii="Times New Roman" w:hAnsi="Times New Roman" w:cs="Times New Roman"/>
                <w:b/>
                <w:sz w:val="24"/>
                <w:szCs w:val="24"/>
              </w:rPr>
              <w:t>Input keywords</w:t>
            </w:r>
          </w:p>
        </w:tc>
        <w:tc>
          <w:tcPr>
            <w:tcW w:w="1378" w:type="pct"/>
            <w:shd w:val="clear" w:color="auto" w:fill="FFFF99"/>
          </w:tcPr>
          <w:p w14:paraId="577E6B65" w14:textId="77777777" w:rsidR="00F1477C" w:rsidRPr="00E07B83" w:rsidRDefault="00F1477C" w:rsidP="00FA4817">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Available papers</w:t>
            </w:r>
          </w:p>
        </w:tc>
      </w:tr>
      <w:tr w:rsidR="003A6291" w:rsidRPr="00E07B83" w14:paraId="094D06E7" w14:textId="77777777" w:rsidTr="003A6291">
        <w:trPr>
          <w:jc w:val="center"/>
        </w:trPr>
        <w:tc>
          <w:tcPr>
            <w:tcW w:w="3622" w:type="pct"/>
            <w:shd w:val="clear" w:color="auto" w:fill="FFFF99"/>
          </w:tcPr>
          <w:p w14:paraId="78EED6D3"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Industry 4.0 and “Circular Economy”</w:t>
            </w:r>
          </w:p>
        </w:tc>
        <w:tc>
          <w:tcPr>
            <w:tcW w:w="1378" w:type="pct"/>
            <w:shd w:val="clear" w:color="auto" w:fill="FFFF99"/>
          </w:tcPr>
          <w:p w14:paraId="7DB44F24"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97</w:t>
            </w:r>
          </w:p>
        </w:tc>
      </w:tr>
      <w:tr w:rsidR="003A6291" w:rsidRPr="00E07B83" w14:paraId="141CB002" w14:textId="77777777" w:rsidTr="003A6291">
        <w:trPr>
          <w:jc w:val="center"/>
        </w:trPr>
        <w:tc>
          <w:tcPr>
            <w:tcW w:w="3622" w:type="pct"/>
            <w:shd w:val="clear" w:color="auto" w:fill="FFFF99"/>
          </w:tcPr>
          <w:p w14:paraId="6B0E71E8"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Smart manufacturing and “Circular Economy”</w:t>
            </w:r>
          </w:p>
        </w:tc>
        <w:tc>
          <w:tcPr>
            <w:tcW w:w="1378" w:type="pct"/>
            <w:shd w:val="clear" w:color="auto" w:fill="FFFF99"/>
          </w:tcPr>
          <w:p w14:paraId="2434AEA5"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35</w:t>
            </w:r>
          </w:p>
        </w:tc>
      </w:tr>
      <w:tr w:rsidR="003A6291" w:rsidRPr="00E07B83" w14:paraId="79ADA6C0" w14:textId="77777777" w:rsidTr="003A6291">
        <w:trPr>
          <w:jc w:val="center"/>
        </w:trPr>
        <w:tc>
          <w:tcPr>
            <w:tcW w:w="3622" w:type="pct"/>
            <w:shd w:val="clear" w:color="auto" w:fill="FFFF99"/>
          </w:tcPr>
          <w:p w14:paraId="2B98FBD1"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Digital manufacturing and “Circular Economy”</w:t>
            </w:r>
          </w:p>
        </w:tc>
        <w:tc>
          <w:tcPr>
            <w:tcW w:w="1378" w:type="pct"/>
            <w:shd w:val="clear" w:color="auto" w:fill="FFFF99"/>
          </w:tcPr>
          <w:p w14:paraId="27015885"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40</w:t>
            </w:r>
          </w:p>
        </w:tc>
      </w:tr>
      <w:tr w:rsidR="003A6291" w:rsidRPr="00E07B83" w14:paraId="579DE783" w14:textId="77777777" w:rsidTr="003A6291">
        <w:trPr>
          <w:jc w:val="center"/>
        </w:trPr>
        <w:tc>
          <w:tcPr>
            <w:tcW w:w="3622" w:type="pct"/>
            <w:shd w:val="clear" w:color="auto" w:fill="FFFF99"/>
          </w:tcPr>
          <w:p w14:paraId="15E31C0C"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Internet manufacturing and “Circular Economy”</w:t>
            </w:r>
          </w:p>
        </w:tc>
        <w:tc>
          <w:tcPr>
            <w:tcW w:w="1378" w:type="pct"/>
            <w:shd w:val="clear" w:color="auto" w:fill="FFFF99"/>
          </w:tcPr>
          <w:p w14:paraId="44B7BB6C"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27</w:t>
            </w:r>
          </w:p>
        </w:tc>
      </w:tr>
      <w:tr w:rsidR="003A6291" w:rsidRPr="00E07B83" w14:paraId="78D9AF28" w14:textId="77777777" w:rsidTr="003A6291">
        <w:trPr>
          <w:jc w:val="center"/>
        </w:trPr>
        <w:tc>
          <w:tcPr>
            <w:tcW w:w="3622" w:type="pct"/>
            <w:shd w:val="clear" w:color="auto" w:fill="FFFF99"/>
          </w:tcPr>
          <w:p w14:paraId="5FC77F27"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Intelligent manufacturing and “Circular Economy”</w:t>
            </w:r>
          </w:p>
        </w:tc>
        <w:tc>
          <w:tcPr>
            <w:tcW w:w="1378" w:type="pct"/>
            <w:shd w:val="clear" w:color="auto" w:fill="FFFF99"/>
          </w:tcPr>
          <w:p w14:paraId="0365F0F6"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23</w:t>
            </w:r>
          </w:p>
        </w:tc>
      </w:tr>
      <w:tr w:rsidR="003A6291" w:rsidRPr="00E07B83" w14:paraId="58CA8FB5" w14:textId="77777777" w:rsidTr="003A6291">
        <w:trPr>
          <w:jc w:val="center"/>
        </w:trPr>
        <w:tc>
          <w:tcPr>
            <w:tcW w:w="3622" w:type="pct"/>
            <w:shd w:val="clear" w:color="auto" w:fill="FFFF99"/>
          </w:tcPr>
          <w:p w14:paraId="52218EA9"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lastRenderedPageBreak/>
              <w:t>Cloud manufacturing and “Circular Economy”</w:t>
            </w:r>
          </w:p>
        </w:tc>
        <w:tc>
          <w:tcPr>
            <w:tcW w:w="1378" w:type="pct"/>
            <w:shd w:val="clear" w:color="auto" w:fill="FFFF99"/>
          </w:tcPr>
          <w:p w14:paraId="6C6AD06B"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12</w:t>
            </w:r>
          </w:p>
        </w:tc>
      </w:tr>
      <w:tr w:rsidR="003A6291" w:rsidRPr="00E07B83" w14:paraId="28ABBB8F" w14:textId="77777777" w:rsidTr="003A6291">
        <w:trPr>
          <w:jc w:val="center"/>
        </w:trPr>
        <w:tc>
          <w:tcPr>
            <w:tcW w:w="3622" w:type="pct"/>
            <w:shd w:val="clear" w:color="auto" w:fill="FFFF99"/>
          </w:tcPr>
          <w:p w14:paraId="6DF7EFE3" w14:textId="45B0B003"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Cyber</w:t>
            </w:r>
            <w:r w:rsidR="002D30F1" w:rsidRPr="00E07B83">
              <w:rPr>
                <w:rFonts w:ascii="Times New Roman" w:hAnsi="Times New Roman" w:cs="Times New Roman"/>
                <w:sz w:val="24"/>
                <w:szCs w:val="24"/>
              </w:rPr>
              <w:t>-</w:t>
            </w:r>
            <w:r w:rsidRPr="00E07B83">
              <w:rPr>
                <w:rFonts w:ascii="Times New Roman" w:hAnsi="Times New Roman" w:cs="Times New Roman"/>
                <w:sz w:val="24"/>
                <w:szCs w:val="24"/>
              </w:rPr>
              <w:t>physical system and “Circular Economy”</w:t>
            </w:r>
          </w:p>
        </w:tc>
        <w:tc>
          <w:tcPr>
            <w:tcW w:w="1378" w:type="pct"/>
            <w:shd w:val="clear" w:color="auto" w:fill="FFFF99"/>
          </w:tcPr>
          <w:p w14:paraId="5BBACF33"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12</w:t>
            </w:r>
          </w:p>
        </w:tc>
      </w:tr>
      <w:tr w:rsidR="003A6291" w:rsidRPr="00E07B83" w14:paraId="1D1DBE04" w14:textId="77777777" w:rsidTr="003A6291">
        <w:trPr>
          <w:jc w:val="center"/>
        </w:trPr>
        <w:tc>
          <w:tcPr>
            <w:tcW w:w="3622" w:type="pct"/>
            <w:shd w:val="clear" w:color="auto" w:fill="FFFF99"/>
          </w:tcPr>
          <w:p w14:paraId="5F47233B"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Smart factory and “Circular Economy”</w:t>
            </w:r>
          </w:p>
        </w:tc>
        <w:tc>
          <w:tcPr>
            <w:tcW w:w="1378" w:type="pct"/>
            <w:shd w:val="clear" w:color="auto" w:fill="FFFF99"/>
          </w:tcPr>
          <w:p w14:paraId="471F76CF"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11</w:t>
            </w:r>
          </w:p>
        </w:tc>
      </w:tr>
      <w:tr w:rsidR="003A6291" w:rsidRPr="00E07B83" w14:paraId="158FCF6F" w14:textId="77777777" w:rsidTr="003A6291">
        <w:trPr>
          <w:jc w:val="center"/>
        </w:trPr>
        <w:tc>
          <w:tcPr>
            <w:tcW w:w="3622" w:type="pct"/>
            <w:shd w:val="clear" w:color="auto" w:fill="FFFF99"/>
          </w:tcPr>
          <w:p w14:paraId="190F58A0"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Digital factory and “Circular Economy”</w:t>
            </w:r>
          </w:p>
        </w:tc>
        <w:tc>
          <w:tcPr>
            <w:tcW w:w="1378" w:type="pct"/>
            <w:shd w:val="clear" w:color="auto" w:fill="FFFF99"/>
          </w:tcPr>
          <w:p w14:paraId="7CC7BC4D"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w:t>
            </w:r>
          </w:p>
        </w:tc>
      </w:tr>
      <w:tr w:rsidR="003A6291" w:rsidRPr="00E07B83" w14:paraId="09D8CA20" w14:textId="77777777" w:rsidTr="003A6291">
        <w:trPr>
          <w:jc w:val="center"/>
        </w:trPr>
        <w:tc>
          <w:tcPr>
            <w:tcW w:w="3622" w:type="pct"/>
            <w:shd w:val="clear" w:color="auto" w:fill="FFFF99"/>
          </w:tcPr>
          <w:p w14:paraId="491599BC"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Internet factory and “Circular Economy”</w:t>
            </w:r>
          </w:p>
        </w:tc>
        <w:tc>
          <w:tcPr>
            <w:tcW w:w="1378" w:type="pct"/>
            <w:shd w:val="clear" w:color="auto" w:fill="FFFF99"/>
          </w:tcPr>
          <w:p w14:paraId="5CB794EA"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r>
      <w:tr w:rsidR="003A6291" w:rsidRPr="00E07B83" w14:paraId="495F37A5" w14:textId="77777777" w:rsidTr="003A6291">
        <w:trPr>
          <w:jc w:val="center"/>
        </w:trPr>
        <w:tc>
          <w:tcPr>
            <w:tcW w:w="3622" w:type="pct"/>
            <w:shd w:val="clear" w:color="auto" w:fill="FFFF99"/>
          </w:tcPr>
          <w:p w14:paraId="5CCEDD6E"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Cyber manufacturing and “Circular Economy”</w:t>
            </w:r>
          </w:p>
        </w:tc>
        <w:tc>
          <w:tcPr>
            <w:tcW w:w="1378" w:type="pct"/>
            <w:shd w:val="clear" w:color="auto" w:fill="FFFF99"/>
          </w:tcPr>
          <w:p w14:paraId="07119A75"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r>
      <w:tr w:rsidR="003A6291" w:rsidRPr="00E07B83" w14:paraId="744AA3A8" w14:textId="77777777" w:rsidTr="003A6291">
        <w:trPr>
          <w:jc w:val="center"/>
        </w:trPr>
        <w:tc>
          <w:tcPr>
            <w:tcW w:w="3622" w:type="pct"/>
            <w:shd w:val="clear" w:color="auto" w:fill="FFFF99"/>
          </w:tcPr>
          <w:p w14:paraId="64E6972C" w14:textId="77777777" w:rsidR="00F1477C" w:rsidRPr="00E07B83" w:rsidRDefault="00F1477C" w:rsidP="00FA4817">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“Circular Economy 4.0”</w:t>
            </w:r>
          </w:p>
        </w:tc>
        <w:tc>
          <w:tcPr>
            <w:tcW w:w="1378" w:type="pct"/>
            <w:shd w:val="clear" w:color="auto" w:fill="FFFF99"/>
          </w:tcPr>
          <w:p w14:paraId="7D4251D7"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r>
      <w:tr w:rsidR="003A6291" w:rsidRPr="00E07B83" w14:paraId="069F9386" w14:textId="77777777" w:rsidTr="003A6291">
        <w:trPr>
          <w:jc w:val="center"/>
        </w:trPr>
        <w:tc>
          <w:tcPr>
            <w:tcW w:w="3622" w:type="pct"/>
            <w:shd w:val="clear" w:color="auto" w:fill="FFFF99"/>
          </w:tcPr>
          <w:p w14:paraId="6E755C4A" w14:textId="77777777" w:rsidR="00F1477C" w:rsidRPr="00E07B83" w:rsidRDefault="00F1477C" w:rsidP="00FA4817">
            <w:pPr>
              <w:spacing w:line="276" w:lineRule="auto"/>
              <w:jc w:val="both"/>
              <w:rPr>
                <w:rFonts w:ascii="Times New Roman" w:hAnsi="Times New Roman" w:cs="Times New Roman"/>
                <w:b/>
                <w:sz w:val="24"/>
                <w:szCs w:val="24"/>
              </w:rPr>
            </w:pPr>
            <w:r w:rsidRPr="00E07B83">
              <w:rPr>
                <w:rFonts w:ascii="Times New Roman" w:hAnsi="Times New Roman" w:cs="Times New Roman"/>
                <w:b/>
                <w:sz w:val="24"/>
                <w:szCs w:val="24"/>
              </w:rPr>
              <w:t>Total</w:t>
            </w:r>
          </w:p>
        </w:tc>
        <w:tc>
          <w:tcPr>
            <w:tcW w:w="1378" w:type="pct"/>
            <w:shd w:val="clear" w:color="auto" w:fill="FFFF99"/>
          </w:tcPr>
          <w:p w14:paraId="27627141" w14:textId="77777777" w:rsidR="00F1477C" w:rsidRPr="00E07B83" w:rsidRDefault="00F1477C" w:rsidP="00FA4817">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267</w:t>
            </w:r>
          </w:p>
        </w:tc>
      </w:tr>
    </w:tbl>
    <w:p w14:paraId="32EB250B" w14:textId="77777777" w:rsidR="00F1477C" w:rsidRPr="00E07B83" w:rsidRDefault="00F1477C" w:rsidP="008E0049">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 </w:t>
      </w:r>
    </w:p>
    <w:p w14:paraId="070D1477" w14:textId="71D8F52B" w:rsidR="00976D50" w:rsidRPr="00E07B83" w:rsidRDefault="000B10D9" w:rsidP="003B1B54">
      <w:pPr>
        <w:pStyle w:val="ListParagraph"/>
        <w:numPr>
          <w:ilvl w:val="1"/>
          <w:numId w:val="30"/>
        </w:numPr>
        <w:rPr>
          <w:rFonts w:ascii="Times New Roman" w:hAnsi="Times New Roman" w:cs="Times New Roman"/>
          <w:b/>
          <w:sz w:val="24"/>
          <w:szCs w:val="24"/>
        </w:rPr>
      </w:pPr>
      <w:r w:rsidRPr="00E07B83">
        <w:rPr>
          <w:rFonts w:ascii="Times New Roman" w:hAnsi="Times New Roman" w:cs="Times New Roman"/>
          <w:b/>
          <w:sz w:val="24"/>
          <w:szCs w:val="24"/>
        </w:rPr>
        <w:t>Narrow</w:t>
      </w:r>
      <w:r w:rsidR="00054060" w:rsidRPr="00E07B83">
        <w:rPr>
          <w:rFonts w:ascii="Times New Roman" w:hAnsi="Times New Roman" w:cs="Times New Roman"/>
          <w:b/>
          <w:sz w:val="24"/>
          <w:szCs w:val="24"/>
        </w:rPr>
        <w:t>ing D</w:t>
      </w:r>
      <w:r w:rsidRPr="00E07B83">
        <w:rPr>
          <w:rFonts w:ascii="Times New Roman" w:hAnsi="Times New Roman" w:cs="Times New Roman"/>
          <w:b/>
          <w:sz w:val="24"/>
          <w:szCs w:val="24"/>
        </w:rPr>
        <w:t xml:space="preserve">own </w:t>
      </w:r>
      <w:r w:rsidR="00054060" w:rsidRPr="00E07B83">
        <w:rPr>
          <w:rFonts w:ascii="Times New Roman" w:hAnsi="Times New Roman" w:cs="Times New Roman"/>
          <w:b/>
          <w:sz w:val="24"/>
          <w:szCs w:val="24"/>
        </w:rPr>
        <w:t xml:space="preserve">the Number of </w:t>
      </w:r>
      <w:r w:rsidRPr="00E07B83">
        <w:rPr>
          <w:rFonts w:ascii="Times New Roman" w:hAnsi="Times New Roman" w:cs="Times New Roman"/>
          <w:b/>
          <w:sz w:val="24"/>
          <w:szCs w:val="24"/>
        </w:rPr>
        <w:t>Articles and F</w:t>
      </w:r>
      <w:r w:rsidR="000A0423" w:rsidRPr="00E07B83">
        <w:rPr>
          <w:rFonts w:ascii="Times New Roman" w:hAnsi="Times New Roman" w:cs="Times New Roman"/>
          <w:b/>
          <w:sz w:val="24"/>
          <w:szCs w:val="24"/>
        </w:rPr>
        <w:t>inal</w:t>
      </w:r>
      <w:r w:rsidRPr="00E07B83">
        <w:rPr>
          <w:rFonts w:ascii="Times New Roman" w:hAnsi="Times New Roman" w:cs="Times New Roman"/>
          <w:b/>
          <w:sz w:val="24"/>
          <w:szCs w:val="24"/>
        </w:rPr>
        <w:t xml:space="preserve"> Shortlisting </w:t>
      </w:r>
      <w:r w:rsidR="000A0423" w:rsidRPr="00E07B83">
        <w:rPr>
          <w:rFonts w:ascii="Times New Roman" w:hAnsi="Times New Roman" w:cs="Times New Roman"/>
          <w:b/>
          <w:sz w:val="24"/>
          <w:szCs w:val="24"/>
        </w:rPr>
        <w:t>of Selected Articles for In-depth Content Analyses</w:t>
      </w:r>
    </w:p>
    <w:p w14:paraId="4203440A" w14:textId="3007B62D" w:rsidR="00361636" w:rsidRPr="00E07B83" w:rsidRDefault="00F1477C" w:rsidP="000B10D9">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Fo</w:t>
      </w:r>
      <w:r w:rsidR="00976D50" w:rsidRPr="00E07B83">
        <w:rPr>
          <w:rFonts w:ascii="Times New Roman" w:hAnsi="Times New Roman" w:cs="Times New Roman"/>
          <w:sz w:val="24"/>
          <w:szCs w:val="24"/>
        </w:rPr>
        <w:t xml:space="preserve">r further narrowing the focus, </w:t>
      </w:r>
      <w:r w:rsidRPr="00E07B83">
        <w:rPr>
          <w:rFonts w:ascii="Times New Roman" w:hAnsi="Times New Roman" w:cs="Times New Roman"/>
          <w:sz w:val="24"/>
          <w:szCs w:val="24"/>
        </w:rPr>
        <w:t xml:space="preserve">articles were </w:t>
      </w:r>
      <w:r w:rsidR="00976D50" w:rsidRPr="00E07B83">
        <w:rPr>
          <w:rFonts w:ascii="Times New Roman" w:hAnsi="Times New Roman" w:cs="Times New Roman"/>
          <w:sz w:val="24"/>
          <w:szCs w:val="24"/>
        </w:rPr>
        <w:t>selected</w:t>
      </w:r>
      <w:r w:rsidRPr="00E07B83">
        <w:rPr>
          <w:rFonts w:ascii="Times New Roman" w:hAnsi="Times New Roman" w:cs="Times New Roman"/>
          <w:sz w:val="24"/>
          <w:szCs w:val="24"/>
        </w:rPr>
        <w:t xml:space="preserve"> based on </w:t>
      </w:r>
      <w:r w:rsidR="002D30F1"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relevance of </w:t>
      </w:r>
      <w:r w:rsidR="002D30F1" w:rsidRPr="00E07B83">
        <w:rPr>
          <w:rFonts w:ascii="Times New Roman" w:hAnsi="Times New Roman" w:cs="Times New Roman"/>
          <w:sz w:val="24"/>
          <w:szCs w:val="24"/>
        </w:rPr>
        <w:t>the</w:t>
      </w:r>
      <w:r w:rsidR="00976D50" w:rsidRPr="00E07B83">
        <w:rPr>
          <w:rFonts w:ascii="Times New Roman" w:hAnsi="Times New Roman" w:cs="Times New Roman"/>
          <w:sz w:val="24"/>
          <w:szCs w:val="24"/>
        </w:rPr>
        <w:t>ir focus and s</w:t>
      </w:r>
      <w:r w:rsidR="00054060" w:rsidRPr="00E07B83">
        <w:rPr>
          <w:rFonts w:ascii="Times New Roman" w:hAnsi="Times New Roman" w:cs="Times New Roman"/>
          <w:sz w:val="24"/>
          <w:szCs w:val="24"/>
        </w:rPr>
        <w:t>c</w:t>
      </w:r>
      <w:r w:rsidR="00976D50" w:rsidRPr="00E07B83">
        <w:rPr>
          <w:rFonts w:ascii="Times New Roman" w:hAnsi="Times New Roman" w:cs="Times New Roman"/>
          <w:sz w:val="24"/>
          <w:szCs w:val="24"/>
        </w:rPr>
        <w:t>ope.</w:t>
      </w:r>
      <w:r w:rsidRPr="00E07B83">
        <w:rPr>
          <w:rFonts w:ascii="Times New Roman" w:hAnsi="Times New Roman" w:cs="Times New Roman"/>
          <w:sz w:val="24"/>
          <w:szCs w:val="24"/>
        </w:rPr>
        <w:t xml:space="preserve"> Duplicate articles were removed</w:t>
      </w:r>
      <w:r w:rsidR="007C4071" w:rsidRPr="00E07B83">
        <w:rPr>
          <w:rFonts w:ascii="Times New Roman" w:hAnsi="Times New Roman" w:cs="Times New Roman"/>
          <w:sz w:val="24"/>
          <w:szCs w:val="24"/>
        </w:rPr>
        <w:t>.</w:t>
      </w:r>
      <w:r w:rsidRPr="00E07B83">
        <w:rPr>
          <w:rFonts w:ascii="Times New Roman" w:hAnsi="Times New Roman" w:cs="Times New Roman"/>
          <w:sz w:val="24"/>
          <w:szCs w:val="24"/>
        </w:rPr>
        <w:t xml:space="preserve"> </w:t>
      </w:r>
      <w:r w:rsidR="00976D50" w:rsidRPr="00E07B83">
        <w:rPr>
          <w:rFonts w:ascii="Times New Roman" w:hAnsi="Times New Roman" w:cs="Times New Roman"/>
          <w:sz w:val="24"/>
          <w:szCs w:val="24"/>
        </w:rPr>
        <w:t xml:space="preserve">Finally, </w:t>
      </w:r>
      <w:r w:rsidRPr="00E07B83">
        <w:rPr>
          <w:rFonts w:ascii="Times New Roman" w:hAnsi="Times New Roman" w:cs="Times New Roman"/>
          <w:sz w:val="24"/>
          <w:szCs w:val="24"/>
        </w:rPr>
        <w:t>165 artic</w:t>
      </w:r>
      <w:r w:rsidR="00D60300" w:rsidRPr="00E07B83">
        <w:rPr>
          <w:rFonts w:ascii="Times New Roman" w:hAnsi="Times New Roman" w:cs="Times New Roman"/>
          <w:sz w:val="24"/>
          <w:szCs w:val="24"/>
        </w:rPr>
        <w:t xml:space="preserve">les were </w:t>
      </w:r>
      <w:r w:rsidR="00976D50" w:rsidRPr="00E07B83">
        <w:rPr>
          <w:rFonts w:ascii="Times New Roman" w:hAnsi="Times New Roman" w:cs="Times New Roman"/>
          <w:sz w:val="24"/>
          <w:szCs w:val="24"/>
        </w:rPr>
        <w:t>selected for in-depth content analyses.</w:t>
      </w:r>
    </w:p>
    <w:p w14:paraId="520E7D2C" w14:textId="77777777" w:rsidR="00312D9D" w:rsidRPr="00E07B83" w:rsidRDefault="00312D9D" w:rsidP="00312D9D">
      <w:pPr>
        <w:pStyle w:val="ListParagraph"/>
        <w:spacing w:after="0" w:line="360" w:lineRule="auto"/>
        <w:jc w:val="both"/>
        <w:rPr>
          <w:rFonts w:ascii="Times New Roman" w:hAnsi="Times New Roman" w:cs="Times New Roman"/>
          <w:b/>
          <w:sz w:val="24"/>
          <w:szCs w:val="24"/>
        </w:rPr>
      </w:pPr>
    </w:p>
    <w:p w14:paraId="6F1BEA29" w14:textId="2B427154" w:rsidR="00312AF9" w:rsidRPr="00E07B83" w:rsidRDefault="00312AF9" w:rsidP="00312D9D">
      <w:pPr>
        <w:pStyle w:val="ListParagraph"/>
        <w:numPr>
          <w:ilvl w:val="0"/>
          <w:numId w:val="24"/>
        </w:numPr>
        <w:spacing w:after="0" w:line="360" w:lineRule="auto"/>
        <w:jc w:val="both"/>
        <w:rPr>
          <w:rFonts w:ascii="Times New Roman" w:hAnsi="Times New Roman" w:cs="Times New Roman"/>
          <w:b/>
          <w:sz w:val="24"/>
          <w:szCs w:val="24"/>
        </w:rPr>
      </w:pPr>
      <w:r w:rsidRPr="00E07B83">
        <w:rPr>
          <w:rFonts w:ascii="Times New Roman" w:hAnsi="Times New Roman" w:cs="Times New Roman"/>
          <w:b/>
          <w:sz w:val="24"/>
          <w:szCs w:val="24"/>
        </w:rPr>
        <w:t xml:space="preserve">The </w:t>
      </w:r>
      <w:r w:rsidR="00726311" w:rsidRPr="00E07B83">
        <w:rPr>
          <w:rFonts w:ascii="Times New Roman" w:hAnsi="Times New Roman" w:cs="Times New Roman"/>
          <w:b/>
          <w:sz w:val="24"/>
          <w:szCs w:val="24"/>
        </w:rPr>
        <w:t>Bibliometric A</w:t>
      </w:r>
      <w:r w:rsidR="00F1477C" w:rsidRPr="00E07B83">
        <w:rPr>
          <w:rFonts w:ascii="Times New Roman" w:hAnsi="Times New Roman" w:cs="Times New Roman"/>
          <w:b/>
          <w:sz w:val="24"/>
          <w:szCs w:val="24"/>
        </w:rPr>
        <w:t>nalys</w:t>
      </w:r>
      <w:r w:rsidR="000A0423" w:rsidRPr="00E07B83">
        <w:rPr>
          <w:rFonts w:ascii="Times New Roman" w:hAnsi="Times New Roman" w:cs="Times New Roman"/>
          <w:b/>
          <w:sz w:val="24"/>
          <w:szCs w:val="24"/>
        </w:rPr>
        <w:t>e</w:t>
      </w:r>
      <w:r w:rsidR="00F1477C" w:rsidRPr="00E07B83">
        <w:rPr>
          <w:rFonts w:ascii="Times New Roman" w:hAnsi="Times New Roman" w:cs="Times New Roman"/>
          <w:b/>
          <w:sz w:val="24"/>
          <w:szCs w:val="24"/>
        </w:rPr>
        <w:t>s</w:t>
      </w:r>
      <w:r w:rsidRPr="00E07B83">
        <w:rPr>
          <w:rFonts w:ascii="Times New Roman" w:hAnsi="Times New Roman" w:cs="Times New Roman"/>
          <w:b/>
          <w:sz w:val="24"/>
          <w:szCs w:val="24"/>
        </w:rPr>
        <w:t xml:space="preserve"> of the </w:t>
      </w:r>
      <w:r w:rsidR="00312D9D" w:rsidRPr="00E07B83">
        <w:rPr>
          <w:rFonts w:ascii="Times New Roman" w:hAnsi="Times New Roman" w:cs="Times New Roman"/>
          <w:b/>
          <w:sz w:val="24"/>
          <w:szCs w:val="24"/>
        </w:rPr>
        <w:t>A</w:t>
      </w:r>
      <w:r w:rsidRPr="00E07B83">
        <w:rPr>
          <w:rFonts w:ascii="Times New Roman" w:hAnsi="Times New Roman" w:cs="Times New Roman"/>
          <w:b/>
          <w:sz w:val="24"/>
          <w:szCs w:val="24"/>
        </w:rPr>
        <w:t xml:space="preserve">rticles </w:t>
      </w:r>
      <w:r w:rsidR="00312D9D" w:rsidRPr="00E07B83">
        <w:rPr>
          <w:rFonts w:ascii="Times New Roman" w:hAnsi="Times New Roman" w:cs="Times New Roman"/>
          <w:b/>
          <w:sz w:val="24"/>
          <w:szCs w:val="24"/>
        </w:rPr>
        <w:t>S</w:t>
      </w:r>
      <w:r w:rsidRPr="00E07B83">
        <w:rPr>
          <w:rFonts w:ascii="Times New Roman" w:hAnsi="Times New Roman" w:cs="Times New Roman"/>
          <w:b/>
          <w:sz w:val="24"/>
          <w:szCs w:val="24"/>
        </w:rPr>
        <w:t xml:space="preserve">elected for this </w:t>
      </w:r>
      <w:r w:rsidR="00312D9D" w:rsidRPr="00E07B83">
        <w:rPr>
          <w:rFonts w:ascii="Times New Roman" w:hAnsi="Times New Roman" w:cs="Times New Roman"/>
          <w:b/>
          <w:sz w:val="24"/>
          <w:szCs w:val="24"/>
        </w:rPr>
        <w:t>I</w:t>
      </w:r>
      <w:r w:rsidRPr="00E07B83">
        <w:rPr>
          <w:rFonts w:ascii="Times New Roman" w:hAnsi="Times New Roman" w:cs="Times New Roman"/>
          <w:b/>
          <w:sz w:val="24"/>
          <w:szCs w:val="24"/>
        </w:rPr>
        <w:t>n-</w:t>
      </w:r>
      <w:r w:rsidR="00312D9D" w:rsidRPr="00E07B83">
        <w:rPr>
          <w:rFonts w:ascii="Times New Roman" w:hAnsi="Times New Roman" w:cs="Times New Roman"/>
          <w:b/>
          <w:sz w:val="24"/>
          <w:szCs w:val="24"/>
        </w:rPr>
        <w:t>D</w:t>
      </w:r>
      <w:r w:rsidRPr="00E07B83">
        <w:rPr>
          <w:rFonts w:ascii="Times New Roman" w:hAnsi="Times New Roman" w:cs="Times New Roman"/>
          <w:b/>
          <w:sz w:val="24"/>
          <w:szCs w:val="24"/>
        </w:rPr>
        <w:t xml:space="preserve">epth </w:t>
      </w:r>
      <w:r w:rsidR="00312D9D" w:rsidRPr="00E07B83">
        <w:rPr>
          <w:rFonts w:ascii="Times New Roman" w:hAnsi="Times New Roman" w:cs="Times New Roman"/>
          <w:b/>
          <w:sz w:val="24"/>
          <w:szCs w:val="24"/>
        </w:rPr>
        <w:t>L</w:t>
      </w:r>
      <w:r w:rsidRPr="00E07B83">
        <w:rPr>
          <w:rFonts w:ascii="Times New Roman" w:hAnsi="Times New Roman" w:cs="Times New Roman"/>
          <w:b/>
          <w:sz w:val="24"/>
          <w:szCs w:val="24"/>
        </w:rPr>
        <w:t xml:space="preserve">iterature </w:t>
      </w:r>
      <w:r w:rsidR="00312D9D" w:rsidRPr="00E07B83">
        <w:rPr>
          <w:rFonts w:ascii="Times New Roman" w:hAnsi="Times New Roman" w:cs="Times New Roman"/>
          <w:b/>
          <w:sz w:val="24"/>
          <w:szCs w:val="24"/>
        </w:rPr>
        <w:t>Review</w:t>
      </w:r>
    </w:p>
    <w:p w14:paraId="3FD37AAD" w14:textId="77777777" w:rsidR="00312D9D" w:rsidRPr="00E07B83" w:rsidRDefault="00312D9D" w:rsidP="00312D9D">
      <w:pPr>
        <w:pStyle w:val="ListParagraph"/>
        <w:spacing w:after="0" w:line="360" w:lineRule="auto"/>
        <w:jc w:val="both"/>
        <w:rPr>
          <w:rFonts w:ascii="Times New Roman" w:hAnsi="Times New Roman" w:cs="Times New Roman"/>
          <w:sz w:val="24"/>
          <w:szCs w:val="24"/>
        </w:rPr>
      </w:pPr>
    </w:p>
    <w:p w14:paraId="522D2238" w14:textId="4C67778E" w:rsidR="00BC4ADD" w:rsidRPr="00E07B83" w:rsidRDefault="00312AF9" w:rsidP="00312D9D">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rPr>
        <w:t xml:space="preserve">There </w:t>
      </w:r>
      <w:r w:rsidR="006B7967" w:rsidRPr="00E07B83">
        <w:rPr>
          <w:rFonts w:ascii="Times New Roman" w:hAnsi="Times New Roman" w:cs="Times New Roman"/>
          <w:sz w:val="24"/>
          <w:szCs w:val="24"/>
        </w:rPr>
        <w:t>were</w:t>
      </w:r>
      <w:r w:rsidRPr="00E07B83">
        <w:rPr>
          <w:rFonts w:ascii="Times New Roman" w:hAnsi="Times New Roman" w:cs="Times New Roman"/>
          <w:sz w:val="24"/>
          <w:szCs w:val="24"/>
        </w:rPr>
        <w:t xml:space="preserve"> many</w:t>
      </w:r>
      <w:r w:rsidR="00F1477C" w:rsidRPr="00E07B83">
        <w:rPr>
          <w:rFonts w:ascii="Times New Roman" w:hAnsi="Times New Roman" w:cs="Times New Roman"/>
          <w:sz w:val="24"/>
          <w:szCs w:val="24"/>
        </w:rPr>
        <w:t xml:space="preserve"> </w:t>
      </w:r>
      <w:r w:rsidRPr="00E07B83">
        <w:rPr>
          <w:rFonts w:ascii="Times New Roman" w:hAnsi="Times New Roman" w:cs="Times New Roman"/>
          <w:sz w:val="24"/>
          <w:szCs w:val="24"/>
        </w:rPr>
        <w:t>articles based upon</w:t>
      </w:r>
      <w:r w:rsidR="00F1477C" w:rsidRPr="00E07B83">
        <w:rPr>
          <w:rFonts w:ascii="Times New Roman" w:hAnsi="Times New Roman" w:cs="Times New Roman"/>
          <w:sz w:val="24"/>
          <w:szCs w:val="24"/>
        </w:rPr>
        <w:t xml:space="preserve"> bibliometric analys</w:t>
      </w:r>
      <w:r w:rsidRPr="00E07B83">
        <w:rPr>
          <w:rFonts w:ascii="Times New Roman" w:hAnsi="Times New Roman" w:cs="Times New Roman"/>
          <w:sz w:val="24"/>
          <w:szCs w:val="24"/>
        </w:rPr>
        <w:t>e</w:t>
      </w:r>
      <w:r w:rsidR="00F1477C" w:rsidRPr="00E07B83">
        <w:rPr>
          <w:rFonts w:ascii="Times New Roman" w:hAnsi="Times New Roman" w:cs="Times New Roman"/>
          <w:sz w:val="24"/>
          <w:szCs w:val="24"/>
        </w:rPr>
        <w:t>s in different fields</w:t>
      </w:r>
      <w:r w:rsidRPr="00E07B83">
        <w:rPr>
          <w:rFonts w:ascii="Times New Roman" w:hAnsi="Times New Roman" w:cs="Times New Roman"/>
          <w:sz w:val="24"/>
          <w:szCs w:val="24"/>
        </w:rPr>
        <w:t>,</w:t>
      </w:r>
      <w:r w:rsidR="006B7967" w:rsidRPr="00E07B83">
        <w:rPr>
          <w:rFonts w:ascii="Times New Roman" w:hAnsi="Times New Roman" w:cs="Times New Roman"/>
          <w:sz w:val="24"/>
          <w:szCs w:val="24"/>
        </w:rPr>
        <w:t xml:space="preserve"> </w:t>
      </w:r>
      <w:r w:rsidRPr="00E07B83">
        <w:rPr>
          <w:rFonts w:ascii="Times New Roman" w:hAnsi="Times New Roman" w:cs="Times New Roman"/>
          <w:sz w:val="24"/>
          <w:szCs w:val="24"/>
        </w:rPr>
        <w:t>which use</w:t>
      </w:r>
      <w:r w:rsidR="006B7967" w:rsidRPr="00E07B83">
        <w:rPr>
          <w:rFonts w:ascii="Times New Roman" w:hAnsi="Times New Roman" w:cs="Times New Roman"/>
          <w:sz w:val="24"/>
          <w:szCs w:val="24"/>
        </w:rPr>
        <w:t>d</w:t>
      </w:r>
      <w:r w:rsidRPr="00E07B83">
        <w:rPr>
          <w:rFonts w:ascii="Times New Roman" w:hAnsi="Times New Roman" w:cs="Times New Roman"/>
          <w:sz w:val="24"/>
          <w:szCs w:val="24"/>
        </w:rPr>
        <w:t xml:space="preserve"> an array </w:t>
      </w:r>
      <w:r w:rsidR="006B7967" w:rsidRPr="00E07B83">
        <w:rPr>
          <w:rFonts w:ascii="Times New Roman" w:hAnsi="Times New Roman" w:cs="Times New Roman"/>
          <w:sz w:val="24"/>
          <w:szCs w:val="24"/>
        </w:rPr>
        <w:t>of</w:t>
      </w:r>
      <w:r w:rsidRPr="00E07B83">
        <w:rPr>
          <w:rFonts w:ascii="Times New Roman" w:hAnsi="Times New Roman" w:cs="Times New Roman"/>
          <w:sz w:val="24"/>
          <w:szCs w:val="24"/>
        </w:rPr>
        <w:t xml:space="preserve"> </w:t>
      </w:r>
      <w:r w:rsidR="00F1477C" w:rsidRPr="00E07B83">
        <w:rPr>
          <w:rFonts w:ascii="Times New Roman" w:hAnsi="Times New Roman" w:cs="Times New Roman"/>
          <w:sz w:val="24"/>
          <w:szCs w:val="24"/>
        </w:rPr>
        <w:t xml:space="preserve">software packages. Some important packages for </w:t>
      </w:r>
      <w:r w:rsidR="00B349C9"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performance of </w:t>
      </w:r>
      <w:r w:rsidR="00F1477C" w:rsidRPr="00E07B83">
        <w:rPr>
          <w:rFonts w:ascii="Times New Roman" w:hAnsi="Times New Roman" w:cs="Times New Roman"/>
          <w:sz w:val="24"/>
          <w:szCs w:val="24"/>
        </w:rPr>
        <w:t xml:space="preserve">bibliometric analysis </w:t>
      </w:r>
      <w:r w:rsidRPr="00E07B83">
        <w:rPr>
          <w:rFonts w:ascii="Times New Roman" w:hAnsi="Times New Roman" w:cs="Times New Roman"/>
          <w:sz w:val="24"/>
          <w:szCs w:val="24"/>
        </w:rPr>
        <w:t>include</w:t>
      </w:r>
      <w:r w:rsidR="00F1477C" w:rsidRPr="00E07B83">
        <w:rPr>
          <w:rFonts w:ascii="Times New Roman" w:hAnsi="Times New Roman" w:cs="Times New Roman"/>
          <w:sz w:val="24"/>
          <w:szCs w:val="24"/>
        </w:rPr>
        <w:t xml:space="preserve"> </w:t>
      </w:r>
      <w:proofErr w:type="spellStart"/>
      <w:r w:rsidR="00F1477C" w:rsidRPr="00E07B83">
        <w:rPr>
          <w:rFonts w:ascii="Times New Roman" w:hAnsi="Times New Roman" w:cs="Times New Roman"/>
          <w:sz w:val="24"/>
          <w:szCs w:val="24"/>
        </w:rPr>
        <w:t>HistCite</w:t>
      </w:r>
      <w:proofErr w:type="spellEnd"/>
      <w:r w:rsidR="00F1477C" w:rsidRPr="00E07B83">
        <w:rPr>
          <w:rFonts w:ascii="Times New Roman" w:hAnsi="Times New Roman" w:cs="Times New Roman"/>
          <w:sz w:val="24"/>
          <w:szCs w:val="24"/>
        </w:rPr>
        <w:t xml:space="preserve">, Publish and Perish, </w:t>
      </w:r>
      <w:proofErr w:type="spellStart"/>
      <w:r w:rsidR="00F1477C" w:rsidRPr="00E07B83">
        <w:rPr>
          <w:rFonts w:ascii="Times New Roman" w:hAnsi="Times New Roman" w:cs="Times New Roman"/>
          <w:sz w:val="24"/>
          <w:szCs w:val="24"/>
        </w:rPr>
        <w:t>BibExcel</w:t>
      </w:r>
      <w:proofErr w:type="spellEnd"/>
      <w:r w:rsidR="00F1477C" w:rsidRPr="00E07B83">
        <w:rPr>
          <w:rFonts w:ascii="Times New Roman" w:hAnsi="Times New Roman" w:cs="Times New Roman"/>
          <w:sz w:val="24"/>
          <w:szCs w:val="24"/>
        </w:rPr>
        <w:t xml:space="preserve">, Gephi, R module, </w:t>
      </w:r>
      <w:proofErr w:type="spellStart"/>
      <w:r w:rsidR="00F1477C" w:rsidRPr="00E07B83">
        <w:rPr>
          <w:rFonts w:ascii="Times New Roman" w:hAnsi="Times New Roman" w:cs="Times New Roman"/>
          <w:sz w:val="24"/>
          <w:szCs w:val="24"/>
        </w:rPr>
        <w:t>Pajek</w:t>
      </w:r>
      <w:proofErr w:type="spellEnd"/>
      <w:r w:rsidR="00F1477C" w:rsidRPr="00E07B83">
        <w:rPr>
          <w:rFonts w:ascii="Times New Roman" w:hAnsi="Times New Roman" w:cs="Times New Roman"/>
          <w:sz w:val="24"/>
          <w:szCs w:val="24"/>
        </w:rPr>
        <w:t>, and VOS viewer (</w:t>
      </w:r>
      <w:proofErr w:type="spellStart"/>
      <w:r w:rsidR="00F1477C" w:rsidRPr="00E07B83">
        <w:rPr>
          <w:rFonts w:ascii="Times New Roman" w:hAnsi="Times New Roman" w:cs="Times New Roman"/>
          <w:sz w:val="24"/>
          <w:szCs w:val="24"/>
          <w:shd w:val="clear" w:color="auto" w:fill="FFFFFF"/>
        </w:rPr>
        <w:t>Fahimnia</w:t>
      </w:r>
      <w:proofErr w:type="spellEnd"/>
      <w:r w:rsidR="00F1477C" w:rsidRPr="00E07B83">
        <w:rPr>
          <w:rFonts w:ascii="Times New Roman" w:hAnsi="Times New Roman" w:cs="Times New Roman"/>
          <w:sz w:val="24"/>
          <w:szCs w:val="24"/>
          <w:shd w:val="clear" w:color="auto" w:fill="FFFFFF"/>
        </w:rPr>
        <w:t xml:space="preserve"> et al., 2015; Sharma et al., 2020). </w:t>
      </w:r>
      <w:proofErr w:type="spellStart"/>
      <w:r w:rsidR="00FA4817" w:rsidRPr="00E07B83">
        <w:rPr>
          <w:rFonts w:ascii="Times New Roman" w:hAnsi="Times New Roman" w:cs="Times New Roman"/>
          <w:sz w:val="24"/>
          <w:szCs w:val="24"/>
          <w:shd w:val="clear" w:color="auto" w:fill="FFFFFF"/>
        </w:rPr>
        <w:t>Fahimnia</w:t>
      </w:r>
      <w:proofErr w:type="spellEnd"/>
      <w:r w:rsidR="00FA4817" w:rsidRPr="00E07B83">
        <w:rPr>
          <w:rFonts w:ascii="Times New Roman" w:hAnsi="Times New Roman" w:cs="Times New Roman"/>
          <w:sz w:val="24"/>
          <w:szCs w:val="24"/>
          <w:shd w:val="clear" w:color="auto" w:fill="FFFFFF"/>
        </w:rPr>
        <w:t xml:space="preserve"> et al. </w:t>
      </w:r>
      <w:r w:rsidR="00F1477C" w:rsidRPr="00E07B83">
        <w:rPr>
          <w:rFonts w:ascii="Times New Roman" w:hAnsi="Times New Roman" w:cs="Times New Roman"/>
          <w:sz w:val="24"/>
          <w:szCs w:val="24"/>
          <w:shd w:val="clear" w:color="auto" w:fill="FFFFFF"/>
        </w:rPr>
        <w:t xml:space="preserve">(2015) used </w:t>
      </w:r>
      <w:r w:rsidR="00FF6086" w:rsidRPr="00E07B83">
        <w:rPr>
          <w:rFonts w:ascii="Times New Roman" w:hAnsi="Times New Roman" w:cs="Times New Roman"/>
          <w:sz w:val="24"/>
          <w:szCs w:val="24"/>
          <w:shd w:val="clear" w:color="auto" w:fill="FFFFFF"/>
        </w:rPr>
        <w:t xml:space="preserve">Gephi and </w:t>
      </w:r>
      <w:proofErr w:type="spellStart"/>
      <w:r w:rsidR="00FF6086" w:rsidRPr="00E07B83">
        <w:rPr>
          <w:rFonts w:ascii="Times New Roman" w:hAnsi="Times New Roman" w:cs="Times New Roman"/>
          <w:sz w:val="24"/>
          <w:szCs w:val="24"/>
          <w:shd w:val="clear" w:color="auto" w:fill="FFFFFF"/>
        </w:rPr>
        <w:t>BibExcel</w:t>
      </w:r>
      <w:proofErr w:type="spellEnd"/>
      <w:r w:rsidR="00F1477C" w:rsidRPr="00E07B83">
        <w:rPr>
          <w:rFonts w:ascii="Times New Roman" w:hAnsi="Times New Roman" w:cs="Times New Roman"/>
          <w:sz w:val="24"/>
          <w:szCs w:val="24"/>
          <w:shd w:val="clear" w:color="auto" w:fill="FFFFFF"/>
        </w:rPr>
        <w:t xml:space="preserve"> for bibliometric </w:t>
      </w:r>
      <w:r w:rsidRPr="00E07B83">
        <w:rPr>
          <w:rFonts w:ascii="Times New Roman" w:hAnsi="Times New Roman" w:cs="Times New Roman"/>
          <w:sz w:val="24"/>
          <w:szCs w:val="24"/>
          <w:shd w:val="clear" w:color="auto" w:fill="FFFFFF"/>
        </w:rPr>
        <w:t>analyses</w:t>
      </w:r>
      <w:r w:rsidR="00F1477C" w:rsidRPr="00E07B83">
        <w:rPr>
          <w:rFonts w:ascii="Times New Roman" w:hAnsi="Times New Roman" w:cs="Times New Roman"/>
          <w:sz w:val="24"/>
          <w:szCs w:val="24"/>
          <w:shd w:val="clear" w:color="auto" w:fill="FFFFFF"/>
        </w:rPr>
        <w:t xml:space="preserve"> on </w:t>
      </w:r>
      <w:r w:rsidR="00BC4ADD" w:rsidRPr="00E07B83">
        <w:rPr>
          <w:rFonts w:ascii="Times New Roman" w:hAnsi="Times New Roman" w:cs="Times New Roman"/>
          <w:sz w:val="24"/>
          <w:szCs w:val="24"/>
          <w:shd w:val="clear" w:color="auto" w:fill="FFFFFF"/>
        </w:rPr>
        <w:t xml:space="preserve">the </w:t>
      </w:r>
      <w:r w:rsidR="00F1477C" w:rsidRPr="00E07B83">
        <w:rPr>
          <w:rFonts w:ascii="Times New Roman" w:hAnsi="Times New Roman" w:cs="Times New Roman"/>
          <w:sz w:val="24"/>
          <w:szCs w:val="24"/>
          <w:shd w:val="clear" w:color="auto" w:fill="FFFFFF"/>
        </w:rPr>
        <w:t>topic</w:t>
      </w:r>
      <w:r w:rsidR="00BC4ADD" w:rsidRPr="00E07B83">
        <w:rPr>
          <w:rFonts w:ascii="Times New Roman" w:hAnsi="Times New Roman" w:cs="Times New Roman"/>
          <w:sz w:val="24"/>
          <w:szCs w:val="24"/>
          <w:shd w:val="clear" w:color="auto" w:fill="FFFFFF"/>
        </w:rPr>
        <w:t>,</w:t>
      </w:r>
      <w:r w:rsidR="00F1477C" w:rsidRPr="00E07B83">
        <w:rPr>
          <w:rFonts w:ascii="Times New Roman" w:hAnsi="Times New Roman" w:cs="Times New Roman"/>
          <w:sz w:val="24"/>
          <w:szCs w:val="24"/>
          <w:shd w:val="clear" w:color="auto" w:fill="FFFFFF"/>
        </w:rPr>
        <w:t xml:space="preserve"> </w:t>
      </w:r>
      <w:r w:rsidR="00BC4ADD" w:rsidRPr="00E07B83">
        <w:rPr>
          <w:rFonts w:ascii="Times New Roman" w:hAnsi="Times New Roman" w:cs="Times New Roman"/>
          <w:sz w:val="24"/>
          <w:szCs w:val="24"/>
          <w:shd w:val="clear" w:color="auto" w:fill="FFFFFF"/>
        </w:rPr>
        <w:t>‘</w:t>
      </w:r>
      <w:r w:rsidR="00F1477C" w:rsidRPr="00E07B83">
        <w:rPr>
          <w:rFonts w:ascii="Times New Roman" w:hAnsi="Times New Roman" w:cs="Times New Roman"/>
          <w:sz w:val="24"/>
          <w:szCs w:val="24"/>
          <w:shd w:val="clear" w:color="auto" w:fill="FFFFFF"/>
        </w:rPr>
        <w:t>green supply chain management</w:t>
      </w:r>
      <w:r w:rsidR="003B1B54" w:rsidRPr="00E07B83">
        <w:rPr>
          <w:rFonts w:ascii="Times New Roman" w:hAnsi="Times New Roman" w:cs="Times New Roman"/>
          <w:sz w:val="24"/>
          <w:szCs w:val="24"/>
          <w:shd w:val="clear" w:color="auto" w:fill="FFFFFF"/>
        </w:rPr>
        <w:t>.</w:t>
      </w:r>
      <w:r w:rsidR="00BC4ADD" w:rsidRPr="00E07B83">
        <w:rPr>
          <w:rFonts w:ascii="Times New Roman" w:hAnsi="Times New Roman" w:cs="Times New Roman"/>
          <w:sz w:val="24"/>
          <w:szCs w:val="24"/>
          <w:shd w:val="clear" w:color="auto" w:fill="FFFFFF"/>
        </w:rPr>
        <w:t>’</w:t>
      </w:r>
      <w:r w:rsidR="003B1B54" w:rsidRPr="00E07B83">
        <w:rPr>
          <w:rFonts w:ascii="Times New Roman" w:hAnsi="Times New Roman" w:cs="Times New Roman"/>
          <w:sz w:val="24"/>
          <w:szCs w:val="24"/>
          <w:shd w:val="clear" w:color="auto" w:fill="FFFFFF"/>
        </w:rPr>
        <w:t xml:space="preserve"> </w:t>
      </w:r>
      <w:r w:rsidR="008013CA" w:rsidRPr="00E07B83">
        <w:rPr>
          <w:rFonts w:ascii="Times New Roman" w:hAnsi="Times New Roman" w:cs="Times New Roman"/>
          <w:sz w:val="24"/>
          <w:szCs w:val="24"/>
        </w:rPr>
        <w:t>Th</w:t>
      </w:r>
      <w:r w:rsidR="00BC4ADD" w:rsidRPr="00E07B83">
        <w:rPr>
          <w:rFonts w:ascii="Times New Roman" w:hAnsi="Times New Roman" w:cs="Times New Roman"/>
          <w:sz w:val="24"/>
          <w:szCs w:val="24"/>
        </w:rPr>
        <w:t>e authors of this literature review</w:t>
      </w:r>
      <w:r w:rsidR="008013CA" w:rsidRPr="00E07B83">
        <w:rPr>
          <w:rFonts w:ascii="Times New Roman" w:hAnsi="Times New Roman" w:cs="Times New Roman"/>
          <w:sz w:val="24"/>
          <w:szCs w:val="24"/>
        </w:rPr>
        <w:t xml:space="preserve"> highlight</w:t>
      </w:r>
      <w:r w:rsidR="00BC4ADD" w:rsidRPr="00E07B83">
        <w:rPr>
          <w:rFonts w:ascii="Times New Roman" w:hAnsi="Times New Roman" w:cs="Times New Roman"/>
          <w:sz w:val="24"/>
          <w:szCs w:val="24"/>
        </w:rPr>
        <w:t>ed</w:t>
      </w:r>
      <w:r w:rsidR="008013CA" w:rsidRPr="00E07B83">
        <w:rPr>
          <w:rFonts w:ascii="Times New Roman" w:hAnsi="Times New Roman" w:cs="Times New Roman"/>
          <w:sz w:val="24"/>
          <w:szCs w:val="24"/>
        </w:rPr>
        <w:t xml:space="preserve"> the research in </w:t>
      </w:r>
      <w:r w:rsidR="00BC4ADD" w:rsidRPr="00E07B83">
        <w:rPr>
          <w:rFonts w:ascii="Times New Roman" w:hAnsi="Times New Roman" w:cs="Times New Roman"/>
          <w:sz w:val="24"/>
          <w:szCs w:val="24"/>
        </w:rPr>
        <w:t xml:space="preserve">the </w:t>
      </w:r>
      <w:r w:rsidR="008013CA" w:rsidRPr="00E07B83">
        <w:rPr>
          <w:rFonts w:ascii="Times New Roman" w:hAnsi="Times New Roman" w:cs="Times New Roman"/>
          <w:sz w:val="24"/>
          <w:szCs w:val="24"/>
        </w:rPr>
        <w:t xml:space="preserve">field of </w:t>
      </w:r>
      <w:r w:rsidR="00BC4ADD" w:rsidRPr="00E07B83">
        <w:rPr>
          <w:rFonts w:ascii="Times New Roman" w:hAnsi="Times New Roman" w:cs="Times New Roman"/>
          <w:sz w:val="24"/>
          <w:szCs w:val="24"/>
        </w:rPr>
        <w:t xml:space="preserve">the </w:t>
      </w:r>
      <w:r w:rsidR="008013CA" w:rsidRPr="00E07B83">
        <w:rPr>
          <w:rFonts w:ascii="Times New Roman" w:hAnsi="Times New Roman" w:cs="Times New Roman"/>
          <w:sz w:val="24"/>
          <w:szCs w:val="24"/>
        </w:rPr>
        <w:t xml:space="preserve">green supply chain </w:t>
      </w:r>
      <w:proofErr w:type="gramStart"/>
      <w:r w:rsidR="008013CA" w:rsidRPr="00E07B83">
        <w:rPr>
          <w:rFonts w:ascii="Times New Roman" w:hAnsi="Times New Roman" w:cs="Times New Roman"/>
          <w:sz w:val="24"/>
          <w:szCs w:val="24"/>
        </w:rPr>
        <w:t>and also</w:t>
      </w:r>
      <w:proofErr w:type="gramEnd"/>
      <w:r w:rsidR="008013CA" w:rsidRPr="00E07B83">
        <w:rPr>
          <w:rFonts w:ascii="Times New Roman" w:hAnsi="Times New Roman" w:cs="Times New Roman"/>
          <w:sz w:val="24"/>
          <w:szCs w:val="24"/>
        </w:rPr>
        <w:t xml:space="preserve"> highlight</w:t>
      </w:r>
      <w:r w:rsidR="000A0423" w:rsidRPr="00E07B83">
        <w:rPr>
          <w:rFonts w:ascii="Times New Roman" w:hAnsi="Times New Roman" w:cs="Times New Roman"/>
          <w:sz w:val="24"/>
          <w:szCs w:val="24"/>
        </w:rPr>
        <w:t>ed</w:t>
      </w:r>
      <w:r w:rsidR="008013CA" w:rsidRPr="00E07B83">
        <w:rPr>
          <w:rFonts w:ascii="Times New Roman" w:hAnsi="Times New Roman" w:cs="Times New Roman"/>
          <w:sz w:val="24"/>
          <w:szCs w:val="24"/>
        </w:rPr>
        <w:t xml:space="preserve"> research cluster</w:t>
      </w:r>
      <w:r w:rsidR="00BC4ADD" w:rsidRPr="00E07B83">
        <w:rPr>
          <w:rFonts w:ascii="Times New Roman" w:hAnsi="Times New Roman" w:cs="Times New Roman"/>
          <w:sz w:val="24"/>
          <w:szCs w:val="24"/>
        </w:rPr>
        <w:t>s</w:t>
      </w:r>
      <w:r w:rsidR="008013CA" w:rsidRPr="00E07B83">
        <w:rPr>
          <w:rFonts w:ascii="Times New Roman" w:hAnsi="Times New Roman" w:cs="Times New Roman"/>
          <w:sz w:val="24"/>
          <w:szCs w:val="24"/>
        </w:rPr>
        <w:t xml:space="preserve"> and collaboration pattern</w:t>
      </w:r>
      <w:r w:rsidR="00BC4ADD" w:rsidRPr="00E07B83">
        <w:rPr>
          <w:rFonts w:ascii="Times New Roman" w:hAnsi="Times New Roman" w:cs="Times New Roman"/>
          <w:sz w:val="24"/>
          <w:szCs w:val="24"/>
        </w:rPr>
        <w:t>s</w:t>
      </w:r>
      <w:r w:rsidR="008013CA" w:rsidRPr="00E07B83">
        <w:rPr>
          <w:rFonts w:ascii="Times New Roman" w:hAnsi="Times New Roman" w:cs="Times New Roman"/>
          <w:sz w:val="24"/>
          <w:szCs w:val="24"/>
        </w:rPr>
        <w:t xml:space="preserve"> among researchers in the field of </w:t>
      </w:r>
      <w:r w:rsidR="00B349C9" w:rsidRPr="00E07B83">
        <w:rPr>
          <w:rFonts w:ascii="Times New Roman" w:hAnsi="Times New Roman" w:cs="Times New Roman"/>
          <w:sz w:val="24"/>
          <w:szCs w:val="24"/>
        </w:rPr>
        <w:t xml:space="preserve">the </w:t>
      </w:r>
      <w:r w:rsidR="008013CA" w:rsidRPr="00E07B83">
        <w:rPr>
          <w:rFonts w:ascii="Times New Roman" w:hAnsi="Times New Roman" w:cs="Times New Roman"/>
          <w:sz w:val="24"/>
          <w:szCs w:val="24"/>
        </w:rPr>
        <w:t>green supply chain.</w:t>
      </w:r>
      <w:r w:rsidR="00B66F3E" w:rsidRPr="00E07B83">
        <w:rPr>
          <w:rFonts w:ascii="Times New Roman" w:hAnsi="Times New Roman" w:cs="Times New Roman"/>
          <w:sz w:val="24"/>
          <w:szCs w:val="24"/>
          <w:shd w:val="clear" w:color="auto" w:fill="FFFFFF"/>
        </w:rPr>
        <w:t xml:space="preserve"> </w:t>
      </w:r>
    </w:p>
    <w:p w14:paraId="694F605E" w14:textId="77777777" w:rsidR="000A0423" w:rsidRPr="00E07B83" w:rsidRDefault="000A0423" w:rsidP="00312D9D">
      <w:pPr>
        <w:spacing w:after="0" w:line="360" w:lineRule="auto"/>
        <w:jc w:val="both"/>
        <w:rPr>
          <w:rFonts w:ascii="Times New Roman" w:hAnsi="Times New Roman" w:cs="Times New Roman"/>
          <w:sz w:val="24"/>
          <w:szCs w:val="24"/>
          <w:shd w:val="clear" w:color="auto" w:fill="FFFFFF"/>
        </w:rPr>
      </w:pPr>
    </w:p>
    <w:p w14:paraId="572ED551" w14:textId="26E66D80" w:rsidR="00B570F2" w:rsidRPr="00E07B83" w:rsidRDefault="00FA4817" w:rsidP="0038508C">
      <w:pPr>
        <w:spacing w:after="240" w:line="360" w:lineRule="auto"/>
        <w:jc w:val="both"/>
        <w:rPr>
          <w:sz w:val="24"/>
          <w:szCs w:val="24"/>
        </w:rPr>
      </w:pPr>
      <w:r w:rsidRPr="00E07B83">
        <w:rPr>
          <w:rFonts w:ascii="Times New Roman" w:hAnsi="Times New Roman" w:cs="Times New Roman"/>
          <w:sz w:val="24"/>
          <w:szCs w:val="24"/>
          <w:shd w:val="clear" w:color="auto" w:fill="FFFFFF"/>
        </w:rPr>
        <w:t xml:space="preserve">Xu et al. </w:t>
      </w:r>
      <w:r w:rsidR="00F1477C" w:rsidRPr="00E07B83">
        <w:rPr>
          <w:rFonts w:ascii="Times New Roman" w:hAnsi="Times New Roman" w:cs="Times New Roman"/>
          <w:sz w:val="24"/>
          <w:szCs w:val="24"/>
          <w:shd w:val="clear" w:color="auto" w:fill="FFFFFF"/>
        </w:rPr>
        <w:t>(2018</w:t>
      </w:r>
      <w:r w:rsidR="007169CE" w:rsidRPr="00E07B83">
        <w:rPr>
          <w:rFonts w:ascii="Times New Roman" w:hAnsi="Times New Roman" w:cs="Times New Roman"/>
          <w:sz w:val="24"/>
          <w:szCs w:val="24"/>
          <w:shd w:val="clear" w:color="auto" w:fill="FFFFFF"/>
        </w:rPr>
        <w:t>b</w:t>
      </w:r>
      <w:r w:rsidR="00F1477C" w:rsidRPr="00E07B83">
        <w:rPr>
          <w:rFonts w:ascii="Times New Roman" w:hAnsi="Times New Roman" w:cs="Times New Roman"/>
          <w:sz w:val="24"/>
          <w:szCs w:val="24"/>
          <w:shd w:val="clear" w:color="auto" w:fill="FFFFFF"/>
        </w:rPr>
        <w:t xml:space="preserve">) used </w:t>
      </w:r>
      <w:proofErr w:type="spellStart"/>
      <w:r w:rsidR="00F1477C" w:rsidRPr="00E07B83">
        <w:rPr>
          <w:rFonts w:ascii="Times New Roman" w:hAnsi="Times New Roman" w:cs="Times New Roman"/>
          <w:sz w:val="24"/>
          <w:szCs w:val="24"/>
          <w:shd w:val="clear" w:color="auto" w:fill="FFFFFF"/>
        </w:rPr>
        <w:t>BibExcel</w:t>
      </w:r>
      <w:proofErr w:type="spellEnd"/>
      <w:r w:rsidR="00F1477C" w:rsidRPr="00E07B83">
        <w:rPr>
          <w:rFonts w:ascii="Times New Roman" w:hAnsi="Times New Roman" w:cs="Times New Roman"/>
          <w:sz w:val="24"/>
          <w:szCs w:val="24"/>
          <w:shd w:val="clear" w:color="auto" w:fill="FFFFFF"/>
        </w:rPr>
        <w:t xml:space="preserve"> for bibliometric analys</w:t>
      </w:r>
      <w:r w:rsidR="00312AF9" w:rsidRPr="00E07B83">
        <w:rPr>
          <w:rFonts w:ascii="Times New Roman" w:hAnsi="Times New Roman" w:cs="Times New Roman"/>
          <w:sz w:val="24"/>
          <w:szCs w:val="24"/>
          <w:shd w:val="clear" w:color="auto" w:fill="FFFFFF"/>
        </w:rPr>
        <w:t>es of</w:t>
      </w:r>
      <w:r w:rsidR="00F1477C" w:rsidRPr="00E07B83">
        <w:rPr>
          <w:rFonts w:ascii="Times New Roman" w:hAnsi="Times New Roman" w:cs="Times New Roman"/>
          <w:sz w:val="24"/>
          <w:szCs w:val="24"/>
          <w:shd w:val="clear" w:color="auto" w:fill="FFFFFF"/>
        </w:rPr>
        <w:t xml:space="preserve"> supply chain finance</w:t>
      </w:r>
      <w:r w:rsidR="003B1B54" w:rsidRPr="00E07B83">
        <w:rPr>
          <w:rFonts w:ascii="Times New Roman" w:hAnsi="Times New Roman" w:cs="Times New Roman"/>
          <w:sz w:val="24"/>
          <w:szCs w:val="24"/>
          <w:shd w:val="clear" w:color="auto" w:fill="FFFFFF"/>
        </w:rPr>
        <w:t xml:space="preserve">. </w:t>
      </w:r>
      <w:r w:rsidR="008013CA" w:rsidRPr="00E07B83">
        <w:rPr>
          <w:rFonts w:ascii="Times New Roman" w:hAnsi="Times New Roman" w:cs="Times New Roman"/>
          <w:sz w:val="24"/>
          <w:szCs w:val="24"/>
        </w:rPr>
        <w:t>The</w:t>
      </w:r>
      <w:r w:rsidR="00BC4ADD" w:rsidRPr="00E07B83">
        <w:rPr>
          <w:rFonts w:ascii="Times New Roman" w:hAnsi="Times New Roman" w:cs="Times New Roman"/>
          <w:sz w:val="24"/>
          <w:szCs w:val="24"/>
        </w:rPr>
        <w:t>y</w:t>
      </w:r>
      <w:r w:rsidR="008013CA" w:rsidRPr="00E07B83">
        <w:rPr>
          <w:rFonts w:ascii="Times New Roman" w:hAnsi="Times New Roman" w:cs="Times New Roman"/>
          <w:sz w:val="24"/>
          <w:szCs w:val="24"/>
        </w:rPr>
        <w:t xml:space="preserve"> identified four research clusters</w:t>
      </w:r>
      <w:r w:rsidR="00BC4ADD" w:rsidRPr="00E07B83">
        <w:rPr>
          <w:rFonts w:ascii="Times New Roman" w:hAnsi="Times New Roman" w:cs="Times New Roman"/>
          <w:sz w:val="24"/>
          <w:szCs w:val="24"/>
        </w:rPr>
        <w:t>:</w:t>
      </w:r>
      <w:r w:rsidR="008013CA" w:rsidRPr="00E07B83">
        <w:rPr>
          <w:rFonts w:ascii="Times New Roman" w:hAnsi="Times New Roman" w:cs="Times New Roman"/>
          <w:sz w:val="24"/>
          <w:szCs w:val="24"/>
        </w:rPr>
        <w:t xml:space="preserve"> </w:t>
      </w:r>
      <w:r w:rsidR="00BC4ADD" w:rsidRPr="00E07B83">
        <w:rPr>
          <w:rFonts w:ascii="Times New Roman" w:hAnsi="Times New Roman" w:cs="Times New Roman"/>
          <w:sz w:val="24"/>
          <w:szCs w:val="24"/>
        </w:rPr>
        <w:t xml:space="preserve">1. The </w:t>
      </w:r>
      <w:r w:rsidR="002E5F89" w:rsidRPr="00E07B83">
        <w:rPr>
          <w:rFonts w:ascii="Times New Roman" w:hAnsi="Times New Roman" w:cs="Times New Roman"/>
          <w:sz w:val="24"/>
          <w:szCs w:val="24"/>
        </w:rPr>
        <w:t>economic order quantity-based</w:t>
      </w:r>
      <w:r w:rsidR="008013CA" w:rsidRPr="00E07B83">
        <w:rPr>
          <w:rFonts w:ascii="Times New Roman" w:hAnsi="Times New Roman" w:cs="Times New Roman"/>
          <w:sz w:val="24"/>
          <w:szCs w:val="24"/>
        </w:rPr>
        <w:t xml:space="preserve"> inventory model; </w:t>
      </w:r>
      <w:r w:rsidR="00BC4ADD" w:rsidRPr="00E07B83">
        <w:rPr>
          <w:rFonts w:ascii="Times New Roman" w:hAnsi="Times New Roman" w:cs="Times New Roman"/>
          <w:sz w:val="24"/>
          <w:szCs w:val="24"/>
        </w:rPr>
        <w:t xml:space="preserve">2. </w:t>
      </w:r>
      <w:r w:rsidR="000A0423" w:rsidRPr="00E07B83">
        <w:rPr>
          <w:rFonts w:ascii="Times New Roman" w:hAnsi="Times New Roman" w:cs="Times New Roman"/>
          <w:sz w:val="24"/>
          <w:szCs w:val="24"/>
        </w:rPr>
        <w:t>I</w:t>
      </w:r>
      <w:r w:rsidR="008013CA" w:rsidRPr="00E07B83">
        <w:rPr>
          <w:rFonts w:ascii="Times New Roman" w:hAnsi="Times New Roman" w:cs="Times New Roman"/>
          <w:sz w:val="24"/>
          <w:szCs w:val="24"/>
        </w:rPr>
        <w:t>nventory decision</w:t>
      </w:r>
      <w:r w:rsidR="00BC4ADD" w:rsidRPr="00E07B83">
        <w:rPr>
          <w:rFonts w:ascii="Times New Roman" w:hAnsi="Times New Roman" w:cs="Times New Roman"/>
          <w:sz w:val="24"/>
          <w:szCs w:val="24"/>
        </w:rPr>
        <w:t>s</w:t>
      </w:r>
      <w:r w:rsidR="008013CA" w:rsidRPr="00E07B83">
        <w:rPr>
          <w:rFonts w:ascii="Times New Roman" w:hAnsi="Times New Roman" w:cs="Times New Roman"/>
          <w:sz w:val="24"/>
          <w:szCs w:val="24"/>
        </w:rPr>
        <w:t xml:space="preserve"> under complex situation</w:t>
      </w:r>
      <w:r w:rsidR="00BC4ADD" w:rsidRPr="00E07B83">
        <w:rPr>
          <w:rFonts w:ascii="Times New Roman" w:hAnsi="Times New Roman" w:cs="Times New Roman"/>
          <w:sz w:val="24"/>
          <w:szCs w:val="24"/>
        </w:rPr>
        <w:t>s</w:t>
      </w:r>
      <w:r w:rsidR="008013CA" w:rsidRPr="00E07B83">
        <w:rPr>
          <w:rFonts w:ascii="Times New Roman" w:hAnsi="Times New Roman" w:cs="Times New Roman"/>
          <w:sz w:val="24"/>
          <w:szCs w:val="24"/>
        </w:rPr>
        <w:t xml:space="preserve">; </w:t>
      </w:r>
      <w:r w:rsidR="00BC4ADD" w:rsidRPr="00E07B83">
        <w:rPr>
          <w:rFonts w:ascii="Times New Roman" w:hAnsi="Times New Roman" w:cs="Times New Roman"/>
          <w:sz w:val="24"/>
          <w:szCs w:val="24"/>
        </w:rPr>
        <w:t xml:space="preserve">3. </w:t>
      </w:r>
      <w:r w:rsidR="000A0423" w:rsidRPr="00E07B83">
        <w:rPr>
          <w:rFonts w:ascii="Times New Roman" w:hAnsi="Times New Roman" w:cs="Times New Roman"/>
          <w:sz w:val="24"/>
          <w:szCs w:val="24"/>
        </w:rPr>
        <w:t>R</w:t>
      </w:r>
      <w:r w:rsidR="009D69A4" w:rsidRPr="00E07B83">
        <w:rPr>
          <w:rFonts w:ascii="Times New Roman" w:hAnsi="Times New Roman" w:cs="Times New Roman"/>
          <w:sz w:val="24"/>
          <w:szCs w:val="24"/>
        </w:rPr>
        <w:t>elation</w:t>
      </w:r>
      <w:r w:rsidR="00BC4ADD" w:rsidRPr="00E07B83">
        <w:rPr>
          <w:rFonts w:ascii="Times New Roman" w:hAnsi="Times New Roman" w:cs="Times New Roman"/>
          <w:sz w:val="24"/>
          <w:szCs w:val="24"/>
        </w:rPr>
        <w:t>s</w:t>
      </w:r>
      <w:r w:rsidR="009D69A4" w:rsidRPr="00E07B83">
        <w:rPr>
          <w:rFonts w:ascii="Times New Roman" w:hAnsi="Times New Roman" w:cs="Times New Roman"/>
          <w:sz w:val="24"/>
          <w:szCs w:val="24"/>
        </w:rPr>
        <w:t xml:space="preserve"> between </w:t>
      </w:r>
      <w:r w:rsidR="00BC4ADD" w:rsidRPr="00E07B83">
        <w:rPr>
          <w:rFonts w:ascii="Times New Roman" w:hAnsi="Times New Roman" w:cs="Times New Roman"/>
          <w:sz w:val="24"/>
          <w:szCs w:val="24"/>
        </w:rPr>
        <w:t xml:space="preserve">the </w:t>
      </w:r>
      <w:r w:rsidR="009D69A4" w:rsidRPr="00E07B83">
        <w:rPr>
          <w:rFonts w:ascii="Times New Roman" w:hAnsi="Times New Roman" w:cs="Times New Roman"/>
          <w:sz w:val="24"/>
          <w:szCs w:val="24"/>
        </w:rPr>
        <w:t xml:space="preserve">replenishment model and </w:t>
      </w:r>
      <w:r w:rsidR="00BC4ADD" w:rsidRPr="00E07B83">
        <w:rPr>
          <w:rFonts w:ascii="Times New Roman" w:hAnsi="Times New Roman" w:cs="Times New Roman"/>
          <w:sz w:val="24"/>
          <w:szCs w:val="24"/>
        </w:rPr>
        <w:t xml:space="preserve">the </w:t>
      </w:r>
      <w:r w:rsidR="009D69A4" w:rsidRPr="00E07B83">
        <w:rPr>
          <w:rFonts w:ascii="Times New Roman" w:hAnsi="Times New Roman" w:cs="Times New Roman"/>
          <w:sz w:val="24"/>
          <w:szCs w:val="24"/>
        </w:rPr>
        <w:t xml:space="preserve">delay payment strategy; and </w:t>
      </w:r>
      <w:r w:rsidR="00BC4ADD" w:rsidRPr="00E07B83">
        <w:rPr>
          <w:rFonts w:ascii="Times New Roman" w:hAnsi="Times New Roman" w:cs="Times New Roman"/>
          <w:sz w:val="24"/>
          <w:szCs w:val="24"/>
        </w:rPr>
        <w:t xml:space="preserve">4. </w:t>
      </w:r>
      <w:r w:rsidR="000A0423" w:rsidRPr="00E07B83">
        <w:rPr>
          <w:rFonts w:ascii="Times New Roman" w:hAnsi="Times New Roman" w:cs="Times New Roman"/>
          <w:sz w:val="24"/>
          <w:szCs w:val="24"/>
        </w:rPr>
        <w:t>R</w:t>
      </w:r>
      <w:r w:rsidR="009D69A4" w:rsidRPr="00E07B83">
        <w:rPr>
          <w:rFonts w:ascii="Times New Roman" w:hAnsi="Times New Roman" w:cs="Times New Roman"/>
          <w:sz w:val="24"/>
          <w:szCs w:val="24"/>
        </w:rPr>
        <w:t>oles of financing services</w:t>
      </w:r>
      <w:r w:rsidR="000A0423" w:rsidRPr="00E07B83">
        <w:rPr>
          <w:rFonts w:ascii="Times New Roman" w:hAnsi="Times New Roman" w:cs="Times New Roman"/>
          <w:sz w:val="24"/>
          <w:szCs w:val="24"/>
        </w:rPr>
        <w:t xml:space="preserve"> in </w:t>
      </w:r>
      <w:r w:rsidR="000636D6" w:rsidRPr="00E07B83">
        <w:rPr>
          <w:rFonts w:ascii="Times New Roman" w:hAnsi="Times New Roman" w:cs="Times New Roman"/>
          <w:sz w:val="24"/>
          <w:szCs w:val="24"/>
        </w:rPr>
        <w:t>supply chain</w:t>
      </w:r>
      <w:r w:rsidR="009D69A4" w:rsidRPr="00E07B83">
        <w:rPr>
          <w:rFonts w:ascii="Times New Roman" w:hAnsi="Times New Roman" w:cs="Times New Roman"/>
          <w:sz w:val="24"/>
          <w:szCs w:val="24"/>
        </w:rPr>
        <w:t xml:space="preserve">. </w:t>
      </w:r>
      <w:r w:rsidR="00BC4ADD" w:rsidRPr="00E07B83">
        <w:rPr>
          <w:rFonts w:ascii="Times New Roman" w:hAnsi="Times New Roman" w:cs="Times New Roman"/>
          <w:sz w:val="24"/>
          <w:szCs w:val="24"/>
        </w:rPr>
        <w:t>T</w:t>
      </w:r>
      <w:r w:rsidR="009D69A4" w:rsidRPr="00E07B83">
        <w:rPr>
          <w:rFonts w:ascii="Times New Roman" w:hAnsi="Times New Roman" w:cs="Times New Roman"/>
          <w:sz w:val="24"/>
          <w:szCs w:val="24"/>
        </w:rPr>
        <w:t xml:space="preserve">he authors </w:t>
      </w:r>
      <w:r w:rsidR="000A0423" w:rsidRPr="00E07B83">
        <w:rPr>
          <w:rFonts w:ascii="Times New Roman" w:hAnsi="Times New Roman" w:cs="Times New Roman"/>
          <w:sz w:val="24"/>
          <w:szCs w:val="24"/>
        </w:rPr>
        <w:t>developed</w:t>
      </w:r>
      <w:r w:rsidR="009D69A4" w:rsidRPr="00E07B83">
        <w:rPr>
          <w:rFonts w:ascii="Times New Roman" w:hAnsi="Times New Roman" w:cs="Times New Roman"/>
          <w:sz w:val="24"/>
          <w:szCs w:val="24"/>
        </w:rPr>
        <w:t xml:space="preserve"> a roadmap for future direction</w:t>
      </w:r>
      <w:r w:rsidR="00BC4ADD" w:rsidRPr="00E07B83">
        <w:rPr>
          <w:rFonts w:ascii="Times New Roman" w:hAnsi="Times New Roman" w:cs="Times New Roman"/>
          <w:sz w:val="24"/>
          <w:szCs w:val="24"/>
        </w:rPr>
        <w:t>s</w:t>
      </w:r>
      <w:r w:rsidR="009D69A4" w:rsidRPr="00E07B83">
        <w:rPr>
          <w:rFonts w:ascii="Times New Roman" w:hAnsi="Times New Roman" w:cs="Times New Roman"/>
          <w:sz w:val="24"/>
          <w:szCs w:val="24"/>
        </w:rPr>
        <w:t xml:space="preserve"> in supply chain finance.</w:t>
      </w:r>
      <w:r w:rsidR="009D69A4" w:rsidRPr="00E07B83">
        <w:rPr>
          <w:sz w:val="24"/>
          <w:szCs w:val="24"/>
        </w:rPr>
        <w:t xml:space="preserve"> </w:t>
      </w:r>
      <w:proofErr w:type="spellStart"/>
      <w:r w:rsidR="00726311" w:rsidRPr="00E07B83">
        <w:rPr>
          <w:rFonts w:ascii="Times New Roman" w:hAnsi="Times New Roman" w:cs="Times New Roman"/>
          <w:sz w:val="24"/>
          <w:szCs w:val="24"/>
          <w:shd w:val="clear" w:color="auto" w:fill="FFFFFF"/>
        </w:rPr>
        <w:t>Kamble</w:t>
      </w:r>
      <w:proofErr w:type="spellEnd"/>
      <w:r w:rsidR="00726311" w:rsidRPr="00E07B83">
        <w:rPr>
          <w:rFonts w:ascii="Times New Roman" w:hAnsi="Times New Roman" w:cs="Times New Roman"/>
          <w:sz w:val="24"/>
          <w:szCs w:val="24"/>
          <w:shd w:val="clear" w:color="auto" w:fill="FFFFFF"/>
        </w:rPr>
        <w:t xml:space="preserve"> et al. </w:t>
      </w:r>
      <w:r w:rsidR="00F1477C" w:rsidRPr="00E07B83">
        <w:rPr>
          <w:rFonts w:ascii="Times New Roman" w:hAnsi="Times New Roman" w:cs="Times New Roman"/>
          <w:sz w:val="24"/>
          <w:szCs w:val="24"/>
          <w:shd w:val="clear" w:color="auto" w:fill="FFFFFF"/>
        </w:rPr>
        <w:t xml:space="preserve">(2018) </w:t>
      </w:r>
      <w:r w:rsidR="00312AF9" w:rsidRPr="00E07B83">
        <w:rPr>
          <w:rFonts w:ascii="Times New Roman" w:hAnsi="Times New Roman" w:cs="Times New Roman"/>
          <w:sz w:val="24"/>
          <w:szCs w:val="24"/>
          <w:shd w:val="clear" w:color="auto" w:fill="FFFFFF"/>
        </w:rPr>
        <w:t>published</w:t>
      </w:r>
      <w:r w:rsidR="00F1477C" w:rsidRPr="00E07B83">
        <w:rPr>
          <w:rFonts w:ascii="Times New Roman" w:hAnsi="Times New Roman" w:cs="Times New Roman"/>
          <w:sz w:val="24"/>
          <w:szCs w:val="24"/>
          <w:shd w:val="clear" w:color="auto" w:fill="FFFFFF"/>
        </w:rPr>
        <w:t xml:space="preserve"> </w:t>
      </w:r>
      <w:r w:rsidR="002D30F1" w:rsidRPr="00E07B83">
        <w:rPr>
          <w:rFonts w:ascii="Times New Roman" w:hAnsi="Times New Roman" w:cs="Times New Roman"/>
          <w:sz w:val="24"/>
          <w:szCs w:val="24"/>
          <w:shd w:val="clear" w:color="auto" w:fill="FFFFFF"/>
        </w:rPr>
        <w:t xml:space="preserve">a </w:t>
      </w:r>
      <w:r w:rsidR="00F1477C" w:rsidRPr="00E07B83">
        <w:rPr>
          <w:rFonts w:ascii="Times New Roman" w:hAnsi="Times New Roman" w:cs="Times New Roman"/>
          <w:sz w:val="24"/>
          <w:szCs w:val="24"/>
          <w:shd w:val="clear" w:color="auto" w:fill="FFFFFF"/>
        </w:rPr>
        <w:t xml:space="preserve">review on sustainable </w:t>
      </w:r>
      <w:r w:rsidR="00915129" w:rsidRPr="00E07B83">
        <w:rPr>
          <w:rFonts w:ascii="Times New Roman" w:hAnsi="Times New Roman" w:cs="Times New Roman"/>
          <w:sz w:val="24"/>
          <w:szCs w:val="24"/>
          <w:shd w:val="clear" w:color="auto" w:fill="FFFFFF"/>
        </w:rPr>
        <w:t>I4.0</w:t>
      </w:r>
      <w:r w:rsidR="00627DD6" w:rsidRPr="00E07B83">
        <w:rPr>
          <w:rFonts w:ascii="Times New Roman" w:hAnsi="Times New Roman" w:cs="Times New Roman"/>
          <w:sz w:val="24"/>
          <w:szCs w:val="24"/>
          <w:shd w:val="clear" w:color="auto" w:fill="FFFFFF"/>
        </w:rPr>
        <w:t xml:space="preserve"> </w:t>
      </w:r>
      <w:r w:rsidR="00F1477C" w:rsidRPr="00E07B83">
        <w:rPr>
          <w:rFonts w:ascii="Times New Roman" w:hAnsi="Times New Roman" w:cs="Times New Roman"/>
          <w:sz w:val="24"/>
          <w:szCs w:val="24"/>
          <w:shd w:val="clear" w:color="auto" w:fill="FFFFFF"/>
        </w:rPr>
        <w:t xml:space="preserve">using </w:t>
      </w:r>
      <w:proofErr w:type="spellStart"/>
      <w:r w:rsidR="00F1477C" w:rsidRPr="00E07B83">
        <w:rPr>
          <w:rFonts w:ascii="Times New Roman" w:hAnsi="Times New Roman" w:cs="Times New Roman"/>
          <w:sz w:val="24"/>
          <w:szCs w:val="24"/>
          <w:shd w:val="clear" w:color="auto" w:fill="FFFFFF"/>
        </w:rPr>
        <w:t>BibExcel</w:t>
      </w:r>
      <w:proofErr w:type="spellEnd"/>
      <w:r w:rsidR="002237C8" w:rsidRPr="00E07B83">
        <w:rPr>
          <w:rFonts w:ascii="Times New Roman" w:hAnsi="Times New Roman" w:cs="Times New Roman"/>
          <w:sz w:val="24"/>
          <w:szCs w:val="24"/>
          <w:shd w:val="clear" w:color="auto" w:fill="FFFFFF"/>
        </w:rPr>
        <w:t xml:space="preserve">, Gephi, and </w:t>
      </w:r>
      <w:proofErr w:type="spellStart"/>
      <w:r w:rsidR="002237C8" w:rsidRPr="00E07B83">
        <w:rPr>
          <w:rFonts w:ascii="Times New Roman" w:hAnsi="Times New Roman" w:cs="Times New Roman"/>
          <w:sz w:val="24"/>
          <w:szCs w:val="24"/>
          <w:shd w:val="clear" w:color="auto" w:fill="FFFFFF"/>
        </w:rPr>
        <w:t>Pajek</w:t>
      </w:r>
      <w:proofErr w:type="spellEnd"/>
      <w:r w:rsidR="003B1B54" w:rsidRPr="00E07B83">
        <w:rPr>
          <w:rFonts w:ascii="Times New Roman" w:hAnsi="Times New Roman" w:cs="Times New Roman"/>
          <w:sz w:val="24"/>
          <w:szCs w:val="24"/>
          <w:shd w:val="clear" w:color="auto" w:fill="FFFFFF"/>
        </w:rPr>
        <w:t xml:space="preserve">. </w:t>
      </w:r>
      <w:r w:rsidR="00BC4ADD" w:rsidRPr="00E07B83">
        <w:rPr>
          <w:rFonts w:ascii="Times New Roman" w:hAnsi="Times New Roman" w:cs="Times New Roman"/>
          <w:sz w:val="24"/>
          <w:szCs w:val="24"/>
          <w:shd w:val="clear" w:color="auto" w:fill="FFFFFF"/>
        </w:rPr>
        <w:t xml:space="preserve">The authors </w:t>
      </w:r>
      <w:proofErr w:type="spellStart"/>
      <w:r w:rsidR="00BC4ADD" w:rsidRPr="00E07B83">
        <w:rPr>
          <w:rFonts w:ascii="Times New Roman" w:hAnsi="Times New Roman" w:cs="Times New Roman"/>
          <w:sz w:val="24"/>
          <w:szCs w:val="24"/>
          <w:shd w:val="clear" w:color="auto" w:fill="FFFFFF"/>
        </w:rPr>
        <w:t>analy</w:t>
      </w:r>
      <w:r w:rsidR="00B349C9" w:rsidRPr="00E07B83">
        <w:rPr>
          <w:rFonts w:ascii="Times New Roman" w:hAnsi="Times New Roman" w:cs="Times New Roman"/>
          <w:sz w:val="24"/>
          <w:szCs w:val="24"/>
          <w:shd w:val="clear" w:color="auto" w:fill="FFFFFF"/>
        </w:rPr>
        <w:t>z</w:t>
      </w:r>
      <w:r w:rsidR="00BC4ADD" w:rsidRPr="00E07B83">
        <w:rPr>
          <w:rFonts w:ascii="Times New Roman" w:hAnsi="Times New Roman" w:cs="Times New Roman"/>
          <w:sz w:val="24"/>
          <w:szCs w:val="24"/>
          <w:shd w:val="clear" w:color="auto" w:fill="FFFFFF"/>
        </w:rPr>
        <w:t>ed</w:t>
      </w:r>
      <w:proofErr w:type="spellEnd"/>
      <w:r w:rsidR="009D69A4" w:rsidRPr="00E07B83">
        <w:rPr>
          <w:rFonts w:ascii="Times New Roman" w:hAnsi="Times New Roman" w:cs="Times New Roman"/>
          <w:sz w:val="24"/>
          <w:szCs w:val="24"/>
          <w:shd w:val="clear" w:color="auto" w:fill="FFFFFF"/>
        </w:rPr>
        <w:t xml:space="preserve"> the research in </w:t>
      </w:r>
      <w:r w:rsidR="00B349C9" w:rsidRPr="00E07B83">
        <w:rPr>
          <w:rFonts w:ascii="Times New Roman" w:hAnsi="Times New Roman" w:cs="Times New Roman"/>
          <w:sz w:val="24"/>
          <w:szCs w:val="24"/>
          <w:shd w:val="clear" w:color="auto" w:fill="FFFFFF"/>
        </w:rPr>
        <w:t>I4.0,</w:t>
      </w:r>
      <w:r w:rsidR="009D69A4" w:rsidRPr="00E07B83">
        <w:rPr>
          <w:rFonts w:ascii="Times New Roman" w:hAnsi="Times New Roman" w:cs="Times New Roman"/>
          <w:sz w:val="24"/>
          <w:szCs w:val="24"/>
          <w:shd w:val="clear" w:color="auto" w:fill="FFFFFF"/>
        </w:rPr>
        <w:t xml:space="preserve"> reviewed </w:t>
      </w:r>
      <w:r w:rsidR="00BC4ADD" w:rsidRPr="00E07B83">
        <w:rPr>
          <w:rFonts w:ascii="Times New Roman" w:hAnsi="Times New Roman" w:cs="Times New Roman"/>
          <w:sz w:val="24"/>
          <w:szCs w:val="24"/>
          <w:shd w:val="clear" w:color="auto" w:fill="FFFFFF"/>
        </w:rPr>
        <w:t xml:space="preserve">the </w:t>
      </w:r>
      <w:r w:rsidR="009D69A4" w:rsidRPr="00E07B83">
        <w:rPr>
          <w:rFonts w:ascii="Times New Roman" w:hAnsi="Times New Roman" w:cs="Times New Roman"/>
          <w:sz w:val="24"/>
          <w:szCs w:val="24"/>
          <w:shd w:val="clear" w:color="auto" w:fill="FFFFFF"/>
        </w:rPr>
        <w:t xml:space="preserve">frameworks for sustainable </w:t>
      </w:r>
      <w:r w:rsidR="00915129" w:rsidRPr="00E07B83">
        <w:rPr>
          <w:rFonts w:ascii="Times New Roman" w:hAnsi="Times New Roman" w:cs="Times New Roman"/>
          <w:sz w:val="24"/>
          <w:szCs w:val="24"/>
          <w:shd w:val="clear" w:color="auto" w:fill="FFFFFF"/>
        </w:rPr>
        <w:t>I4.0</w:t>
      </w:r>
      <w:r w:rsidR="00B349C9" w:rsidRPr="00E07B83">
        <w:rPr>
          <w:rFonts w:ascii="Times New Roman" w:hAnsi="Times New Roman" w:cs="Times New Roman"/>
          <w:sz w:val="24"/>
          <w:szCs w:val="24"/>
          <w:shd w:val="clear" w:color="auto" w:fill="FFFFFF"/>
        </w:rPr>
        <w:t>,</w:t>
      </w:r>
      <w:r w:rsidR="00BC4ADD" w:rsidRPr="00E07B83">
        <w:rPr>
          <w:rFonts w:ascii="Times New Roman" w:hAnsi="Times New Roman" w:cs="Times New Roman"/>
          <w:sz w:val="24"/>
          <w:szCs w:val="24"/>
          <w:shd w:val="clear" w:color="auto" w:fill="FFFFFF"/>
        </w:rPr>
        <w:t xml:space="preserve"> </w:t>
      </w:r>
      <w:r w:rsidR="00B349C9" w:rsidRPr="00E07B83">
        <w:rPr>
          <w:rFonts w:ascii="Times New Roman" w:hAnsi="Times New Roman" w:cs="Times New Roman"/>
          <w:sz w:val="24"/>
          <w:szCs w:val="24"/>
          <w:shd w:val="clear" w:color="auto" w:fill="FFFFFF"/>
        </w:rPr>
        <w:t>and</w:t>
      </w:r>
      <w:r w:rsidR="009D69A4" w:rsidRPr="00E07B83">
        <w:rPr>
          <w:rFonts w:ascii="Times New Roman" w:hAnsi="Times New Roman" w:cs="Times New Roman"/>
          <w:sz w:val="24"/>
          <w:szCs w:val="24"/>
          <w:shd w:val="clear" w:color="auto" w:fill="FFFFFF"/>
        </w:rPr>
        <w:t xml:space="preserve"> </w:t>
      </w:r>
      <w:r w:rsidR="000A0423" w:rsidRPr="00E07B83">
        <w:rPr>
          <w:rFonts w:ascii="Times New Roman" w:hAnsi="Times New Roman" w:cs="Times New Roman"/>
          <w:sz w:val="24"/>
          <w:szCs w:val="24"/>
          <w:shd w:val="clear" w:color="auto" w:fill="FFFFFF"/>
        </w:rPr>
        <w:t>developed</w:t>
      </w:r>
      <w:r w:rsidR="009D69A4" w:rsidRPr="00E07B83">
        <w:rPr>
          <w:rFonts w:ascii="Times New Roman" w:hAnsi="Times New Roman" w:cs="Times New Roman"/>
          <w:sz w:val="24"/>
          <w:szCs w:val="24"/>
          <w:shd w:val="clear" w:color="auto" w:fill="FFFFFF"/>
        </w:rPr>
        <w:t xml:space="preserve"> a sustainable framework for Industry </w:t>
      </w:r>
      <w:r w:rsidR="009D69A4" w:rsidRPr="00E07B83">
        <w:rPr>
          <w:rFonts w:ascii="Times New Roman" w:hAnsi="Times New Roman" w:cs="Times New Roman"/>
          <w:sz w:val="24"/>
          <w:szCs w:val="24"/>
          <w:shd w:val="clear" w:color="auto" w:fill="FFFFFF"/>
        </w:rPr>
        <w:lastRenderedPageBreak/>
        <w:t>4.0 by considering three aspect</w:t>
      </w:r>
      <w:r w:rsidR="00BC4ADD" w:rsidRPr="00E07B83">
        <w:rPr>
          <w:rFonts w:ascii="Times New Roman" w:hAnsi="Times New Roman" w:cs="Times New Roman"/>
          <w:sz w:val="24"/>
          <w:szCs w:val="24"/>
          <w:shd w:val="clear" w:color="auto" w:fill="FFFFFF"/>
        </w:rPr>
        <w:t>s:</w:t>
      </w:r>
      <w:r w:rsidR="009D69A4" w:rsidRPr="00E07B83">
        <w:rPr>
          <w:rFonts w:ascii="Times New Roman" w:hAnsi="Times New Roman" w:cs="Times New Roman"/>
          <w:sz w:val="24"/>
          <w:szCs w:val="24"/>
          <w:shd w:val="clear" w:color="auto" w:fill="FFFFFF"/>
        </w:rPr>
        <w:t xml:space="preserve"> </w:t>
      </w:r>
      <w:r w:rsidR="00915129" w:rsidRPr="00E07B83">
        <w:rPr>
          <w:rFonts w:ascii="Times New Roman" w:hAnsi="Times New Roman" w:cs="Times New Roman"/>
          <w:sz w:val="24"/>
          <w:szCs w:val="24"/>
          <w:shd w:val="clear" w:color="auto" w:fill="FFFFFF"/>
        </w:rPr>
        <w:t>I4.0</w:t>
      </w:r>
      <w:r w:rsidR="009D69A4" w:rsidRPr="00E07B83">
        <w:rPr>
          <w:rFonts w:ascii="Times New Roman" w:hAnsi="Times New Roman" w:cs="Times New Roman"/>
          <w:sz w:val="24"/>
          <w:szCs w:val="24"/>
          <w:shd w:val="clear" w:color="auto" w:fill="FFFFFF"/>
        </w:rPr>
        <w:t xml:space="preserve"> technologies, </w:t>
      </w:r>
      <w:r w:rsidR="000A0423" w:rsidRPr="00E07B83">
        <w:rPr>
          <w:rFonts w:ascii="Times New Roman" w:hAnsi="Times New Roman" w:cs="Times New Roman"/>
          <w:sz w:val="24"/>
          <w:szCs w:val="24"/>
          <w:shd w:val="clear" w:color="auto" w:fill="FFFFFF"/>
        </w:rPr>
        <w:t xml:space="preserve">process integration and </w:t>
      </w:r>
      <w:r w:rsidR="009D69A4" w:rsidRPr="00E07B83">
        <w:rPr>
          <w:rFonts w:ascii="Times New Roman" w:hAnsi="Times New Roman" w:cs="Times New Roman"/>
          <w:sz w:val="24"/>
          <w:szCs w:val="24"/>
          <w:shd w:val="clear" w:color="auto" w:fill="FFFFFF"/>
        </w:rPr>
        <w:t>sustainable outcomes.</w:t>
      </w:r>
      <w:r w:rsidR="00B66F3E" w:rsidRPr="00E07B83">
        <w:rPr>
          <w:rFonts w:ascii="Times New Roman" w:hAnsi="Times New Roman" w:cs="Times New Roman"/>
          <w:sz w:val="24"/>
          <w:szCs w:val="24"/>
          <w:shd w:val="clear" w:color="auto" w:fill="FFFFFF"/>
        </w:rPr>
        <w:t xml:space="preserve"> </w:t>
      </w:r>
      <w:r w:rsidR="00BC4ADD" w:rsidRPr="00E07B83">
        <w:rPr>
          <w:rFonts w:ascii="Times New Roman" w:hAnsi="Times New Roman" w:cs="Times New Roman"/>
          <w:sz w:val="24"/>
          <w:szCs w:val="24"/>
          <w:shd w:val="clear" w:color="auto" w:fill="FFFFFF"/>
        </w:rPr>
        <w:t xml:space="preserve">  </w:t>
      </w:r>
      <w:r w:rsidR="00726311" w:rsidRPr="00E07B83">
        <w:rPr>
          <w:rFonts w:ascii="Times New Roman" w:hAnsi="Times New Roman" w:cs="Times New Roman"/>
          <w:sz w:val="24"/>
          <w:szCs w:val="24"/>
          <w:shd w:val="clear" w:color="auto" w:fill="FFFFFF"/>
        </w:rPr>
        <w:t xml:space="preserve">Sharma et al. </w:t>
      </w:r>
      <w:r w:rsidR="00F1477C" w:rsidRPr="00E07B83">
        <w:rPr>
          <w:rFonts w:ascii="Times New Roman" w:hAnsi="Times New Roman" w:cs="Times New Roman"/>
          <w:sz w:val="24"/>
          <w:szCs w:val="24"/>
          <w:shd w:val="clear" w:color="auto" w:fill="FFFFFF"/>
        </w:rPr>
        <w:t xml:space="preserve">(2020) used </w:t>
      </w:r>
      <w:r w:rsidR="002D30F1" w:rsidRPr="00E07B83">
        <w:rPr>
          <w:rFonts w:ascii="Times New Roman" w:hAnsi="Times New Roman" w:cs="Times New Roman"/>
          <w:sz w:val="24"/>
          <w:szCs w:val="24"/>
          <w:shd w:val="clear" w:color="auto" w:fill="FFFFFF"/>
        </w:rPr>
        <w:t xml:space="preserve">the </w:t>
      </w:r>
      <w:r w:rsidR="00F1477C" w:rsidRPr="00E07B83">
        <w:rPr>
          <w:rFonts w:ascii="Times New Roman" w:hAnsi="Times New Roman" w:cs="Times New Roman"/>
          <w:sz w:val="24"/>
          <w:szCs w:val="24"/>
          <w:shd w:val="clear" w:color="auto" w:fill="FFFFFF"/>
        </w:rPr>
        <w:t>R package</w:t>
      </w:r>
      <w:r w:rsidR="00B349C9" w:rsidRPr="00E07B83">
        <w:rPr>
          <w:rFonts w:ascii="Times New Roman" w:hAnsi="Times New Roman" w:cs="Times New Roman"/>
          <w:sz w:val="24"/>
          <w:szCs w:val="24"/>
          <w:shd w:val="clear" w:color="auto" w:fill="FFFFFF"/>
        </w:rPr>
        <w:t>,</w:t>
      </w:r>
      <w:r w:rsidR="00F1477C" w:rsidRPr="00E07B83">
        <w:rPr>
          <w:rFonts w:ascii="Times New Roman" w:hAnsi="Times New Roman" w:cs="Times New Roman"/>
          <w:sz w:val="24"/>
          <w:szCs w:val="24"/>
          <w:shd w:val="clear" w:color="auto" w:fill="FFFFFF"/>
        </w:rPr>
        <w:t xml:space="preserve"> and</w:t>
      </w:r>
      <w:r w:rsidR="00BC4ADD" w:rsidRPr="00E07B83">
        <w:rPr>
          <w:rFonts w:ascii="Times New Roman" w:hAnsi="Times New Roman" w:cs="Times New Roman"/>
          <w:sz w:val="24"/>
          <w:szCs w:val="24"/>
          <w:shd w:val="clear" w:color="auto" w:fill="FFFFFF"/>
        </w:rPr>
        <w:t xml:space="preserve"> the</w:t>
      </w:r>
      <w:r w:rsidR="00F1477C" w:rsidRPr="00E07B83">
        <w:rPr>
          <w:rFonts w:ascii="Times New Roman" w:hAnsi="Times New Roman" w:cs="Times New Roman"/>
          <w:sz w:val="24"/>
          <w:szCs w:val="24"/>
          <w:shd w:val="clear" w:color="auto" w:fill="FFFFFF"/>
        </w:rPr>
        <w:t xml:space="preserve"> VOS viewer for </w:t>
      </w:r>
      <w:r w:rsidR="00BC4ADD" w:rsidRPr="00E07B83">
        <w:rPr>
          <w:rFonts w:ascii="Times New Roman" w:hAnsi="Times New Roman" w:cs="Times New Roman"/>
          <w:sz w:val="24"/>
          <w:szCs w:val="24"/>
          <w:shd w:val="clear" w:color="auto" w:fill="FFFFFF"/>
        </w:rPr>
        <w:t xml:space="preserve">their </w:t>
      </w:r>
      <w:r w:rsidR="00F1477C" w:rsidRPr="00E07B83">
        <w:rPr>
          <w:rFonts w:ascii="Times New Roman" w:hAnsi="Times New Roman" w:cs="Times New Roman"/>
          <w:sz w:val="24"/>
          <w:szCs w:val="24"/>
          <w:shd w:val="clear" w:color="auto" w:fill="FFFFFF"/>
        </w:rPr>
        <w:t xml:space="preserve">bibliometric study on sustainable manufacturing and </w:t>
      </w:r>
      <w:r w:rsidR="00915129" w:rsidRPr="00E07B83">
        <w:rPr>
          <w:rFonts w:ascii="Times New Roman" w:hAnsi="Times New Roman" w:cs="Times New Roman"/>
          <w:sz w:val="24"/>
          <w:szCs w:val="24"/>
          <w:shd w:val="clear" w:color="auto" w:fill="FFFFFF"/>
        </w:rPr>
        <w:t>I4.0</w:t>
      </w:r>
      <w:r w:rsidR="003B1B54" w:rsidRPr="00E07B83">
        <w:rPr>
          <w:rFonts w:ascii="Times New Roman" w:hAnsi="Times New Roman" w:cs="Times New Roman"/>
          <w:sz w:val="24"/>
          <w:szCs w:val="24"/>
          <w:shd w:val="clear" w:color="auto" w:fill="FFFFFF"/>
        </w:rPr>
        <w:t xml:space="preserve"> </w:t>
      </w:r>
      <w:r w:rsidR="008013CA" w:rsidRPr="00E07B83">
        <w:rPr>
          <w:rFonts w:ascii="Times New Roman" w:hAnsi="Times New Roman" w:cs="Times New Roman"/>
          <w:sz w:val="24"/>
          <w:szCs w:val="24"/>
        </w:rPr>
        <w:t>The</w:t>
      </w:r>
      <w:r w:rsidR="00B349C9" w:rsidRPr="00E07B83">
        <w:rPr>
          <w:rFonts w:ascii="Times New Roman" w:hAnsi="Times New Roman" w:cs="Times New Roman"/>
          <w:sz w:val="24"/>
          <w:szCs w:val="24"/>
        </w:rPr>
        <w:t>y</w:t>
      </w:r>
      <w:r w:rsidR="00F73503" w:rsidRPr="00E07B83">
        <w:rPr>
          <w:rFonts w:ascii="Times New Roman" w:hAnsi="Times New Roman" w:cs="Times New Roman"/>
          <w:sz w:val="24"/>
          <w:szCs w:val="24"/>
        </w:rPr>
        <w:t xml:space="preserve"> evaluated relevant articles and provided </w:t>
      </w:r>
      <w:r w:rsidR="008013CA" w:rsidRPr="00E07B83">
        <w:rPr>
          <w:rFonts w:ascii="Times New Roman" w:hAnsi="Times New Roman" w:cs="Times New Roman"/>
          <w:sz w:val="24"/>
          <w:szCs w:val="24"/>
        </w:rPr>
        <w:t>a roadmap for future research direction</w:t>
      </w:r>
      <w:r w:rsidR="00F73503" w:rsidRPr="00E07B83">
        <w:rPr>
          <w:rFonts w:ascii="Times New Roman" w:hAnsi="Times New Roman" w:cs="Times New Roman"/>
          <w:sz w:val="24"/>
          <w:szCs w:val="24"/>
        </w:rPr>
        <w:t>s in th</w:t>
      </w:r>
      <w:r w:rsidR="000A0423" w:rsidRPr="00E07B83">
        <w:rPr>
          <w:rFonts w:ascii="Times New Roman" w:hAnsi="Times New Roman" w:cs="Times New Roman"/>
          <w:sz w:val="24"/>
          <w:szCs w:val="24"/>
        </w:rPr>
        <w:t>at</w:t>
      </w:r>
      <w:r w:rsidR="00F73503" w:rsidRPr="00E07B83">
        <w:rPr>
          <w:rFonts w:ascii="Times New Roman" w:hAnsi="Times New Roman" w:cs="Times New Roman"/>
          <w:sz w:val="24"/>
          <w:szCs w:val="24"/>
        </w:rPr>
        <w:t xml:space="preserve"> evolving field</w:t>
      </w:r>
      <w:r w:rsidR="00B66F3E" w:rsidRPr="00E07B83">
        <w:rPr>
          <w:rFonts w:ascii="Times New Roman" w:hAnsi="Times New Roman" w:cs="Times New Roman"/>
          <w:sz w:val="24"/>
          <w:szCs w:val="24"/>
          <w:shd w:val="clear" w:color="auto" w:fill="FFFFFF"/>
        </w:rPr>
        <w:t xml:space="preserve">. </w:t>
      </w:r>
    </w:p>
    <w:p w14:paraId="28CA8DF0" w14:textId="5E9D88FC" w:rsidR="00F73503" w:rsidRPr="00E07B83" w:rsidRDefault="00F1477C" w:rsidP="0038508C">
      <w:pPr>
        <w:spacing w:after="240" w:line="360" w:lineRule="auto"/>
        <w:jc w:val="both"/>
        <w:rPr>
          <w:rFonts w:ascii="Times New Roman" w:hAnsi="Times New Roman" w:cs="Times New Roman"/>
          <w:sz w:val="24"/>
          <w:szCs w:val="24"/>
        </w:rPr>
      </w:pPr>
      <w:r w:rsidRPr="00E07B83">
        <w:rPr>
          <w:rFonts w:ascii="Times New Roman" w:hAnsi="Times New Roman" w:cs="Times New Roman"/>
          <w:sz w:val="24"/>
          <w:szCs w:val="24"/>
          <w:shd w:val="clear" w:color="auto" w:fill="FFFFFF"/>
        </w:rPr>
        <w:t xml:space="preserve">Although </w:t>
      </w:r>
      <w:proofErr w:type="spellStart"/>
      <w:r w:rsidRPr="00E07B83">
        <w:rPr>
          <w:rFonts w:ascii="Times New Roman" w:hAnsi="Times New Roman" w:cs="Times New Roman"/>
          <w:sz w:val="24"/>
          <w:szCs w:val="24"/>
        </w:rPr>
        <w:t>HistCite</w:t>
      </w:r>
      <w:proofErr w:type="spellEnd"/>
      <w:r w:rsidRPr="00E07B83">
        <w:rPr>
          <w:rFonts w:ascii="Times New Roman" w:hAnsi="Times New Roman" w:cs="Times New Roman"/>
          <w:sz w:val="24"/>
          <w:szCs w:val="24"/>
        </w:rPr>
        <w:t xml:space="preserve">, Publish and Perish, and </w:t>
      </w:r>
      <w:proofErr w:type="spellStart"/>
      <w:r w:rsidRPr="00E07B83">
        <w:rPr>
          <w:rFonts w:ascii="Times New Roman" w:hAnsi="Times New Roman" w:cs="Times New Roman"/>
          <w:sz w:val="24"/>
          <w:szCs w:val="24"/>
        </w:rPr>
        <w:t>BibExcel</w:t>
      </w:r>
      <w:proofErr w:type="spellEnd"/>
      <w:r w:rsidRPr="00E07B83">
        <w:rPr>
          <w:rFonts w:ascii="Times New Roman" w:hAnsi="Times New Roman" w:cs="Times New Roman"/>
          <w:sz w:val="24"/>
          <w:szCs w:val="24"/>
        </w:rPr>
        <w:t xml:space="preserve"> are widely used tools for bibliometric analysis, they</w:t>
      </w:r>
      <w:r w:rsidR="00312AF9" w:rsidRPr="00E07B83">
        <w:rPr>
          <w:rFonts w:ascii="Times New Roman" w:hAnsi="Times New Roman" w:cs="Times New Roman"/>
          <w:sz w:val="24"/>
          <w:szCs w:val="24"/>
        </w:rPr>
        <w:t xml:space="preserve"> all</w:t>
      </w:r>
      <w:r w:rsidRPr="00E07B83">
        <w:rPr>
          <w:rFonts w:ascii="Times New Roman" w:hAnsi="Times New Roman" w:cs="Times New Roman"/>
          <w:sz w:val="24"/>
          <w:szCs w:val="24"/>
        </w:rPr>
        <w:t xml:space="preserve"> have limitations such as Publish and </w:t>
      </w:r>
      <w:r w:rsidR="000A0423" w:rsidRPr="00E07B83">
        <w:rPr>
          <w:rFonts w:ascii="Times New Roman" w:hAnsi="Times New Roman" w:cs="Times New Roman"/>
          <w:sz w:val="24"/>
          <w:szCs w:val="24"/>
        </w:rPr>
        <w:t>P</w:t>
      </w:r>
      <w:r w:rsidRPr="00E07B83">
        <w:rPr>
          <w:rFonts w:ascii="Times New Roman" w:hAnsi="Times New Roman" w:cs="Times New Roman"/>
          <w:sz w:val="24"/>
          <w:szCs w:val="24"/>
        </w:rPr>
        <w:t xml:space="preserve">erish </w:t>
      </w:r>
      <w:r w:rsidR="00446EB7" w:rsidRPr="00E07B83">
        <w:rPr>
          <w:rFonts w:ascii="Times New Roman" w:hAnsi="Times New Roman" w:cs="Times New Roman"/>
          <w:sz w:val="24"/>
          <w:szCs w:val="24"/>
        </w:rPr>
        <w:t xml:space="preserve">only </w:t>
      </w:r>
      <w:r w:rsidRPr="00E07B83">
        <w:rPr>
          <w:rFonts w:ascii="Times New Roman" w:hAnsi="Times New Roman" w:cs="Times New Roman"/>
          <w:sz w:val="24"/>
          <w:szCs w:val="24"/>
        </w:rPr>
        <w:t xml:space="preserve">takes data from Microsoft academic research and </w:t>
      </w:r>
      <w:r w:rsidR="00446EB7" w:rsidRPr="00E07B83">
        <w:rPr>
          <w:rFonts w:ascii="Times New Roman" w:hAnsi="Times New Roman" w:cs="Times New Roman"/>
          <w:sz w:val="24"/>
          <w:szCs w:val="24"/>
        </w:rPr>
        <w:t>G</w:t>
      </w:r>
      <w:r w:rsidRPr="00E07B83">
        <w:rPr>
          <w:rFonts w:ascii="Times New Roman" w:hAnsi="Times New Roman" w:cs="Times New Roman"/>
          <w:sz w:val="24"/>
          <w:szCs w:val="24"/>
        </w:rPr>
        <w:t xml:space="preserve">oogle </w:t>
      </w:r>
      <w:r w:rsidR="00446EB7" w:rsidRPr="00E07B83">
        <w:rPr>
          <w:rFonts w:ascii="Times New Roman" w:hAnsi="Times New Roman" w:cs="Times New Roman"/>
          <w:sz w:val="24"/>
          <w:szCs w:val="24"/>
        </w:rPr>
        <w:t>S</w:t>
      </w:r>
      <w:r w:rsidRPr="00E07B83">
        <w:rPr>
          <w:rFonts w:ascii="Times New Roman" w:hAnsi="Times New Roman" w:cs="Times New Roman"/>
          <w:sz w:val="24"/>
          <w:szCs w:val="24"/>
        </w:rPr>
        <w:t>cholar</w:t>
      </w:r>
      <w:r w:rsidR="002237C8" w:rsidRPr="00E07B83">
        <w:rPr>
          <w:rFonts w:ascii="Times New Roman" w:hAnsi="Times New Roman" w:cs="Times New Roman"/>
          <w:sz w:val="24"/>
          <w:szCs w:val="24"/>
        </w:rPr>
        <w:t xml:space="preserve">. </w:t>
      </w:r>
      <w:proofErr w:type="spellStart"/>
      <w:r w:rsidRPr="00E07B83">
        <w:rPr>
          <w:rFonts w:ascii="Times New Roman" w:hAnsi="Times New Roman" w:cs="Times New Roman"/>
          <w:sz w:val="24"/>
          <w:szCs w:val="24"/>
        </w:rPr>
        <w:t>HistCite</w:t>
      </w:r>
      <w:proofErr w:type="spellEnd"/>
      <w:r w:rsidRPr="00E07B83">
        <w:rPr>
          <w:rFonts w:ascii="Times New Roman" w:hAnsi="Times New Roman" w:cs="Times New Roman"/>
          <w:sz w:val="24"/>
          <w:szCs w:val="24"/>
        </w:rPr>
        <w:t xml:space="preserve"> </w:t>
      </w:r>
      <w:r w:rsidR="00446EB7" w:rsidRPr="00E07B83">
        <w:rPr>
          <w:rFonts w:ascii="Times New Roman" w:hAnsi="Times New Roman" w:cs="Times New Roman"/>
          <w:sz w:val="24"/>
          <w:szCs w:val="24"/>
        </w:rPr>
        <w:t>only builds upon</w:t>
      </w:r>
      <w:r w:rsidRPr="00E07B83">
        <w:rPr>
          <w:rFonts w:ascii="Times New Roman" w:hAnsi="Times New Roman" w:cs="Times New Roman"/>
          <w:sz w:val="24"/>
          <w:szCs w:val="24"/>
        </w:rPr>
        <w:t xml:space="preserve"> data from</w:t>
      </w:r>
      <w:r w:rsidR="00446EB7" w:rsidRPr="00E07B83">
        <w:rPr>
          <w:rFonts w:ascii="Times New Roman" w:hAnsi="Times New Roman" w:cs="Times New Roman"/>
          <w:sz w:val="24"/>
          <w:szCs w:val="24"/>
        </w:rPr>
        <w:t xml:space="preserve"> the </w:t>
      </w:r>
      <w:r w:rsidRPr="00E07B83">
        <w:rPr>
          <w:rFonts w:ascii="Times New Roman" w:hAnsi="Times New Roman" w:cs="Times New Roman"/>
          <w:sz w:val="24"/>
          <w:szCs w:val="24"/>
        </w:rPr>
        <w:t>WOS</w:t>
      </w:r>
      <w:r w:rsidR="00446EB7" w:rsidRPr="00E07B83">
        <w:rPr>
          <w:rFonts w:ascii="Times New Roman" w:hAnsi="Times New Roman" w:cs="Times New Roman"/>
          <w:sz w:val="24"/>
          <w:szCs w:val="24"/>
        </w:rPr>
        <w:t>,</w:t>
      </w:r>
      <w:r w:rsidRPr="00E07B83">
        <w:rPr>
          <w:rFonts w:ascii="Times New Roman" w:hAnsi="Times New Roman" w:cs="Times New Roman"/>
          <w:sz w:val="24"/>
          <w:szCs w:val="24"/>
        </w:rPr>
        <w:t xml:space="preserve"> and </w:t>
      </w:r>
      <w:proofErr w:type="spellStart"/>
      <w:r w:rsidRPr="00E07B83">
        <w:rPr>
          <w:rFonts w:ascii="Times New Roman" w:hAnsi="Times New Roman" w:cs="Times New Roman"/>
          <w:sz w:val="24"/>
          <w:szCs w:val="24"/>
        </w:rPr>
        <w:t>BibExcel</w:t>
      </w:r>
      <w:proofErr w:type="spellEnd"/>
      <w:r w:rsidRPr="00E07B83">
        <w:rPr>
          <w:rFonts w:ascii="Times New Roman" w:hAnsi="Times New Roman" w:cs="Times New Roman"/>
          <w:sz w:val="24"/>
          <w:szCs w:val="24"/>
        </w:rPr>
        <w:t xml:space="preserve"> </w:t>
      </w:r>
      <w:r w:rsidR="000A0423" w:rsidRPr="00E07B83">
        <w:rPr>
          <w:rFonts w:ascii="Times New Roman" w:hAnsi="Times New Roman" w:cs="Times New Roman"/>
          <w:sz w:val="24"/>
          <w:szCs w:val="24"/>
        </w:rPr>
        <w:t>requires</w:t>
      </w:r>
      <w:r w:rsidRPr="00E07B83">
        <w:rPr>
          <w:rFonts w:ascii="Times New Roman" w:hAnsi="Times New Roman" w:cs="Times New Roman"/>
          <w:sz w:val="24"/>
          <w:szCs w:val="24"/>
        </w:rPr>
        <w:t xml:space="preserve"> </w:t>
      </w:r>
      <w:r w:rsidR="00F73503" w:rsidRPr="00E07B83">
        <w:rPr>
          <w:rFonts w:ascii="Times New Roman" w:hAnsi="Times New Roman" w:cs="Times New Roman"/>
          <w:sz w:val="24"/>
          <w:szCs w:val="24"/>
        </w:rPr>
        <w:t>more</w:t>
      </w:r>
      <w:r w:rsidRPr="00E07B83">
        <w:rPr>
          <w:rFonts w:ascii="Times New Roman" w:hAnsi="Times New Roman" w:cs="Times New Roman"/>
          <w:sz w:val="24"/>
          <w:szCs w:val="24"/>
        </w:rPr>
        <w:t xml:space="preserve"> time</w:t>
      </w:r>
      <w:r w:rsidR="00446EB7" w:rsidRPr="00E07B83">
        <w:rPr>
          <w:rFonts w:ascii="Times New Roman" w:hAnsi="Times New Roman" w:cs="Times New Roman"/>
          <w:sz w:val="24"/>
          <w:szCs w:val="24"/>
        </w:rPr>
        <w:t xml:space="preserve"> </w:t>
      </w:r>
      <w:r w:rsidRPr="00E07B83">
        <w:rPr>
          <w:rFonts w:ascii="Times New Roman" w:hAnsi="Times New Roman" w:cs="Times New Roman"/>
          <w:sz w:val="24"/>
          <w:szCs w:val="24"/>
        </w:rPr>
        <w:t xml:space="preserve">in </w:t>
      </w:r>
      <w:r w:rsidR="00446EB7" w:rsidRPr="00E07B83">
        <w:rPr>
          <w:rFonts w:ascii="Times New Roman" w:hAnsi="Times New Roman" w:cs="Times New Roman"/>
          <w:sz w:val="24"/>
          <w:szCs w:val="24"/>
        </w:rPr>
        <w:t>performance of the analyses</w:t>
      </w:r>
      <w:r w:rsidR="00F73503" w:rsidRPr="00E07B83">
        <w:rPr>
          <w:rFonts w:ascii="Times New Roman" w:hAnsi="Times New Roman" w:cs="Times New Roman"/>
          <w:sz w:val="24"/>
          <w:szCs w:val="24"/>
        </w:rPr>
        <w:t xml:space="preserve"> than required by some of the other methods</w:t>
      </w:r>
      <w:r w:rsidR="00446EB7" w:rsidRPr="00E07B83">
        <w:rPr>
          <w:rFonts w:ascii="Times New Roman" w:hAnsi="Times New Roman" w:cs="Times New Roman"/>
          <w:sz w:val="24"/>
          <w:szCs w:val="24"/>
        </w:rPr>
        <w:t>.</w:t>
      </w:r>
      <w:r w:rsidR="00E11269" w:rsidRPr="00E07B83">
        <w:rPr>
          <w:rFonts w:ascii="Times New Roman" w:hAnsi="Times New Roman" w:cs="Times New Roman"/>
          <w:sz w:val="24"/>
          <w:szCs w:val="24"/>
        </w:rPr>
        <w:t xml:space="preserve"> (</w:t>
      </w:r>
      <w:proofErr w:type="spellStart"/>
      <w:r w:rsidR="00E11269" w:rsidRPr="00E07B83">
        <w:rPr>
          <w:rFonts w:ascii="Times New Roman" w:hAnsi="Times New Roman" w:cs="Times New Roman"/>
          <w:sz w:val="24"/>
          <w:szCs w:val="24"/>
          <w:shd w:val="clear" w:color="auto" w:fill="FFFFFF"/>
        </w:rPr>
        <w:t>Fahimnia</w:t>
      </w:r>
      <w:proofErr w:type="spellEnd"/>
      <w:r w:rsidR="00E11269" w:rsidRPr="00E07B83">
        <w:rPr>
          <w:rFonts w:ascii="Times New Roman" w:hAnsi="Times New Roman" w:cs="Times New Roman"/>
          <w:sz w:val="24"/>
          <w:szCs w:val="24"/>
          <w:shd w:val="clear" w:color="auto" w:fill="FFFFFF"/>
        </w:rPr>
        <w:t xml:space="preserve"> et al., 2015; Sharma et al., 2020)</w:t>
      </w:r>
      <w:r w:rsidRPr="00E07B83">
        <w:rPr>
          <w:rFonts w:ascii="Times New Roman" w:hAnsi="Times New Roman" w:cs="Times New Roman"/>
          <w:sz w:val="24"/>
          <w:szCs w:val="24"/>
        </w:rPr>
        <w:t xml:space="preserve">. </w:t>
      </w:r>
    </w:p>
    <w:p w14:paraId="1890F59A" w14:textId="46F2343B" w:rsidR="00F1477C" w:rsidRPr="00E07B83" w:rsidRDefault="00F1477C" w:rsidP="0038508C">
      <w:pPr>
        <w:spacing w:after="24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rPr>
        <w:t xml:space="preserve">In this </w:t>
      </w:r>
      <w:r w:rsidR="00446EB7" w:rsidRPr="00E07B83">
        <w:rPr>
          <w:rFonts w:ascii="Times New Roman" w:hAnsi="Times New Roman" w:cs="Times New Roman"/>
          <w:sz w:val="24"/>
          <w:szCs w:val="24"/>
        </w:rPr>
        <w:t xml:space="preserve">context, the authors of this </w:t>
      </w:r>
      <w:r w:rsidR="0051348C" w:rsidRPr="00E07B83">
        <w:rPr>
          <w:rFonts w:ascii="Times New Roman" w:hAnsi="Times New Roman" w:cs="Times New Roman"/>
          <w:sz w:val="24"/>
          <w:szCs w:val="24"/>
        </w:rPr>
        <w:t>article</w:t>
      </w:r>
      <w:r w:rsidR="00446EB7" w:rsidRPr="00E07B83">
        <w:rPr>
          <w:rFonts w:ascii="Times New Roman" w:hAnsi="Times New Roman" w:cs="Times New Roman"/>
          <w:sz w:val="24"/>
          <w:szCs w:val="24"/>
        </w:rPr>
        <w:t xml:space="preserve"> used the</w:t>
      </w:r>
      <w:r w:rsidRPr="00E07B83">
        <w:rPr>
          <w:rFonts w:ascii="Times New Roman" w:hAnsi="Times New Roman" w:cs="Times New Roman"/>
          <w:sz w:val="24"/>
          <w:szCs w:val="24"/>
        </w:rPr>
        <w:t xml:space="preserve"> R</w:t>
      </w:r>
      <w:r w:rsidR="00446EB7" w:rsidRPr="00E07B83">
        <w:rPr>
          <w:rFonts w:ascii="Times New Roman" w:hAnsi="Times New Roman" w:cs="Times New Roman"/>
          <w:sz w:val="24"/>
          <w:szCs w:val="24"/>
        </w:rPr>
        <w:t>-</w:t>
      </w:r>
      <w:r w:rsidRPr="00E07B83">
        <w:rPr>
          <w:rFonts w:ascii="Times New Roman" w:hAnsi="Times New Roman" w:cs="Times New Roman"/>
          <w:sz w:val="24"/>
          <w:szCs w:val="24"/>
        </w:rPr>
        <w:t>package for bibliometric analys</w:t>
      </w:r>
      <w:r w:rsidR="000A0423" w:rsidRPr="00E07B83">
        <w:rPr>
          <w:rFonts w:ascii="Times New Roman" w:hAnsi="Times New Roman" w:cs="Times New Roman"/>
          <w:sz w:val="24"/>
          <w:szCs w:val="24"/>
        </w:rPr>
        <w:t>e</w:t>
      </w:r>
      <w:r w:rsidRPr="00E07B83">
        <w:rPr>
          <w:rFonts w:ascii="Times New Roman" w:hAnsi="Times New Roman" w:cs="Times New Roman"/>
          <w:sz w:val="24"/>
          <w:szCs w:val="24"/>
        </w:rPr>
        <w:t xml:space="preserve">s and </w:t>
      </w:r>
      <w:r w:rsidR="00446EB7"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VOS viewer for network </w:t>
      </w:r>
      <w:r w:rsidR="00634C41" w:rsidRPr="00E07B83">
        <w:rPr>
          <w:rFonts w:ascii="Times New Roman" w:hAnsi="Times New Roman" w:cs="Times New Roman"/>
          <w:sz w:val="24"/>
          <w:szCs w:val="24"/>
        </w:rPr>
        <w:t>analys</w:t>
      </w:r>
      <w:r w:rsidR="000A0423" w:rsidRPr="00E07B83">
        <w:rPr>
          <w:rFonts w:ascii="Times New Roman" w:hAnsi="Times New Roman" w:cs="Times New Roman"/>
          <w:sz w:val="24"/>
          <w:szCs w:val="24"/>
        </w:rPr>
        <w:t>e</w:t>
      </w:r>
      <w:r w:rsidR="00634C41" w:rsidRPr="00E07B83">
        <w:rPr>
          <w:rFonts w:ascii="Times New Roman" w:hAnsi="Times New Roman" w:cs="Times New Roman"/>
          <w:sz w:val="24"/>
          <w:szCs w:val="24"/>
        </w:rPr>
        <w:t>s.</w:t>
      </w:r>
      <w:r w:rsidR="00B570F2" w:rsidRPr="00E07B83">
        <w:rPr>
          <w:rFonts w:ascii="Times New Roman" w:hAnsi="Times New Roman" w:cs="Times New Roman"/>
          <w:sz w:val="24"/>
          <w:szCs w:val="24"/>
          <w:shd w:val="clear" w:color="auto" w:fill="FFFFFF"/>
        </w:rPr>
        <w:t xml:space="preserve"> </w:t>
      </w:r>
      <w:r w:rsidR="00F73503" w:rsidRPr="00E07B83">
        <w:rPr>
          <w:rFonts w:ascii="Times New Roman" w:hAnsi="Times New Roman" w:cs="Times New Roman"/>
          <w:sz w:val="24"/>
          <w:szCs w:val="24"/>
          <w:shd w:val="clear" w:color="auto" w:fill="FFFFFF"/>
        </w:rPr>
        <w:t xml:space="preserve">Based upon </w:t>
      </w:r>
      <w:r w:rsidR="000A0423" w:rsidRPr="00E07B83">
        <w:rPr>
          <w:rFonts w:ascii="Times New Roman" w:hAnsi="Times New Roman" w:cs="Times New Roman"/>
          <w:sz w:val="24"/>
          <w:szCs w:val="24"/>
          <w:shd w:val="clear" w:color="auto" w:fill="FFFFFF"/>
        </w:rPr>
        <w:t>the selected articles</w:t>
      </w:r>
      <w:r w:rsidR="00F73503" w:rsidRPr="00E07B83">
        <w:rPr>
          <w:rFonts w:ascii="Times New Roman" w:hAnsi="Times New Roman" w:cs="Times New Roman"/>
          <w:sz w:val="24"/>
          <w:szCs w:val="24"/>
          <w:shd w:val="clear" w:color="auto" w:fill="FFFFFF"/>
        </w:rPr>
        <w:t xml:space="preserve">, </w:t>
      </w:r>
      <w:r w:rsidR="00446EB7" w:rsidRPr="00E07B83">
        <w:rPr>
          <w:rFonts w:ascii="Times New Roman" w:hAnsi="Times New Roman" w:cs="Times New Roman"/>
          <w:sz w:val="24"/>
          <w:szCs w:val="24"/>
          <w:shd w:val="clear" w:color="auto" w:fill="FFFFFF"/>
        </w:rPr>
        <w:t xml:space="preserve">the number of selected </w:t>
      </w:r>
      <w:r w:rsidRPr="00E07B83">
        <w:rPr>
          <w:rFonts w:ascii="Times New Roman" w:hAnsi="Times New Roman" w:cs="Times New Roman"/>
          <w:sz w:val="24"/>
          <w:szCs w:val="24"/>
          <w:shd w:val="clear" w:color="auto" w:fill="FFFFFF"/>
        </w:rPr>
        <w:t>articles published</w:t>
      </w:r>
      <w:r w:rsidR="00F73503" w:rsidRPr="00E07B83">
        <w:rPr>
          <w:rFonts w:ascii="Times New Roman" w:hAnsi="Times New Roman" w:cs="Times New Roman"/>
          <w:sz w:val="24"/>
          <w:szCs w:val="24"/>
          <w:shd w:val="clear" w:color="auto" w:fill="FFFFFF"/>
        </w:rPr>
        <w:t xml:space="preserve"> from 2001 to 2020</w:t>
      </w:r>
      <w:r w:rsidR="00446EB7" w:rsidRPr="00E07B83">
        <w:rPr>
          <w:rFonts w:ascii="Times New Roman" w:hAnsi="Times New Roman" w:cs="Times New Roman"/>
          <w:sz w:val="24"/>
          <w:szCs w:val="24"/>
          <w:shd w:val="clear" w:color="auto" w:fill="FFFFFF"/>
        </w:rPr>
        <w:t xml:space="preserve"> are</w:t>
      </w:r>
      <w:r w:rsidRPr="00E07B83">
        <w:rPr>
          <w:rFonts w:ascii="Times New Roman" w:hAnsi="Times New Roman" w:cs="Times New Roman"/>
          <w:sz w:val="24"/>
          <w:szCs w:val="24"/>
          <w:shd w:val="clear" w:color="auto" w:fill="FFFFFF"/>
        </w:rPr>
        <w:t xml:space="preserve"> presented in Figure 2. </w:t>
      </w:r>
    </w:p>
    <w:p w14:paraId="0C2AC3DB" w14:textId="77777777" w:rsidR="00F1477C" w:rsidRPr="00E07B83" w:rsidRDefault="00F1477C" w:rsidP="008E0049">
      <w:pPr>
        <w:spacing w:after="0" w:line="360" w:lineRule="auto"/>
        <w:jc w:val="both"/>
        <w:rPr>
          <w:rFonts w:ascii="Times New Roman" w:hAnsi="Times New Roman" w:cs="Times New Roman"/>
          <w:sz w:val="24"/>
          <w:szCs w:val="24"/>
          <w:shd w:val="clear" w:color="auto" w:fill="FFFFFF"/>
        </w:rPr>
      </w:pPr>
      <w:r w:rsidRPr="00E07B83">
        <w:rPr>
          <w:noProof/>
          <w:sz w:val="24"/>
          <w:szCs w:val="24"/>
          <w:lang w:eastAsia="en-GB"/>
        </w:rPr>
        <w:drawing>
          <wp:inline distT="0" distB="0" distL="0" distR="0" wp14:anchorId="73C170E3" wp14:editId="776BB13C">
            <wp:extent cx="5753100" cy="2964180"/>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5FA850CB" w14:textId="54CA8E01" w:rsidR="00F1477C" w:rsidRPr="00E07B83" w:rsidRDefault="00FA4817" w:rsidP="008E0049">
      <w:pPr>
        <w:spacing w:after="0" w:line="360" w:lineRule="auto"/>
        <w:jc w:val="center"/>
        <w:rPr>
          <w:rFonts w:ascii="Times New Roman" w:hAnsi="Times New Roman" w:cs="Times New Roman"/>
          <w:sz w:val="24"/>
          <w:szCs w:val="24"/>
          <w:shd w:val="clear" w:color="auto" w:fill="FFFFFF"/>
        </w:rPr>
      </w:pPr>
      <w:r w:rsidRPr="00E07B83">
        <w:rPr>
          <w:rFonts w:ascii="Times New Roman" w:hAnsi="Times New Roman" w:cs="Times New Roman"/>
          <w:b/>
          <w:sz w:val="24"/>
          <w:szCs w:val="24"/>
          <w:shd w:val="clear" w:color="auto" w:fill="FFFFFF"/>
        </w:rPr>
        <w:t xml:space="preserve">Figure 2: </w:t>
      </w:r>
      <w:r w:rsidR="00F1477C" w:rsidRPr="00E07B83">
        <w:rPr>
          <w:rFonts w:ascii="Times New Roman" w:hAnsi="Times New Roman" w:cs="Times New Roman"/>
          <w:sz w:val="24"/>
          <w:szCs w:val="24"/>
          <w:shd w:val="clear" w:color="auto" w:fill="FFFFFF"/>
        </w:rPr>
        <w:t>Year</w:t>
      </w:r>
      <w:r w:rsidR="002D30F1" w:rsidRPr="00E07B83">
        <w:rPr>
          <w:rFonts w:ascii="Times New Roman" w:hAnsi="Times New Roman" w:cs="Times New Roman"/>
          <w:sz w:val="24"/>
          <w:szCs w:val="24"/>
          <w:shd w:val="clear" w:color="auto" w:fill="FFFFFF"/>
        </w:rPr>
        <w:t>-</w:t>
      </w:r>
      <w:r w:rsidR="00F1477C" w:rsidRPr="00E07B83">
        <w:rPr>
          <w:rFonts w:ascii="Times New Roman" w:hAnsi="Times New Roman" w:cs="Times New Roman"/>
          <w:sz w:val="24"/>
          <w:szCs w:val="24"/>
          <w:shd w:val="clear" w:color="auto" w:fill="FFFFFF"/>
        </w:rPr>
        <w:t xml:space="preserve">wise </w:t>
      </w:r>
      <w:r w:rsidR="00BD6DCA" w:rsidRPr="00E07B83">
        <w:rPr>
          <w:rFonts w:ascii="Times New Roman" w:hAnsi="Times New Roman" w:cs="Times New Roman"/>
          <w:sz w:val="24"/>
          <w:szCs w:val="24"/>
          <w:shd w:val="clear" w:color="auto" w:fill="FFFFFF"/>
        </w:rPr>
        <w:t>articles</w:t>
      </w:r>
      <w:r w:rsidR="00F1477C" w:rsidRPr="00E07B83">
        <w:rPr>
          <w:rFonts w:ascii="Times New Roman" w:hAnsi="Times New Roman" w:cs="Times New Roman"/>
          <w:sz w:val="24"/>
          <w:szCs w:val="24"/>
          <w:shd w:val="clear" w:color="auto" w:fill="FFFFFF"/>
        </w:rPr>
        <w:t xml:space="preserve"> on </w:t>
      </w:r>
      <w:r w:rsidR="00915129" w:rsidRPr="00E07B83">
        <w:rPr>
          <w:rFonts w:ascii="Times New Roman" w:hAnsi="Times New Roman" w:cs="Times New Roman"/>
          <w:sz w:val="24"/>
          <w:szCs w:val="24"/>
          <w:shd w:val="clear" w:color="auto" w:fill="FFFFFF"/>
        </w:rPr>
        <w:t>I4.0</w:t>
      </w:r>
      <w:r w:rsidR="00627DD6" w:rsidRPr="00E07B83">
        <w:rPr>
          <w:rFonts w:ascii="Times New Roman" w:hAnsi="Times New Roman" w:cs="Times New Roman"/>
          <w:sz w:val="24"/>
          <w:szCs w:val="24"/>
          <w:shd w:val="clear" w:color="auto" w:fill="FFFFFF"/>
        </w:rPr>
        <w:t xml:space="preserve"> </w:t>
      </w:r>
      <w:r w:rsidR="00F1477C" w:rsidRPr="00E07B83">
        <w:rPr>
          <w:rFonts w:ascii="Times New Roman" w:hAnsi="Times New Roman" w:cs="Times New Roman"/>
          <w:sz w:val="24"/>
          <w:szCs w:val="24"/>
          <w:shd w:val="clear" w:color="auto" w:fill="FFFFFF"/>
        </w:rPr>
        <w:t>and CE</w:t>
      </w:r>
      <w:r w:rsidR="000A0423" w:rsidRPr="00E07B83">
        <w:rPr>
          <w:rFonts w:ascii="Times New Roman" w:hAnsi="Times New Roman" w:cs="Times New Roman"/>
          <w:sz w:val="24"/>
          <w:szCs w:val="24"/>
          <w:shd w:val="clear" w:color="auto" w:fill="FFFFFF"/>
        </w:rPr>
        <w:t xml:space="preserve"> selected for in-depth content analysis</w:t>
      </w:r>
      <w:r w:rsidR="00BD6DCA" w:rsidRPr="00E07B83">
        <w:rPr>
          <w:rFonts w:ascii="Times New Roman" w:hAnsi="Times New Roman" w:cs="Times New Roman"/>
          <w:sz w:val="24"/>
          <w:szCs w:val="24"/>
          <w:shd w:val="clear" w:color="auto" w:fill="FFFFFF"/>
        </w:rPr>
        <w:t xml:space="preserve"> for this literature review.</w:t>
      </w:r>
      <w:r w:rsidR="000A0423" w:rsidRPr="00E07B83">
        <w:rPr>
          <w:rFonts w:ascii="Times New Roman" w:hAnsi="Times New Roman" w:cs="Times New Roman"/>
          <w:sz w:val="24"/>
          <w:szCs w:val="24"/>
          <w:shd w:val="clear" w:color="auto" w:fill="FFFFFF"/>
        </w:rPr>
        <w:t xml:space="preserve"> </w:t>
      </w:r>
    </w:p>
    <w:p w14:paraId="2D63087E" w14:textId="1FD221FB" w:rsidR="00312D9D" w:rsidRPr="00E07B83" w:rsidRDefault="00FA4817" w:rsidP="002E13EA">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shd w:val="clear" w:color="auto" w:fill="FFFFFF"/>
        </w:rPr>
        <w:t xml:space="preserve">From Figure 2, </w:t>
      </w:r>
      <w:proofErr w:type="gramStart"/>
      <w:r w:rsidRPr="00E07B83">
        <w:rPr>
          <w:rFonts w:ascii="Times New Roman" w:hAnsi="Times New Roman" w:cs="Times New Roman"/>
          <w:sz w:val="24"/>
          <w:szCs w:val="24"/>
          <w:shd w:val="clear" w:color="auto" w:fill="FFFFFF"/>
        </w:rPr>
        <w:t xml:space="preserve">it </w:t>
      </w:r>
      <w:r w:rsidR="00446EB7" w:rsidRPr="00E07B83">
        <w:rPr>
          <w:rFonts w:ascii="Times New Roman" w:hAnsi="Times New Roman" w:cs="Times New Roman"/>
          <w:sz w:val="24"/>
          <w:szCs w:val="24"/>
          <w:shd w:val="clear" w:color="auto" w:fill="FFFFFF"/>
        </w:rPr>
        <w:t>is clear</w:t>
      </w:r>
      <w:r w:rsidRPr="00E07B83">
        <w:rPr>
          <w:rFonts w:ascii="Times New Roman" w:hAnsi="Times New Roman" w:cs="Times New Roman"/>
          <w:sz w:val="24"/>
          <w:szCs w:val="24"/>
          <w:shd w:val="clear" w:color="auto" w:fill="FFFFFF"/>
        </w:rPr>
        <w:t xml:space="preserve"> that increasing</w:t>
      </w:r>
      <w:proofErr w:type="gramEnd"/>
      <w:r w:rsidRPr="00E07B83">
        <w:rPr>
          <w:rFonts w:ascii="Times New Roman" w:hAnsi="Times New Roman" w:cs="Times New Roman"/>
          <w:sz w:val="24"/>
          <w:szCs w:val="24"/>
          <w:shd w:val="clear" w:color="auto" w:fill="FFFFFF"/>
        </w:rPr>
        <w:t xml:space="preserve"> </w:t>
      </w:r>
      <w:r w:rsidR="00446EB7" w:rsidRPr="00E07B83">
        <w:rPr>
          <w:rFonts w:ascii="Times New Roman" w:hAnsi="Times New Roman" w:cs="Times New Roman"/>
          <w:sz w:val="24"/>
          <w:szCs w:val="24"/>
          <w:shd w:val="clear" w:color="auto" w:fill="FFFFFF"/>
        </w:rPr>
        <w:t>numbers of articles in this area were published</w:t>
      </w:r>
      <w:r w:rsidR="005E7BD6" w:rsidRPr="00E07B83">
        <w:rPr>
          <w:rFonts w:ascii="Times New Roman" w:hAnsi="Times New Roman" w:cs="Times New Roman"/>
          <w:sz w:val="24"/>
          <w:szCs w:val="24"/>
          <w:shd w:val="clear" w:color="auto" w:fill="FFFFFF"/>
        </w:rPr>
        <w:t xml:space="preserve"> from 2014 to 2019.</w:t>
      </w:r>
      <w:r w:rsidRPr="00E07B83">
        <w:rPr>
          <w:sz w:val="24"/>
          <w:szCs w:val="24"/>
        </w:rPr>
        <w:t xml:space="preserve"> </w:t>
      </w:r>
      <w:r w:rsidRPr="00E07B83">
        <w:rPr>
          <w:rFonts w:ascii="Times New Roman" w:hAnsi="Times New Roman" w:cs="Times New Roman"/>
          <w:sz w:val="24"/>
          <w:szCs w:val="24"/>
          <w:shd w:val="clear" w:color="auto" w:fill="FFFFFF"/>
        </w:rPr>
        <w:t xml:space="preserve">In this paper, </w:t>
      </w:r>
      <w:r w:rsidR="002D30F1"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 xml:space="preserve">bibliometric </w:t>
      </w:r>
      <w:r w:rsidR="00446EB7" w:rsidRPr="00E07B83">
        <w:rPr>
          <w:rFonts w:ascii="Times New Roman" w:hAnsi="Times New Roman" w:cs="Times New Roman"/>
          <w:sz w:val="24"/>
          <w:szCs w:val="24"/>
          <w:shd w:val="clear" w:color="auto" w:fill="FFFFFF"/>
        </w:rPr>
        <w:t>analyses were</w:t>
      </w:r>
      <w:r w:rsidRPr="00E07B83">
        <w:rPr>
          <w:rFonts w:ascii="Times New Roman" w:hAnsi="Times New Roman" w:cs="Times New Roman"/>
          <w:sz w:val="24"/>
          <w:szCs w:val="24"/>
          <w:shd w:val="clear" w:color="auto" w:fill="FFFFFF"/>
        </w:rPr>
        <w:t xml:space="preserve"> </w:t>
      </w:r>
      <w:r w:rsidR="005E7BD6" w:rsidRPr="00E07B83">
        <w:rPr>
          <w:rFonts w:ascii="Times New Roman" w:hAnsi="Times New Roman" w:cs="Times New Roman"/>
          <w:sz w:val="24"/>
          <w:szCs w:val="24"/>
          <w:shd w:val="clear" w:color="auto" w:fill="FFFFFF"/>
        </w:rPr>
        <w:t>put</w:t>
      </w:r>
      <w:r w:rsidRPr="00E07B83">
        <w:rPr>
          <w:rFonts w:ascii="Times New Roman" w:hAnsi="Times New Roman" w:cs="Times New Roman"/>
          <w:sz w:val="24"/>
          <w:szCs w:val="24"/>
          <w:shd w:val="clear" w:color="auto" w:fill="FFFFFF"/>
        </w:rPr>
        <w:t xml:space="preserve"> in</w:t>
      </w:r>
      <w:r w:rsidR="00B349C9" w:rsidRPr="00E07B83">
        <w:rPr>
          <w:rFonts w:ascii="Times New Roman" w:hAnsi="Times New Roman" w:cs="Times New Roman"/>
          <w:sz w:val="24"/>
          <w:szCs w:val="24"/>
          <w:shd w:val="clear" w:color="auto" w:fill="FFFFFF"/>
        </w:rPr>
        <w:t>to</w:t>
      </w:r>
      <w:r w:rsidRPr="00E07B83">
        <w:rPr>
          <w:rFonts w:ascii="Times New Roman" w:hAnsi="Times New Roman" w:cs="Times New Roman"/>
          <w:sz w:val="24"/>
          <w:szCs w:val="24"/>
          <w:shd w:val="clear" w:color="auto" w:fill="FFFFFF"/>
        </w:rPr>
        <w:t xml:space="preserve"> four groups</w:t>
      </w:r>
      <w:r w:rsidR="00446EB7" w:rsidRPr="00E07B83">
        <w:rPr>
          <w:rFonts w:ascii="Times New Roman" w:hAnsi="Times New Roman" w:cs="Times New Roman"/>
          <w:sz w:val="24"/>
          <w:szCs w:val="24"/>
          <w:shd w:val="clear" w:color="auto" w:fill="FFFFFF"/>
        </w:rPr>
        <w:t>, with</w:t>
      </w:r>
      <w:r w:rsidRPr="00E07B83">
        <w:rPr>
          <w:rFonts w:ascii="Times New Roman" w:hAnsi="Times New Roman" w:cs="Times New Roman"/>
          <w:sz w:val="24"/>
          <w:szCs w:val="24"/>
          <w:shd w:val="clear" w:color="auto" w:fill="FFFFFF"/>
        </w:rPr>
        <w:t xml:space="preserve"> several subgroups. The four groups </w:t>
      </w:r>
      <w:r w:rsidR="005E7BD6" w:rsidRPr="00E07B83">
        <w:rPr>
          <w:rFonts w:ascii="Times New Roman" w:hAnsi="Times New Roman" w:cs="Times New Roman"/>
          <w:sz w:val="24"/>
          <w:szCs w:val="24"/>
          <w:shd w:val="clear" w:color="auto" w:fill="FFFFFF"/>
        </w:rPr>
        <w:t>were</w:t>
      </w:r>
      <w:r w:rsidRPr="00E07B83">
        <w:rPr>
          <w:rFonts w:ascii="Times New Roman" w:hAnsi="Times New Roman" w:cs="Times New Roman"/>
          <w:sz w:val="24"/>
          <w:szCs w:val="24"/>
          <w:shd w:val="clear" w:color="auto" w:fill="FFFFFF"/>
        </w:rPr>
        <w:t xml:space="preserve"> (1) document type, (2) authors, (3) countries</w:t>
      </w:r>
      <w:r w:rsidR="00F73503" w:rsidRPr="00E07B83">
        <w:rPr>
          <w:rFonts w:ascii="Times New Roman" w:hAnsi="Times New Roman" w:cs="Times New Roman"/>
          <w:sz w:val="24"/>
          <w:szCs w:val="24"/>
          <w:shd w:val="clear" w:color="auto" w:fill="FFFFFF"/>
        </w:rPr>
        <w:t xml:space="preserve"> of origin of the authors</w:t>
      </w:r>
      <w:r w:rsidRPr="00E07B83">
        <w:rPr>
          <w:rFonts w:ascii="Times New Roman" w:hAnsi="Times New Roman" w:cs="Times New Roman"/>
          <w:sz w:val="24"/>
          <w:szCs w:val="24"/>
          <w:shd w:val="clear" w:color="auto" w:fill="FFFFFF"/>
        </w:rPr>
        <w:t>, and (4) word analysis</w:t>
      </w:r>
      <w:r w:rsidR="00595F93" w:rsidRPr="00E07B83">
        <w:rPr>
          <w:rFonts w:ascii="Times New Roman" w:hAnsi="Times New Roman" w:cs="Times New Roman"/>
          <w:sz w:val="24"/>
          <w:szCs w:val="24"/>
          <w:shd w:val="clear" w:color="auto" w:fill="FFFFFF"/>
        </w:rPr>
        <w:t>.</w:t>
      </w:r>
    </w:p>
    <w:p w14:paraId="57306A57" w14:textId="7AFA7825" w:rsidR="00F1477C" w:rsidRPr="00E07B83" w:rsidRDefault="00AD551A" w:rsidP="00AD551A">
      <w:pPr>
        <w:spacing w:after="0" w:line="360" w:lineRule="auto"/>
        <w:jc w:val="both"/>
        <w:rPr>
          <w:rFonts w:ascii="Times New Roman" w:hAnsi="Times New Roman" w:cs="Times New Roman"/>
          <w:b/>
          <w:sz w:val="24"/>
          <w:szCs w:val="24"/>
          <w:shd w:val="clear" w:color="auto" w:fill="FFFFFF"/>
        </w:rPr>
      </w:pPr>
      <w:r w:rsidRPr="00E07B83">
        <w:rPr>
          <w:rFonts w:ascii="Times New Roman" w:hAnsi="Times New Roman" w:cs="Times New Roman"/>
          <w:b/>
          <w:sz w:val="24"/>
          <w:szCs w:val="24"/>
          <w:shd w:val="clear" w:color="auto" w:fill="FFFFFF"/>
        </w:rPr>
        <w:lastRenderedPageBreak/>
        <w:t>3.1 Document</w:t>
      </w:r>
      <w:r w:rsidR="00875996" w:rsidRPr="00E07B83">
        <w:rPr>
          <w:rFonts w:ascii="Times New Roman" w:hAnsi="Times New Roman" w:cs="Times New Roman"/>
          <w:b/>
          <w:sz w:val="24"/>
          <w:szCs w:val="24"/>
          <w:shd w:val="clear" w:color="auto" w:fill="FFFFFF"/>
        </w:rPr>
        <w:t xml:space="preserve"> S</w:t>
      </w:r>
      <w:r w:rsidR="00F1477C" w:rsidRPr="00E07B83">
        <w:rPr>
          <w:rFonts w:ascii="Times New Roman" w:hAnsi="Times New Roman" w:cs="Times New Roman"/>
          <w:b/>
          <w:sz w:val="24"/>
          <w:szCs w:val="24"/>
          <w:shd w:val="clear" w:color="auto" w:fill="FFFFFF"/>
        </w:rPr>
        <w:t>tudy</w:t>
      </w:r>
      <w:r w:rsidR="007C4071" w:rsidRPr="00E07B83">
        <w:rPr>
          <w:rFonts w:ascii="Times New Roman" w:hAnsi="Times New Roman" w:cs="Times New Roman"/>
          <w:b/>
          <w:sz w:val="24"/>
          <w:szCs w:val="24"/>
          <w:shd w:val="clear" w:color="auto" w:fill="FFFFFF"/>
        </w:rPr>
        <w:t xml:space="preserve"> of </w:t>
      </w:r>
      <w:r w:rsidR="005E7BD6" w:rsidRPr="00E07B83">
        <w:rPr>
          <w:rFonts w:ascii="Times New Roman" w:hAnsi="Times New Roman" w:cs="Times New Roman"/>
          <w:b/>
          <w:sz w:val="24"/>
          <w:szCs w:val="24"/>
          <w:shd w:val="clear" w:color="auto" w:fill="FFFFFF"/>
        </w:rPr>
        <w:t>A</w:t>
      </w:r>
      <w:r w:rsidR="00B4206C" w:rsidRPr="00E07B83">
        <w:rPr>
          <w:rFonts w:ascii="Times New Roman" w:hAnsi="Times New Roman" w:cs="Times New Roman"/>
          <w:b/>
          <w:sz w:val="24"/>
          <w:szCs w:val="24"/>
          <w:shd w:val="clear" w:color="auto" w:fill="FFFFFF"/>
        </w:rPr>
        <w:t>nalysed</w:t>
      </w:r>
      <w:r w:rsidR="007C4071" w:rsidRPr="00E07B83">
        <w:rPr>
          <w:rFonts w:ascii="Times New Roman" w:hAnsi="Times New Roman" w:cs="Times New Roman"/>
          <w:b/>
          <w:sz w:val="24"/>
          <w:szCs w:val="24"/>
          <w:shd w:val="clear" w:color="auto" w:fill="FFFFFF"/>
        </w:rPr>
        <w:t xml:space="preserve"> </w:t>
      </w:r>
      <w:r w:rsidR="005E7BD6" w:rsidRPr="00E07B83">
        <w:rPr>
          <w:rFonts w:ascii="Times New Roman" w:hAnsi="Times New Roman" w:cs="Times New Roman"/>
          <w:b/>
          <w:sz w:val="24"/>
          <w:szCs w:val="24"/>
          <w:shd w:val="clear" w:color="auto" w:fill="FFFFFF"/>
        </w:rPr>
        <w:t>A</w:t>
      </w:r>
      <w:r w:rsidR="007C4071" w:rsidRPr="00E07B83">
        <w:rPr>
          <w:rFonts w:ascii="Times New Roman" w:hAnsi="Times New Roman" w:cs="Times New Roman"/>
          <w:b/>
          <w:sz w:val="24"/>
          <w:szCs w:val="24"/>
          <w:shd w:val="clear" w:color="auto" w:fill="FFFFFF"/>
        </w:rPr>
        <w:t xml:space="preserve">rticles in the </w:t>
      </w:r>
      <w:r w:rsidR="005E7BD6" w:rsidRPr="00E07B83">
        <w:rPr>
          <w:rFonts w:ascii="Times New Roman" w:hAnsi="Times New Roman" w:cs="Times New Roman"/>
          <w:b/>
          <w:sz w:val="24"/>
          <w:szCs w:val="24"/>
          <w:shd w:val="clear" w:color="auto" w:fill="FFFFFF"/>
        </w:rPr>
        <w:t>F</w:t>
      </w:r>
      <w:r w:rsidR="007C4071" w:rsidRPr="00E07B83">
        <w:rPr>
          <w:rFonts w:ascii="Times New Roman" w:hAnsi="Times New Roman" w:cs="Times New Roman"/>
          <w:b/>
          <w:sz w:val="24"/>
          <w:szCs w:val="24"/>
          <w:shd w:val="clear" w:color="auto" w:fill="FFFFFF"/>
        </w:rPr>
        <w:t xml:space="preserve">ield of </w:t>
      </w:r>
      <w:r w:rsidR="00915129" w:rsidRPr="00E07B83">
        <w:rPr>
          <w:rFonts w:ascii="Times New Roman" w:hAnsi="Times New Roman" w:cs="Times New Roman"/>
          <w:b/>
          <w:sz w:val="24"/>
          <w:szCs w:val="24"/>
          <w:shd w:val="clear" w:color="auto" w:fill="FFFFFF"/>
        </w:rPr>
        <w:t>I4.0</w:t>
      </w:r>
      <w:r w:rsidR="007C4071" w:rsidRPr="00E07B83">
        <w:rPr>
          <w:rFonts w:ascii="Times New Roman" w:hAnsi="Times New Roman" w:cs="Times New Roman"/>
          <w:b/>
          <w:sz w:val="24"/>
          <w:szCs w:val="24"/>
          <w:shd w:val="clear" w:color="auto" w:fill="FFFFFF"/>
        </w:rPr>
        <w:t xml:space="preserve"> and CE</w:t>
      </w:r>
    </w:p>
    <w:p w14:paraId="776C6956" w14:textId="44FAA10A" w:rsidR="00F1477C" w:rsidRPr="00E07B83" w:rsidRDefault="00B349C9" w:rsidP="00312D9D">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shd w:val="clear" w:color="auto" w:fill="FFFFFF"/>
        </w:rPr>
        <w:t>A t</w:t>
      </w:r>
      <w:r w:rsidR="00F1477C" w:rsidRPr="00E07B83">
        <w:rPr>
          <w:rFonts w:ascii="Times New Roman" w:hAnsi="Times New Roman" w:cs="Times New Roman"/>
          <w:sz w:val="24"/>
          <w:szCs w:val="24"/>
          <w:shd w:val="clear" w:color="auto" w:fill="FFFFFF"/>
        </w:rPr>
        <w:t>otal</w:t>
      </w:r>
      <w:r w:rsidR="002D30F1" w:rsidRPr="00E07B83">
        <w:rPr>
          <w:rFonts w:ascii="Times New Roman" w:hAnsi="Times New Roman" w:cs="Times New Roman"/>
          <w:sz w:val="24"/>
          <w:szCs w:val="24"/>
          <w:shd w:val="clear" w:color="auto" w:fill="FFFFFF"/>
        </w:rPr>
        <w:t xml:space="preserve"> of</w:t>
      </w:r>
      <w:r w:rsidR="00F1477C" w:rsidRPr="00E07B83">
        <w:rPr>
          <w:rFonts w:ascii="Times New Roman" w:hAnsi="Times New Roman" w:cs="Times New Roman"/>
          <w:sz w:val="24"/>
          <w:szCs w:val="24"/>
          <w:shd w:val="clear" w:color="auto" w:fill="FFFFFF"/>
        </w:rPr>
        <w:t xml:space="preserve"> 165 documents </w:t>
      </w:r>
      <w:r w:rsidR="00FA4817" w:rsidRPr="00E07B83">
        <w:rPr>
          <w:rFonts w:ascii="Times New Roman" w:hAnsi="Times New Roman" w:cs="Times New Roman"/>
          <w:sz w:val="24"/>
          <w:szCs w:val="24"/>
          <w:shd w:val="clear" w:color="auto" w:fill="FFFFFF"/>
        </w:rPr>
        <w:t>w</w:t>
      </w:r>
      <w:r w:rsidR="00446EB7" w:rsidRPr="00E07B83">
        <w:rPr>
          <w:rFonts w:ascii="Times New Roman" w:hAnsi="Times New Roman" w:cs="Times New Roman"/>
          <w:sz w:val="24"/>
          <w:szCs w:val="24"/>
          <w:shd w:val="clear" w:color="auto" w:fill="FFFFFF"/>
        </w:rPr>
        <w:t>ere</w:t>
      </w:r>
      <w:r w:rsidR="00FA4817" w:rsidRPr="00E07B83">
        <w:rPr>
          <w:rFonts w:ascii="Times New Roman" w:hAnsi="Times New Roman" w:cs="Times New Roman"/>
          <w:sz w:val="24"/>
          <w:szCs w:val="24"/>
          <w:shd w:val="clear" w:color="auto" w:fill="FFFFFF"/>
        </w:rPr>
        <w:t xml:space="preserve"> shortlisted for review and </w:t>
      </w:r>
      <w:r w:rsidR="00F1477C" w:rsidRPr="00E07B83">
        <w:rPr>
          <w:rFonts w:ascii="Times New Roman" w:hAnsi="Times New Roman" w:cs="Times New Roman"/>
          <w:sz w:val="24"/>
          <w:szCs w:val="24"/>
          <w:shd w:val="clear" w:color="auto" w:fill="FFFFFF"/>
        </w:rPr>
        <w:t>bibliometric analys</w:t>
      </w:r>
      <w:r w:rsidR="00446EB7" w:rsidRPr="00E07B83">
        <w:rPr>
          <w:rFonts w:ascii="Times New Roman" w:hAnsi="Times New Roman" w:cs="Times New Roman"/>
          <w:sz w:val="24"/>
          <w:szCs w:val="24"/>
          <w:shd w:val="clear" w:color="auto" w:fill="FFFFFF"/>
        </w:rPr>
        <w:t>e</w:t>
      </w:r>
      <w:r w:rsidR="00F1477C" w:rsidRPr="00E07B83">
        <w:rPr>
          <w:rFonts w:ascii="Times New Roman" w:hAnsi="Times New Roman" w:cs="Times New Roman"/>
          <w:sz w:val="24"/>
          <w:szCs w:val="24"/>
          <w:shd w:val="clear" w:color="auto" w:fill="FFFFFF"/>
        </w:rPr>
        <w:t xml:space="preserve">s. </w:t>
      </w:r>
      <w:r w:rsidR="00F73503" w:rsidRPr="00E07B83">
        <w:rPr>
          <w:rFonts w:ascii="Times New Roman" w:hAnsi="Times New Roman" w:cs="Times New Roman"/>
          <w:sz w:val="24"/>
          <w:szCs w:val="24"/>
          <w:shd w:val="clear" w:color="auto" w:fill="FFFFFF"/>
        </w:rPr>
        <w:t>A</w:t>
      </w:r>
      <w:r w:rsidR="00F1477C" w:rsidRPr="00E07B83">
        <w:rPr>
          <w:rFonts w:ascii="Times New Roman" w:hAnsi="Times New Roman" w:cs="Times New Roman"/>
          <w:sz w:val="24"/>
          <w:szCs w:val="24"/>
          <w:shd w:val="clear" w:color="auto" w:fill="FFFFFF"/>
        </w:rPr>
        <w:t xml:space="preserve"> summary of </w:t>
      </w:r>
      <w:r w:rsidR="002D30F1" w:rsidRPr="00E07B83">
        <w:rPr>
          <w:rFonts w:ascii="Times New Roman" w:hAnsi="Times New Roman" w:cs="Times New Roman"/>
          <w:sz w:val="24"/>
          <w:szCs w:val="24"/>
          <w:shd w:val="clear" w:color="auto" w:fill="FFFFFF"/>
        </w:rPr>
        <w:t xml:space="preserve">the </w:t>
      </w:r>
      <w:r w:rsidR="00F1477C" w:rsidRPr="00E07B83">
        <w:rPr>
          <w:rFonts w:ascii="Times New Roman" w:hAnsi="Times New Roman" w:cs="Times New Roman"/>
          <w:sz w:val="24"/>
          <w:szCs w:val="24"/>
          <w:shd w:val="clear" w:color="auto" w:fill="FFFFFF"/>
        </w:rPr>
        <w:t>bibliometric anal</w:t>
      </w:r>
      <w:r w:rsidR="002401C1" w:rsidRPr="00E07B83">
        <w:rPr>
          <w:rFonts w:ascii="Times New Roman" w:hAnsi="Times New Roman" w:cs="Times New Roman"/>
          <w:sz w:val="24"/>
          <w:szCs w:val="24"/>
          <w:shd w:val="clear" w:color="auto" w:fill="FFFFFF"/>
        </w:rPr>
        <w:t>ys</w:t>
      </w:r>
      <w:r w:rsidR="00446EB7" w:rsidRPr="00E07B83">
        <w:rPr>
          <w:rFonts w:ascii="Times New Roman" w:hAnsi="Times New Roman" w:cs="Times New Roman"/>
          <w:sz w:val="24"/>
          <w:szCs w:val="24"/>
          <w:shd w:val="clear" w:color="auto" w:fill="FFFFFF"/>
        </w:rPr>
        <w:t>es</w:t>
      </w:r>
      <w:r w:rsidR="002401C1" w:rsidRPr="00E07B83">
        <w:rPr>
          <w:rFonts w:ascii="Times New Roman" w:hAnsi="Times New Roman" w:cs="Times New Roman"/>
          <w:sz w:val="24"/>
          <w:szCs w:val="24"/>
          <w:shd w:val="clear" w:color="auto" w:fill="FFFFFF"/>
        </w:rPr>
        <w:t xml:space="preserve"> is presented in Table 2</w:t>
      </w:r>
      <w:r w:rsidR="00F1477C" w:rsidRPr="00E07B83">
        <w:rPr>
          <w:rFonts w:ascii="Times New Roman" w:hAnsi="Times New Roman" w:cs="Times New Roman"/>
          <w:sz w:val="24"/>
          <w:szCs w:val="24"/>
          <w:shd w:val="clear" w:color="auto" w:fill="FFFFFF"/>
        </w:rPr>
        <w:t xml:space="preserve">. </w:t>
      </w:r>
    </w:p>
    <w:p w14:paraId="1512115D" w14:textId="0346FDCE" w:rsidR="00F1477C" w:rsidRPr="00E07B83" w:rsidRDefault="002401C1" w:rsidP="00FA4817">
      <w:pPr>
        <w:spacing w:after="0" w:line="360" w:lineRule="auto"/>
        <w:jc w:val="both"/>
        <w:rPr>
          <w:rFonts w:ascii="Times New Roman" w:hAnsi="Times New Roman" w:cs="Times New Roman"/>
          <w:b/>
          <w:sz w:val="24"/>
          <w:szCs w:val="24"/>
          <w:shd w:val="clear" w:color="auto" w:fill="FFFFFF"/>
        </w:rPr>
      </w:pPr>
      <w:r w:rsidRPr="00E07B83">
        <w:rPr>
          <w:rFonts w:ascii="Times New Roman" w:hAnsi="Times New Roman" w:cs="Times New Roman"/>
          <w:b/>
          <w:sz w:val="24"/>
          <w:szCs w:val="24"/>
          <w:shd w:val="clear" w:color="auto" w:fill="FFFFFF"/>
        </w:rPr>
        <w:t>Table 2</w:t>
      </w:r>
      <w:r w:rsidR="00FA4817" w:rsidRPr="00E07B83">
        <w:rPr>
          <w:rFonts w:ascii="Times New Roman" w:hAnsi="Times New Roman" w:cs="Times New Roman"/>
          <w:b/>
          <w:sz w:val="24"/>
          <w:szCs w:val="24"/>
          <w:shd w:val="clear" w:color="auto" w:fill="FFFFFF"/>
        </w:rPr>
        <w:t xml:space="preserve">: </w:t>
      </w:r>
      <w:r w:rsidR="00F1477C" w:rsidRPr="00E07B83">
        <w:rPr>
          <w:rFonts w:ascii="Times New Roman" w:hAnsi="Times New Roman" w:cs="Times New Roman"/>
          <w:sz w:val="24"/>
          <w:szCs w:val="24"/>
          <w:shd w:val="clear" w:color="auto" w:fill="FFFFFF"/>
        </w:rPr>
        <w:t>Summary result</w:t>
      </w:r>
      <w:r w:rsidR="00446EB7" w:rsidRPr="00E07B83">
        <w:rPr>
          <w:rFonts w:ascii="Times New Roman" w:hAnsi="Times New Roman" w:cs="Times New Roman"/>
          <w:sz w:val="24"/>
          <w:szCs w:val="24"/>
          <w:shd w:val="clear" w:color="auto" w:fill="FFFFFF"/>
        </w:rPr>
        <w:t>s</w:t>
      </w:r>
      <w:r w:rsidR="00F1477C" w:rsidRPr="00E07B83">
        <w:rPr>
          <w:rFonts w:ascii="Times New Roman" w:hAnsi="Times New Roman" w:cs="Times New Roman"/>
          <w:sz w:val="24"/>
          <w:szCs w:val="24"/>
          <w:shd w:val="clear" w:color="auto" w:fill="FFFFFF"/>
        </w:rPr>
        <w:t xml:space="preserve"> from </w:t>
      </w:r>
      <w:r w:rsidR="00446EB7" w:rsidRPr="00E07B83">
        <w:rPr>
          <w:rFonts w:ascii="Times New Roman" w:hAnsi="Times New Roman" w:cs="Times New Roman"/>
          <w:sz w:val="24"/>
          <w:szCs w:val="24"/>
          <w:shd w:val="clear" w:color="auto" w:fill="FFFFFF"/>
        </w:rPr>
        <w:t xml:space="preserve">the </w:t>
      </w:r>
      <w:r w:rsidR="00F1477C" w:rsidRPr="00E07B83">
        <w:rPr>
          <w:rFonts w:ascii="Times New Roman" w:hAnsi="Times New Roman" w:cs="Times New Roman"/>
          <w:sz w:val="24"/>
          <w:szCs w:val="24"/>
          <w:shd w:val="clear" w:color="auto" w:fill="FFFFFF"/>
        </w:rPr>
        <w:t>bibliometric analys</w:t>
      </w:r>
      <w:r w:rsidR="00446EB7" w:rsidRPr="00E07B83">
        <w:rPr>
          <w:rFonts w:ascii="Times New Roman" w:hAnsi="Times New Roman" w:cs="Times New Roman"/>
          <w:sz w:val="24"/>
          <w:szCs w:val="24"/>
          <w:shd w:val="clear" w:color="auto" w:fill="FFFFFF"/>
        </w:rPr>
        <w:t>es of the 165 articles</w:t>
      </w:r>
      <w:r w:rsidR="00BD6DCA" w:rsidRPr="00E07B83">
        <w:rPr>
          <w:shd w:val="clear" w:color="auto" w:fill="FFFFFF"/>
        </w:rPr>
        <w:t xml:space="preserve"> in the field of I4.0 and CE</w:t>
      </w:r>
      <w:r w:rsidR="00446EB7" w:rsidRPr="00E07B83">
        <w:rPr>
          <w:rFonts w:ascii="Times New Roman" w:hAnsi="Times New Roman" w:cs="Times New Roman"/>
          <w:sz w:val="24"/>
          <w:szCs w:val="24"/>
          <w:shd w:val="clear" w:color="auto" w:fill="FFFFFF"/>
        </w:rPr>
        <w:t xml:space="preserve"> </w:t>
      </w:r>
      <w:r w:rsidR="00BD6DCA" w:rsidRPr="00E07B83">
        <w:rPr>
          <w:rFonts w:ascii="Times New Roman" w:hAnsi="Times New Roman" w:cs="Times New Roman"/>
          <w:sz w:val="24"/>
          <w:szCs w:val="24"/>
          <w:shd w:val="clear" w:color="auto" w:fill="FFFFFF"/>
        </w:rPr>
        <w:t xml:space="preserve">that were </w:t>
      </w:r>
      <w:r w:rsidR="00446EB7" w:rsidRPr="00E07B83">
        <w:rPr>
          <w:rFonts w:ascii="Times New Roman" w:hAnsi="Times New Roman" w:cs="Times New Roman"/>
          <w:sz w:val="24"/>
          <w:szCs w:val="24"/>
          <w:shd w:val="clear" w:color="auto" w:fill="FFFFFF"/>
        </w:rPr>
        <w:t xml:space="preserve">selected for </w:t>
      </w:r>
      <w:r w:rsidR="00312D9D" w:rsidRPr="00E07B83">
        <w:rPr>
          <w:rFonts w:ascii="Times New Roman" w:hAnsi="Times New Roman" w:cs="Times New Roman"/>
          <w:sz w:val="24"/>
          <w:szCs w:val="24"/>
          <w:shd w:val="clear" w:color="auto" w:fill="FFFFFF"/>
        </w:rPr>
        <w:t>this in-depth literature review</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7099"/>
        <w:gridCol w:w="2261"/>
      </w:tblGrid>
      <w:tr w:rsidR="003A6291" w:rsidRPr="00E07B83" w14:paraId="091C91E4" w14:textId="77777777" w:rsidTr="003A6291">
        <w:trPr>
          <w:jc w:val="center"/>
        </w:trPr>
        <w:tc>
          <w:tcPr>
            <w:tcW w:w="3792" w:type="pct"/>
            <w:shd w:val="clear" w:color="auto" w:fill="FFFF99"/>
            <w:vAlign w:val="bottom"/>
          </w:tcPr>
          <w:p w14:paraId="7130DFD8" w14:textId="77777777" w:rsidR="00F1477C" w:rsidRPr="00E07B83" w:rsidRDefault="00F1477C" w:rsidP="00875996">
            <w:pPr>
              <w:spacing w:line="276" w:lineRule="auto"/>
              <w:jc w:val="both"/>
              <w:rPr>
                <w:rFonts w:ascii="Times New Roman" w:hAnsi="Times New Roman" w:cs="Times New Roman"/>
                <w:b/>
                <w:bCs/>
                <w:sz w:val="24"/>
                <w:szCs w:val="24"/>
              </w:rPr>
            </w:pPr>
            <w:r w:rsidRPr="00E07B83">
              <w:rPr>
                <w:rFonts w:ascii="Times New Roman" w:hAnsi="Times New Roman" w:cs="Times New Roman"/>
                <w:b/>
                <w:bCs/>
                <w:sz w:val="24"/>
                <w:szCs w:val="24"/>
              </w:rPr>
              <w:t>Description</w:t>
            </w:r>
          </w:p>
        </w:tc>
        <w:tc>
          <w:tcPr>
            <w:tcW w:w="1208" w:type="pct"/>
            <w:shd w:val="clear" w:color="auto" w:fill="FFFF99"/>
            <w:vAlign w:val="bottom"/>
          </w:tcPr>
          <w:p w14:paraId="7B08511C" w14:textId="77777777" w:rsidR="00F1477C" w:rsidRPr="00E07B83" w:rsidRDefault="00F1477C" w:rsidP="00FA481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Results</w:t>
            </w:r>
          </w:p>
        </w:tc>
      </w:tr>
      <w:tr w:rsidR="003A6291" w:rsidRPr="00E07B83" w14:paraId="5E17FACC" w14:textId="77777777" w:rsidTr="003A6291">
        <w:trPr>
          <w:jc w:val="center"/>
        </w:trPr>
        <w:tc>
          <w:tcPr>
            <w:tcW w:w="5000" w:type="pct"/>
            <w:gridSpan w:val="2"/>
            <w:shd w:val="clear" w:color="auto" w:fill="FFFF99"/>
            <w:vAlign w:val="bottom"/>
          </w:tcPr>
          <w:p w14:paraId="28158EE7" w14:textId="77777777" w:rsidR="00F1477C" w:rsidRPr="00E07B83" w:rsidRDefault="00F1477C" w:rsidP="00875996">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Main Information About Data</w:t>
            </w:r>
          </w:p>
        </w:tc>
      </w:tr>
      <w:tr w:rsidR="003A6291" w:rsidRPr="00E07B83" w14:paraId="23DFCD17" w14:textId="77777777" w:rsidTr="003A6291">
        <w:trPr>
          <w:jc w:val="center"/>
        </w:trPr>
        <w:tc>
          <w:tcPr>
            <w:tcW w:w="3792" w:type="pct"/>
            <w:shd w:val="clear" w:color="auto" w:fill="FFFF99"/>
            <w:vAlign w:val="bottom"/>
          </w:tcPr>
          <w:p w14:paraId="58FD5DDE"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Timespan</w:t>
            </w:r>
          </w:p>
        </w:tc>
        <w:tc>
          <w:tcPr>
            <w:tcW w:w="1208" w:type="pct"/>
            <w:shd w:val="clear" w:color="auto" w:fill="FFFF99"/>
            <w:vAlign w:val="center"/>
          </w:tcPr>
          <w:p w14:paraId="0B06EDDC" w14:textId="5F1BD74C"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2011</w:t>
            </w:r>
            <w:r w:rsidR="00446EB7" w:rsidRPr="00E07B83">
              <w:rPr>
                <w:rFonts w:ascii="Times New Roman" w:hAnsi="Times New Roman" w:cs="Times New Roman"/>
                <w:sz w:val="24"/>
                <w:szCs w:val="24"/>
              </w:rPr>
              <w:t xml:space="preserve"> through </w:t>
            </w:r>
            <w:r w:rsidRPr="00E07B83">
              <w:rPr>
                <w:rFonts w:ascii="Times New Roman" w:hAnsi="Times New Roman" w:cs="Times New Roman"/>
                <w:sz w:val="24"/>
                <w:szCs w:val="24"/>
              </w:rPr>
              <w:t>2020</w:t>
            </w:r>
          </w:p>
        </w:tc>
      </w:tr>
      <w:tr w:rsidR="003A6291" w:rsidRPr="00E07B83" w14:paraId="01A2191E" w14:textId="77777777" w:rsidTr="003A6291">
        <w:trPr>
          <w:jc w:val="center"/>
        </w:trPr>
        <w:tc>
          <w:tcPr>
            <w:tcW w:w="3792" w:type="pct"/>
            <w:shd w:val="clear" w:color="auto" w:fill="FFFF99"/>
            <w:vAlign w:val="bottom"/>
          </w:tcPr>
          <w:p w14:paraId="5BCBBFB9" w14:textId="7F8804DC"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Sources (Journals, Books, etc</w:t>
            </w:r>
            <w:r w:rsidR="00FA4817" w:rsidRPr="00E07B83">
              <w:rPr>
                <w:rFonts w:ascii="Times New Roman" w:hAnsi="Times New Roman" w:cs="Times New Roman"/>
                <w:sz w:val="24"/>
                <w:szCs w:val="24"/>
              </w:rPr>
              <w:t>.</w:t>
            </w:r>
            <w:r w:rsidRPr="00E07B83">
              <w:rPr>
                <w:rFonts w:ascii="Times New Roman" w:hAnsi="Times New Roman" w:cs="Times New Roman"/>
                <w:sz w:val="24"/>
                <w:szCs w:val="24"/>
              </w:rPr>
              <w:t>)</w:t>
            </w:r>
          </w:p>
        </w:tc>
        <w:tc>
          <w:tcPr>
            <w:tcW w:w="1208" w:type="pct"/>
            <w:shd w:val="clear" w:color="auto" w:fill="FFFF99"/>
            <w:vAlign w:val="bottom"/>
          </w:tcPr>
          <w:p w14:paraId="32870A47"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99</w:t>
            </w:r>
          </w:p>
        </w:tc>
      </w:tr>
      <w:tr w:rsidR="003A6291" w:rsidRPr="00E07B83" w14:paraId="12A53397" w14:textId="77777777" w:rsidTr="003A6291">
        <w:trPr>
          <w:jc w:val="center"/>
        </w:trPr>
        <w:tc>
          <w:tcPr>
            <w:tcW w:w="3792" w:type="pct"/>
            <w:shd w:val="clear" w:color="auto" w:fill="FFFF99"/>
            <w:vAlign w:val="bottom"/>
          </w:tcPr>
          <w:p w14:paraId="42AA46C6"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Documents</w:t>
            </w:r>
          </w:p>
        </w:tc>
        <w:tc>
          <w:tcPr>
            <w:tcW w:w="1208" w:type="pct"/>
            <w:shd w:val="clear" w:color="auto" w:fill="FFFF99"/>
            <w:vAlign w:val="bottom"/>
          </w:tcPr>
          <w:p w14:paraId="196A0096"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165</w:t>
            </w:r>
          </w:p>
        </w:tc>
      </w:tr>
      <w:tr w:rsidR="003A6291" w:rsidRPr="00E07B83" w14:paraId="3A1460A7" w14:textId="77777777" w:rsidTr="003A6291">
        <w:trPr>
          <w:jc w:val="center"/>
        </w:trPr>
        <w:tc>
          <w:tcPr>
            <w:tcW w:w="3792" w:type="pct"/>
            <w:shd w:val="clear" w:color="auto" w:fill="FFFF99"/>
            <w:vAlign w:val="bottom"/>
          </w:tcPr>
          <w:p w14:paraId="66B8EB10"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Average years from publication</w:t>
            </w:r>
          </w:p>
        </w:tc>
        <w:tc>
          <w:tcPr>
            <w:tcW w:w="1208" w:type="pct"/>
            <w:shd w:val="clear" w:color="auto" w:fill="FFFF99"/>
            <w:vAlign w:val="bottom"/>
          </w:tcPr>
          <w:p w14:paraId="5F1EC264"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1.45</w:t>
            </w:r>
          </w:p>
        </w:tc>
      </w:tr>
      <w:tr w:rsidR="003A6291" w:rsidRPr="00E07B83" w14:paraId="443A510C" w14:textId="77777777" w:rsidTr="003A6291">
        <w:trPr>
          <w:jc w:val="center"/>
        </w:trPr>
        <w:tc>
          <w:tcPr>
            <w:tcW w:w="3792" w:type="pct"/>
            <w:shd w:val="clear" w:color="auto" w:fill="FFFF99"/>
            <w:vAlign w:val="bottom"/>
          </w:tcPr>
          <w:p w14:paraId="3ACCB6D8" w14:textId="4A1F7239"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Average citations per document</w:t>
            </w:r>
          </w:p>
        </w:tc>
        <w:tc>
          <w:tcPr>
            <w:tcW w:w="1208" w:type="pct"/>
            <w:shd w:val="clear" w:color="auto" w:fill="FFFF99"/>
            <w:vAlign w:val="bottom"/>
          </w:tcPr>
          <w:p w14:paraId="5A8F3D95"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12.88</w:t>
            </w:r>
          </w:p>
        </w:tc>
      </w:tr>
      <w:tr w:rsidR="003A6291" w:rsidRPr="00E07B83" w14:paraId="091DEE6E" w14:textId="77777777" w:rsidTr="003A6291">
        <w:trPr>
          <w:jc w:val="center"/>
        </w:trPr>
        <w:tc>
          <w:tcPr>
            <w:tcW w:w="3792" w:type="pct"/>
            <w:shd w:val="clear" w:color="auto" w:fill="FFFF99"/>
            <w:vAlign w:val="bottom"/>
          </w:tcPr>
          <w:p w14:paraId="0C4423FC"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Average citations per year per doc</w:t>
            </w:r>
          </w:p>
        </w:tc>
        <w:tc>
          <w:tcPr>
            <w:tcW w:w="1208" w:type="pct"/>
            <w:shd w:val="clear" w:color="auto" w:fill="FFFF99"/>
            <w:vAlign w:val="bottom"/>
          </w:tcPr>
          <w:p w14:paraId="2D25403B"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3.854</w:t>
            </w:r>
          </w:p>
        </w:tc>
      </w:tr>
      <w:tr w:rsidR="003A6291" w:rsidRPr="00E07B83" w14:paraId="0F9FBA44" w14:textId="77777777" w:rsidTr="003A6291">
        <w:trPr>
          <w:jc w:val="center"/>
        </w:trPr>
        <w:tc>
          <w:tcPr>
            <w:tcW w:w="3792" w:type="pct"/>
            <w:shd w:val="clear" w:color="auto" w:fill="FFFF99"/>
            <w:vAlign w:val="bottom"/>
          </w:tcPr>
          <w:p w14:paraId="5C50A104" w14:textId="7290FA89" w:rsidR="00F1477C" w:rsidRPr="00E07B83" w:rsidRDefault="002C0380"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Total </w:t>
            </w:r>
            <w:r w:rsidR="00F1477C" w:rsidRPr="00E07B83">
              <w:rPr>
                <w:rFonts w:ascii="Times New Roman" w:hAnsi="Times New Roman" w:cs="Times New Roman"/>
                <w:sz w:val="24"/>
                <w:szCs w:val="24"/>
              </w:rPr>
              <w:t>References</w:t>
            </w:r>
            <w:r w:rsidRPr="00E07B83">
              <w:rPr>
                <w:rFonts w:ascii="Times New Roman" w:hAnsi="Times New Roman" w:cs="Times New Roman"/>
                <w:sz w:val="24"/>
                <w:szCs w:val="24"/>
              </w:rPr>
              <w:t xml:space="preserve"> cited </w:t>
            </w:r>
            <w:r w:rsidR="005E7BD6" w:rsidRPr="00E07B83">
              <w:rPr>
                <w:rFonts w:ascii="Times New Roman" w:hAnsi="Times New Roman" w:cs="Times New Roman"/>
                <w:sz w:val="24"/>
                <w:szCs w:val="24"/>
              </w:rPr>
              <w:t>among</w:t>
            </w:r>
            <w:r w:rsidRPr="00E07B83">
              <w:rPr>
                <w:rFonts w:ascii="Times New Roman" w:hAnsi="Times New Roman" w:cs="Times New Roman"/>
                <w:sz w:val="24"/>
                <w:szCs w:val="24"/>
              </w:rPr>
              <w:t xml:space="preserve"> the 165 articles selected for this literature review.</w:t>
            </w:r>
          </w:p>
        </w:tc>
        <w:tc>
          <w:tcPr>
            <w:tcW w:w="1208" w:type="pct"/>
            <w:shd w:val="clear" w:color="auto" w:fill="FFFF99"/>
            <w:vAlign w:val="bottom"/>
          </w:tcPr>
          <w:p w14:paraId="1C3DF2FE"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9339</w:t>
            </w:r>
          </w:p>
        </w:tc>
      </w:tr>
      <w:tr w:rsidR="003A6291" w:rsidRPr="00E07B83" w14:paraId="4FA9CC5D" w14:textId="77777777" w:rsidTr="003A6291">
        <w:trPr>
          <w:jc w:val="center"/>
        </w:trPr>
        <w:tc>
          <w:tcPr>
            <w:tcW w:w="5000" w:type="pct"/>
            <w:gridSpan w:val="2"/>
            <w:shd w:val="clear" w:color="auto" w:fill="FFFF99"/>
            <w:vAlign w:val="bottom"/>
          </w:tcPr>
          <w:p w14:paraId="7DB97AD2" w14:textId="77777777" w:rsidR="00F1477C" w:rsidRPr="00E07B83" w:rsidRDefault="00F1477C" w:rsidP="00875996">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Document Types</w:t>
            </w:r>
          </w:p>
        </w:tc>
      </w:tr>
      <w:tr w:rsidR="003A6291" w:rsidRPr="00E07B83" w14:paraId="2AFE7522" w14:textId="77777777" w:rsidTr="003A6291">
        <w:trPr>
          <w:jc w:val="center"/>
        </w:trPr>
        <w:tc>
          <w:tcPr>
            <w:tcW w:w="3792" w:type="pct"/>
            <w:shd w:val="clear" w:color="auto" w:fill="FFFF99"/>
            <w:vAlign w:val="bottom"/>
          </w:tcPr>
          <w:p w14:paraId="4011F236" w14:textId="39CAC8BF" w:rsidR="00F1477C" w:rsidRPr="00E07B83" w:rsidRDefault="00875996"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w:t>
            </w:r>
            <w:r w:rsidR="00F1477C" w:rsidRPr="00E07B83">
              <w:rPr>
                <w:rFonts w:ascii="Times New Roman" w:hAnsi="Times New Roman" w:cs="Times New Roman"/>
                <w:sz w:val="24"/>
                <w:szCs w:val="24"/>
              </w:rPr>
              <w:t>rticle</w:t>
            </w:r>
            <w:r w:rsidR="002C0380" w:rsidRPr="00E07B83">
              <w:rPr>
                <w:rFonts w:ascii="Times New Roman" w:hAnsi="Times New Roman" w:cs="Times New Roman"/>
                <w:sz w:val="24"/>
                <w:szCs w:val="24"/>
              </w:rPr>
              <w:t>s</w:t>
            </w:r>
          </w:p>
        </w:tc>
        <w:tc>
          <w:tcPr>
            <w:tcW w:w="1208" w:type="pct"/>
            <w:shd w:val="clear" w:color="auto" w:fill="FFFF99"/>
            <w:vAlign w:val="bottom"/>
          </w:tcPr>
          <w:p w14:paraId="0B85E713"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85</w:t>
            </w:r>
          </w:p>
        </w:tc>
      </w:tr>
      <w:tr w:rsidR="003A6291" w:rsidRPr="00E07B83" w14:paraId="086AF27E" w14:textId="77777777" w:rsidTr="003A6291">
        <w:trPr>
          <w:jc w:val="center"/>
        </w:trPr>
        <w:tc>
          <w:tcPr>
            <w:tcW w:w="3792" w:type="pct"/>
            <w:shd w:val="clear" w:color="auto" w:fill="FFFF99"/>
            <w:vAlign w:val="bottom"/>
          </w:tcPr>
          <w:p w14:paraId="7EE059C9" w14:textId="33840E0C" w:rsidR="00F1477C" w:rsidRPr="00E07B83" w:rsidRDefault="00875996"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B</w:t>
            </w:r>
            <w:r w:rsidR="00F1477C" w:rsidRPr="00E07B83">
              <w:rPr>
                <w:rFonts w:ascii="Times New Roman" w:hAnsi="Times New Roman" w:cs="Times New Roman"/>
                <w:sz w:val="24"/>
                <w:szCs w:val="24"/>
              </w:rPr>
              <w:t>ook</w:t>
            </w:r>
            <w:r w:rsidR="002C0380" w:rsidRPr="00E07B83">
              <w:rPr>
                <w:rFonts w:ascii="Times New Roman" w:hAnsi="Times New Roman" w:cs="Times New Roman"/>
                <w:sz w:val="24"/>
                <w:szCs w:val="24"/>
              </w:rPr>
              <w:t>s</w:t>
            </w:r>
          </w:p>
        </w:tc>
        <w:tc>
          <w:tcPr>
            <w:tcW w:w="1208" w:type="pct"/>
            <w:shd w:val="clear" w:color="auto" w:fill="FFFF99"/>
            <w:vAlign w:val="bottom"/>
          </w:tcPr>
          <w:p w14:paraId="7FE17C4F"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r>
      <w:tr w:rsidR="003A6291" w:rsidRPr="00E07B83" w14:paraId="7634B62D" w14:textId="77777777" w:rsidTr="003A6291">
        <w:trPr>
          <w:jc w:val="center"/>
        </w:trPr>
        <w:tc>
          <w:tcPr>
            <w:tcW w:w="3792" w:type="pct"/>
            <w:shd w:val="clear" w:color="auto" w:fill="FFFF99"/>
            <w:vAlign w:val="bottom"/>
          </w:tcPr>
          <w:p w14:paraId="09E56EC5" w14:textId="0AA4B348" w:rsidR="00F1477C" w:rsidRPr="00E07B83" w:rsidRDefault="00875996"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B</w:t>
            </w:r>
            <w:r w:rsidR="00F1477C" w:rsidRPr="00E07B83">
              <w:rPr>
                <w:rFonts w:ascii="Times New Roman" w:hAnsi="Times New Roman" w:cs="Times New Roman"/>
                <w:sz w:val="24"/>
                <w:szCs w:val="24"/>
              </w:rPr>
              <w:t>ook chapter</w:t>
            </w:r>
            <w:r w:rsidR="00821BE8" w:rsidRPr="00E07B83">
              <w:rPr>
                <w:rFonts w:ascii="Times New Roman" w:hAnsi="Times New Roman" w:cs="Times New Roman"/>
                <w:sz w:val="24"/>
                <w:szCs w:val="24"/>
              </w:rPr>
              <w:t>s</w:t>
            </w:r>
          </w:p>
        </w:tc>
        <w:tc>
          <w:tcPr>
            <w:tcW w:w="1208" w:type="pct"/>
            <w:shd w:val="clear" w:color="auto" w:fill="FFFF99"/>
            <w:vAlign w:val="bottom"/>
          </w:tcPr>
          <w:p w14:paraId="41D72860"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r>
      <w:tr w:rsidR="003A6291" w:rsidRPr="00E07B83" w14:paraId="15E443D7" w14:textId="77777777" w:rsidTr="003A6291">
        <w:trPr>
          <w:jc w:val="center"/>
        </w:trPr>
        <w:tc>
          <w:tcPr>
            <w:tcW w:w="3792" w:type="pct"/>
            <w:shd w:val="clear" w:color="auto" w:fill="FFFF99"/>
            <w:vAlign w:val="bottom"/>
          </w:tcPr>
          <w:p w14:paraId="5F3DCB3D" w14:textId="701D67BC" w:rsidR="00F1477C" w:rsidRPr="00E07B83" w:rsidRDefault="00875996"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w:t>
            </w:r>
            <w:r w:rsidR="00F1477C" w:rsidRPr="00E07B83">
              <w:rPr>
                <w:rFonts w:ascii="Times New Roman" w:hAnsi="Times New Roman" w:cs="Times New Roman"/>
                <w:sz w:val="24"/>
                <w:szCs w:val="24"/>
              </w:rPr>
              <w:t>onference paper</w:t>
            </w:r>
            <w:r w:rsidR="00821BE8" w:rsidRPr="00E07B83">
              <w:rPr>
                <w:rFonts w:ascii="Times New Roman" w:hAnsi="Times New Roman" w:cs="Times New Roman"/>
                <w:sz w:val="24"/>
                <w:szCs w:val="24"/>
              </w:rPr>
              <w:t>s</w:t>
            </w:r>
          </w:p>
        </w:tc>
        <w:tc>
          <w:tcPr>
            <w:tcW w:w="1208" w:type="pct"/>
            <w:shd w:val="clear" w:color="auto" w:fill="FFFF99"/>
            <w:vAlign w:val="bottom"/>
          </w:tcPr>
          <w:p w14:paraId="60AADCC4"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48</w:t>
            </w:r>
          </w:p>
        </w:tc>
      </w:tr>
      <w:tr w:rsidR="003A6291" w:rsidRPr="00E07B83" w14:paraId="58285027" w14:textId="77777777" w:rsidTr="003A6291">
        <w:trPr>
          <w:jc w:val="center"/>
        </w:trPr>
        <w:tc>
          <w:tcPr>
            <w:tcW w:w="3792" w:type="pct"/>
            <w:shd w:val="clear" w:color="auto" w:fill="FFFF99"/>
            <w:vAlign w:val="bottom"/>
          </w:tcPr>
          <w:p w14:paraId="710B5383" w14:textId="2AD4DA37" w:rsidR="00F1477C" w:rsidRPr="00E07B83" w:rsidRDefault="00875996"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w:t>
            </w:r>
            <w:r w:rsidR="00F1477C" w:rsidRPr="00E07B83">
              <w:rPr>
                <w:rFonts w:ascii="Times New Roman" w:hAnsi="Times New Roman" w:cs="Times New Roman"/>
                <w:sz w:val="24"/>
                <w:szCs w:val="24"/>
              </w:rPr>
              <w:t>onference review</w:t>
            </w:r>
            <w:r w:rsidR="00821BE8" w:rsidRPr="00E07B83">
              <w:rPr>
                <w:rFonts w:ascii="Times New Roman" w:hAnsi="Times New Roman" w:cs="Times New Roman"/>
                <w:sz w:val="24"/>
                <w:szCs w:val="24"/>
              </w:rPr>
              <w:t>s</w:t>
            </w:r>
          </w:p>
        </w:tc>
        <w:tc>
          <w:tcPr>
            <w:tcW w:w="1208" w:type="pct"/>
            <w:shd w:val="clear" w:color="auto" w:fill="FFFF99"/>
            <w:vAlign w:val="bottom"/>
          </w:tcPr>
          <w:p w14:paraId="5A8FC292"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10</w:t>
            </w:r>
          </w:p>
        </w:tc>
      </w:tr>
      <w:tr w:rsidR="003A6291" w:rsidRPr="00E07B83" w14:paraId="4A3B15CD" w14:textId="77777777" w:rsidTr="003A6291">
        <w:trPr>
          <w:jc w:val="center"/>
        </w:trPr>
        <w:tc>
          <w:tcPr>
            <w:tcW w:w="3792" w:type="pct"/>
            <w:shd w:val="clear" w:color="auto" w:fill="FFFF99"/>
            <w:vAlign w:val="bottom"/>
          </w:tcPr>
          <w:p w14:paraId="1D97BE57" w14:textId="7B5A1C9C" w:rsidR="00F1477C" w:rsidRPr="00E07B83" w:rsidRDefault="00875996"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R</w:t>
            </w:r>
            <w:r w:rsidR="00F1477C" w:rsidRPr="00E07B83">
              <w:rPr>
                <w:rFonts w:ascii="Times New Roman" w:hAnsi="Times New Roman" w:cs="Times New Roman"/>
                <w:sz w:val="24"/>
                <w:szCs w:val="24"/>
              </w:rPr>
              <w:t>eview</w:t>
            </w:r>
            <w:r w:rsidR="00821BE8" w:rsidRPr="00E07B83">
              <w:rPr>
                <w:rFonts w:ascii="Times New Roman" w:hAnsi="Times New Roman" w:cs="Times New Roman"/>
                <w:sz w:val="24"/>
                <w:szCs w:val="24"/>
              </w:rPr>
              <w:t>s</w:t>
            </w:r>
          </w:p>
        </w:tc>
        <w:tc>
          <w:tcPr>
            <w:tcW w:w="1208" w:type="pct"/>
            <w:shd w:val="clear" w:color="auto" w:fill="FFFF99"/>
            <w:vAlign w:val="bottom"/>
          </w:tcPr>
          <w:p w14:paraId="616DBEBC"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13</w:t>
            </w:r>
          </w:p>
        </w:tc>
      </w:tr>
      <w:tr w:rsidR="003A6291" w:rsidRPr="00E07B83" w14:paraId="391D3A71" w14:textId="77777777" w:rsidTr="003A6291">
        <w:trPr>
          <w:jc w:val="center"/>
        </w:trPr>
        <w:tc>
          <w:tcPr>
            <w:tcW w:w="3792" w:type="pct"/>
            <w:shd w:val="clear" w:color="auto" w:fill="FFFF99"/>
            <w:vAlign w:val="bottom"/>
          </w:tcPr>
          <w:p w14:paraId="57C03BB4" w14:textId="218A2521" w:rsidR="00F1477C" w:rsidRPr="00E07B83" w:rsidRDefault="00875996"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S</w:t>
            </w:r>
            <w:r w:rsidR="00F1477C" w:rsidRPr="00E07B83">
              <w:rPr>
                <w:rFonts w:ascii="Times New Roman" w:hAnsi="Times New Roman" w:cs="Times New Roman"/>
                <w:sz w:val="24"/>
                <w:szCs w:val="24"/>
              </w:rPr>
              <w:t>hort survey</w:t>
            </w:r>
            <w:r w:rsidR="00821BE8" w:rsidRPr="00E07B83">
              <w:rPr>
                <w:rFonts w:ascii="Times New Roman" w:hAnsi="Times New Roman" w:cs="Times New Roman"/>
                <w:sz w:val="24"/>
                <w:szCs w:val="24"/>
              </w:rPr>
              <w:t>s</w:t>
            </w:r>
          </w:p>
        </w:tc>
        <w:tc>
          <w:tcPr>
            <w:tcW w:w="1208" w:type="pct"/>
            <w:shd w:val="clear" w:color="auto" w:fill="FFFF99"/>
            <w:vAlign w:val="bottom"/>
          </w:tcPr>
          <w:p w14:paraId="04BF4741"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r>
      <w:tr w:rsidR="003A6291" w:rsidRPr="00E07B83" w14:paraId="11419C57" w14:textId="77777777" w:rsidTr="003A6291">
        <w:trPr>
          <w:jc w:val="center"/>
        </w:trPr>
        <w:tc>
          <w:tcPr>
            <w:tcW w:w="5000" w:type="pct"/>
            <w:gridSpan w:val="2"/>
            <w:shd w:val="clear" w:color="auto" w:fill="FFFF99"/>
            <w:vAlign w:val="bottom"/>
          </w:tcPr>
          <w:p w14:paraId="3157D2E0" w14:textId="77777777" w:rsidR="00F1477C" w:rsidRPr="00E07B83" w:rsidRDefault="00F1477C" w:rsidP="00875996">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Document Contents</w:t>
            </w:r>
          </w:p>
        </w:tc>
      </w:tr>
      <w:tr w:rsidR="003A6291" w:rsidRPr="00E07B83" w14:paraId="2B65BA5C" w14:textId="77777777" w:rsidTr="003A6291">
        <w:trPr>
          <w:jc w:val="center"/>
        </w:trPr>
        <w:tc>
          <w:tcPr>
            <w:tcW w:w="3792" w:type="pct"/>
            <w:shd w:val="clear" w:color="auto" w:fill="FFFF99"/>
            <w:vAlign w:val="bottom"/>
          </w:tcPr>
          <w:p w14:paraId="1D177B97"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Keywords Plus (ID)</w:t>
            </w:r>
          </w:p>
        </w:tc>
        <w:tc>
          <w:tcPr>
            <w:tcW w:w="1208" w:type="pct"/>
            <w:shd w:val="clear" w:color="auto" w:fill="FFFF99"/>
            <w:vAlign w:val="bottom"/>
          </w:tcPr>
          <w:p w14:paraId="28ED1C5C"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1111</w:t>
            </w:r>
          </w:p>
        </w:tc>
      </w:tr>
      <w:tr w:rsidR="003A6291" w:rsidRPr="00E07B83" w14:paraId="1924377D" w14:textId="77777777" w:rsidTr="003A6291">
        <w:trPr>
          <w:jc w:val="center"/>
        </w:trPr>
        <w:tc>
          <w:tcPr>
            <w:tcW w:w="3792" w:type="pct"/>
            <w:shd w:val="clear" w:color="auto" w:fill="FFFF99"/>
            <w:vAlign w:val="bottom"/>
          </w:tcPr>
          <w:p w14:paraId="78AB1317"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Author's Keywords (DE)</w:t>
            </w:r>
          </w:p>
        </w:tc>
        <w:tc>
          <w:tcPr>
            <w:tcW w:w="1208" w:type="pct"/>
            <w:shd w:val="clear" w:color="auto" w:fill="FFFF99"/>
            <w:vAlign w:val="bottom"/>
          </w:tcPr>
          <w:p w14:paraId="560857FC"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532</w:t>
            </w:r>
          </w:p>
        </w:tc>
      </w:tr>
      <w:tr w:rsidR="003A6291" w:rsidRPr="00E07B83" w14:paraId="2675F2EB" w14:textId="77777777" w:rsidTr="003A6291">
        <w:trPr>
          <w:jc w:val="center"/>
        </w:trPr>
        <w:tc>
          <w:tcPr>
            <w:tcW w:w="5000" w:type="pct"/>
            <w:gridSpan w:val="2"/>
            <w:shd w:val="clear" w:color="auto" w:fill="FFFF99"/>
            <w:vAlign w:val="bottom"/>
          </w:tcPr>
          <w:p w14:paraId="1D718131" w14:textId="77777777" w:rsidR="00F1477C" w:rsidRPr="00E07B83" w:rsidRDefault="00F1477C" w:rsidP="00875996">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Authors</w:t>
            </w:r>
          </w:p>
        </w:tc>
      </w:tr>
      <w:tr w:rsidR="003A6291" w:rsidRPr="00E07B83" w14:paraId="4ECBB9C7" w14:textId="77777777" w:rsidTr="003A6291">
        <w:trPr>
          <w:jc w:val="center"/>
        </w:trPr>
        <w:tc>
          <w:tcPr>
            <w:tcW w:w="3792" w:type="pct"/>
            <w:shd w:val="clear" w:color="auto" w:fill="FFFF99"/>
            <w:vAlign w:val="bottom"/>
          </w:tcPr>
          <w:p w14:paraId="15F4EB1A"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Authors</w:t>
            </w:r>
          </w:p>
        </w:tc>
        <w:tc>
          <w:tcPr>
            <w:tcW w:w="1208" w:type="pct"/>
            <w:shd w:val="clear" w:color="auto" w:fill="FFFF99"/>
            <w:vAlign w:val="bottom"/>
          </w:tcPr>
          <w:p w14:paraId="6FEC1417"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505</w:t>
            </w:r>
          </w:p>
        </w:tc>
      </w:tr>
      <w:tr w:rsidR="003A6291" w:rsidRPr="00E07B83" w14:paraId="1D02D10C" w14:textId="77777777" w:rsidTr="003A6291">
        <w:trPr>
          <w:jc w:val="center"/>
        </w:trPr>
        <w:tc>
          <w:tcPr>
            <w:tcW w:w="3792" w:type="pct"/>
            <w:shd w:val="clear" w:color="auto" w:fill="FFFF99"/>
            <w:vAlign w:val="bottom"/>
          </w:tcPr>
          <w:p w14:paraId="78A2F835"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Author Appearances</w:t>
            </w:r>
          </w:p>
        </w:tc>
        <w:tc>
          <w:tcPr>
            <w:tcW w:w="1208" w:type="pct"/>
            <w:shd w:val="clear" w:color="auto" w:fill="FFFF99"/>
            <w:vAlign w:val="bottom"/>
          </w:tcPr>
          <w:p w14:paraId="1F18FF32"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614</w:t>
            </w:r>
          </w:p>
        </w:tc>
      </w:tr>
      <w:tr w:rsidR="003A6291" w:rsidRPr="00E07B83" w14:paraId="72387911" w14:textId="77777777" w:rsidTr="003A6291">
        <w:trPr>
          <w:jc w:val="center"/>
        </w:trPr>
        <w:tc>
          <w:tcPr>
            <w:tcW w:w="3792" w:type="pct"/>
            <w:shd w:val="clear" w:color="auto" w:fill="FFFF99"/>
            <w:vAlign w:val="bottom"/>
          </w:tcPr>
          <w:p w14:paraId="101A6F76"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Authors of single-authored documents</w:t>
            </w:r>
          </w:p>
        </w:tc>
        <w:tc>
          <w:tcPr>
            <w:tcW w:w="1208" w:type="pct"/>
            <w:shd w:val="clear" w:color="auto" w:fill="FFFF99"/>
            <w:vAlign w:val="bottom"/>
          </w:tcPr>
          <w:p w14:paraId="6132BAE3"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13</w:t>
            </w:r>
          </w:p>
        </w:tc>
      </w:tr>
      <w:tr w:rsidR="003A6291" w:rsidRPr="00E07B83" w14:paraId="6331E4CB" w14:textId="77777777" w:rsidTr="003A6291">
        <w:trPr>
          <w:jc w:val="center"/>
        </w:trPr>
        <w:tc>
          <w:tcPr>
            <w:tcW w:w="3792" w:type="pct"/>
            <w:shd w:val="clear" w:color="auto" w:fill="FFFF99"/>
            <w:vAlign w:val="bottom"/>
          </w:tcPr>
          <w:p w14:paraId="7B8982E0"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Authors of multi-authored documents</w:t>
            </w:r>
          </w:p>
        </w:tc>
        <w:tc>
          <w:tcPr>
            <w:tcW w:w="1208" w:type="pct"/>
            <w:shd w:val="clear" w:color="auto" w:fill="FFFF99"/>
            <w:vAlign w:val="bottom"/>
          </w:tcPr>
          <w:p w14:paraId="656EB566"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492</w:t>
            </w:r>
          </w:p>
        </w:tc>
      </w:tr>
      <w:tr w:rsidR="003A6291" w:rsidRPr="00E07B83" w14:paraId="3968835D" w14:textId="77777777" w:rsidTr="003A6291">
        <w:trPr>
          <w:jc w:val="center"/>
        </w:trPr>
        <w:tc>
          <w:tcPr>
            <w:tcW w:w="5000" w:type="pct"/>
            <w:gridSpan w:val="2"/>
            <w:shd w:val="clear" w:color="auto" w:fill="FFFF99"/>
            <w:vAlign w:val="bottom"/>
          </w:tcPr>
          <w:p w14:paraId="0C231851" w14:textId="6A98A621" w:rsidR="00F1477C" w:rsidRPr="00E07B83" w:rsidRDefault="00F1477C" w:rsidP="00875996">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Authors Collaboration</w:t>
            </w:r>
            <w:r w:rsidR="0058474C" w:rsidRPr="00E07B83">
              <w:rPr>
                <w:rFonts w:ascii="Times New Roman" w:hAnsi="Times New Roman" w:cs="Times New Roman"/>
                <w:b/>
                <w:sz w:val="24"/>
                <w:szCs w:val="24"/>
              </w:rPr>
              <w:t>s</w:t>
            </w:r>
          </w:p>
        </w:tc>
      </w:tr>
      <w:tr w:rsidR="003A6291" w:rsidRPr="00E07B83" w14:paraId="45593EF6" w14:textId="77777777" w:rsidTr="003A6291">
        <w:trPr>
          <w:jc w:val="center"/>
        </w:trPr>
        <w:tc>
          <w:tcPr>
            <w:tcW w:w="3792" w:type="pct"/>
            <w:shd w:val="clear" w:color="auto" w:fill="FFFF99"/>
            <w:vAlign w:val="bottom"/>
          </w:tcPr>
          <w:p w14:paraId="79845981"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Single-authored documents</w:t>
            </w:r>
          </w:p>
        </w:tc>
        <w:tc>
          <w:tcPr>
            <w:tcW w:w="1208" w:type="pct"/>
            <w:shd w:val="clear" w:color="auto" w:fill="FFFF99"/>
            <w:vAlign w:val="bottom"/>
          </w:tcPr>
          <w:p w14:paraId="656A9815"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22</w:t>
            </w:r>
          </w:p>
        </w:tc>
      </w:tr>
      <w:tr w:rsidR="003A6291" w:rsidRPr="00E07B83" w14:paraId="05F86539" w14:textId="77777777" w:rsidTr="003A6291">
        <w:trPr>
          <w:jc w:val="center"/>
        </w:trPr>
        <w:tc>
          <w:tcPr>
            <w:tcW w:w="3792" w:type="pct"/>
            <w:shd w:val="clear" w:color="auto" w:fill="FFFF99"/>
            <w:vAlign w:val="bottom"/>
          </w:tcPr>
          <w:p w14:paraId="0BD13B56"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Documents per Author</w:t>
            </w:r>
          </w:p>
        </w:tc>
        <w:tc>
          <w:tcPr>
            <w:tcW w:w="1208" w:type="pct"/>
            <w:shd w:val="clear" w:color="auto" w:fill="FFFF99"/>
            <w:vAlign w:val="bottom"/>
          </w:tcPr>
          <w:p w14:paraId="74DE0F28"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0.327</w:t>
            </w:r>
          </w:p>
        </w:tc>
      </w:tr>
      <w:tr w:rsidR="003A6291" w:rsidRPr="00E07B83" w14:paraId="740E0268" w14:textId="77777777" w:rsidTr="003A6291">
        <w:trPr>
          <w:jc w:val="center"/>
        </w:trPr>
        <w:tc>
          <w:tcPr>
            <w:tcW w:w="3792" w:type="pct"/>
            <w:shd w:val="clear" w:color="auto" w:fill="FFFF99"/>
            <w:vAlign w:val="bottom"/>
          </w:tcPr>
          <w:p w14:paraId="25500091"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Authors per Document</w:t>
            </w:r>
          </w:p>
        </w:tc>
        <w:tc>
          <w:tcPr>
            <w:tcW w:w="1208" w:type="pct"/>
            <w:shd w:val="clear" w:color="auto" w:fill="FFFF99"/>
            <w:vAlign w:val="bottom"/>
          </w:tcPr>
          <w:p w14:paraId="093291BF"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3.06</w:t>
            </w:r>
          </w:p>
        </w:tc>
      </w:tr>
      <w:tr w:rsidR="003A6291" w:rsidRPr="00E07B83" w14:paraId="39A189D0" w14:textId="77777777" w:rsidTr="003A6291">
        <w:trPr>
          <w:jc w:val="center"/>
        </w:trPr>
        <w:tc>
          <w:tcPr>
            <w:tcW w:w="3792" w:type="pct"/>
            <w:shd w:val="clear" w:color="auto" w:fill="FFFF99"/>
            <w:vAlign w:val="bottom"/>
          </w:tcPr>
          <w:p w14:paraId="587F4E8F" w14:textId="0C8516FF"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Co-Authors per Document</w:t>
            </w:r>
          </w:p>
        </w:tc>
        <w:tc>
          <w:tcPr>
            <w:tcW w:w="1208" w:type="pct"/>
            <w:shd w:val="clear" w:color="auto" w:fill="FFFF99"/>
            <w:vAlign w:val="bottom"/>
          </w:tcPr>
          <w:p w14:paraId="26F5AAAE"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3.72</w:t>
            </w:r>
          </w:p>
        </w:tc>
      </w:tr>
      <w:tr w:rsidR="003A6291" w:rsidRPr="00E07B83" w14:paraId="43A71A14" w14:textId="77777777" w:rsidTr="003A6291">
        <w:trPr>
          <w:jc w:val="center"/>
        </w:trPr>
        <w:tc>
          <w:tcPr>
            <w:tcW w:w="3792" w:type="pct"/>
            <w:shd w:val="clear" w:color="auto" w:fill="FFFF99"/>
            <w:vAlign w:val="bottom"/>
          </w:tcPr>
          <w:p w14:paraId="0530B7AC" w14:textId="77777777" w:rsidR="00F1477C" w:rsidRPr="00E07B83" w:rsidRDefault="00F1477C" w:rsidP="00875996">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Collaboration Index</w:t>
            </w:r>
          </w:p>
        </w:tc>
        <w:tc>
          <w:tcPr>
            <w:tcW w:w="1208" w:type="pct"/>
            <w:shd w:val="clear" w:color="auto" w:fill="FFFF99"/>
            <w:vAlign w:val="bottom"/>
          </w:tcPr>
          <w:p w14:paraId="3903036C" w14:textId="77777777" w:rsidR="00F1477C" w:rsidRPr="00E07B83" w:rsidRDefault="00F1477C" w:rsidP="00FA481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3.44</w:t>
            </w:r>
          </w:p>
        </w:tc>
      </w:tr>
    </w:tbl>
    <w:p w14:paraId="7CA054EB" w14:textId="77777777" w:rsidR="00F1477C" w:rsidRPr="00E07B83" w:rsidRDefault="00F1477C" w:rsidP="008E0049">
      <w:pPr>
        <w:spacing w:after="0" w:line="360" w:lineRule="auto"/>
        <w:jc w:val="both"/>
        <w:rPr>
          <w:rFonts w:ascii="Times New Roman" w:hAnsi="Times New Roman" w:cs="Times New Roman"/>
          <w:sz w:val="24"/>
          <w:szCs w:val="24"/>
          <w:shd w:val="clear" w:color="auto" w:fill="FFFFFF"/>
        </w:rPr>
      </w:pPr>
    </w:p>
    <w:p w14:paraId="78E0575B" w14:textId="3EE84D4F" w:rsidR="002C0380" w:rsidRPr="00E07B83" w:rsidRDefault="002C0380" w:rsidP="008E0049">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shd w:val="clear" w:color="auto" w:fill="FFFFFF"/>
        </w:rPr>
        <w:lastRenderedPageBreak/>
        <w:t xml:space="preserve">The data provide insights into the scope of the </w:t>
      </w:r>
      <w:r w:rsidR="00FA4817" w:rsidRPr="00E07B83">
        <w:rPr>
          <w:rFonts w:ascii="Times New Roman" w:hAnsi="Times New Roman" w:cs="Times New Roman"/>
          <w:sz w:val="24"/>
          <w:szCs w:val="24"/>
          <w:shd w:val="clear" w:color="auto" w:fill="FFFFFF"/>
        </w:rPr>
        <w:t xml:space="preserve">165 articles published </w:t>
      </w:r>
      <w:r w:rsidRPr="00E07B83">
        <w:rPr>
          <w:rFonts w:ascii="Times New Roman" w:hAnsi="Times New Roman" w:cs="Times New Roman"/>
          <w:sz w:val="24"/>
          <w:szCs w:val="24"/>
          <w:shd w:val="clear" w:color="auto" w:fill="FFFFFF"/>
        </w:rPr>
        <w:t>from 2011 to 2020</w:t>
      </w:r>
      <w:r w:rsidR="00FA4817" w:rsidRPr="00E07B83">
        <w:rPr>
          <w:rFonts w:ascii="Times New Roman" w:hAnsi="Times New Roman" w:cs="Times New Roman"/>
          <w:sz w:val="24"/>
          <w:szCs w:val="24"/>
          <w:shd w:val="clear" w:color="auto" w:fill="FFFFFF"/>
        </w:rPr>
        <w:t xml:space="preserve"> extracted from </w:t>
      </w:r>
      <w:r w:rsidRPr="00E07B83">
        <w:rPr>
          <w:rFonts w:ascii="Times New Roman" w:hAnsi="Times New Roman" w:cs="Times New Roman"/>
          <w:sz w:val="24"/>
          <w:szCs w:val="24"/>
          <w:shd w:val="clear" w:color="auto" w:fill="FFFFFF"/>
        </w:rPr>
        <w:t xml:space="preserve">the </w:t>
      </w:r>
      <w:r w:rsidR="00FA4817" w:rsidRPr="00E07B83">
        <w:rPr>
          <w:rFonts w:ascii="Times New Roman" w:hAnsi="Times New Roman" w:cs="Times New Roman"/>
          <w:sz w:val="24"/>
          <w:szCs w:val="24"/>
          <w:shd w:val="clear" w:color="auto" w:fill="FFFFFF"/>
        </w:rPr>
        <w:t xml:space="preserve">SCOPUS database in the field of </w:t>
      </w:r>
      <w:r w:rsidR="00915129" w:rsidRPr="00E07B83">
        <w:rPr>
          <w:rFonts w:ascii="Times New Roman" w:hAnsi="Times New Roman" w:cs="Times New Roman"/>
          <w:sz w:val="24"/>
          <w:szCs w:val="24"/>
          <w:shd w:val="clear" w:color="auto" w:fill="FFFFFF"/>
        </w:rPr>
        <w:t>I4.0</w:t>
      </w:r>
      <w:r w:rsidR="00FA4817" w:rsidRPr="00E07B83">
        <w:rPr>
          <w:rFonts w:ascii="Times New Roman" w:hAnsi="Times New Roman" w:cs="Times New Roman"/>
          <w:sz w:val="24"/>
          <w:szCs w:val="24"/>
          <w:shd w:val="clear" w:color="auto" w:fill="FFFFFF"/>
        </w:rPr>
        <w:t xml:space="preserve"> and CE.</w:t>
      </w:r>
      <w:r w:rsidR="00B66F3E" w:rsidRPr="00E07B83">
        <w:rPr>
          <w:rFonts w:ascii="Times New Roman" w:hAnsi="Times New Roman" w:cs="Times New Roman"/>
          <w:sz w:val="24"/>
          <w:szCs w:val="24"/>
          <w:shd w:val="clear" w:color="auto" w:fill="FFFFFF"/>
        </w:rPr>
        <w:t xml:space="preserve"> </w:t>
      </w:r>
      <w:r w:rsidR="002401C1" w:rsidRPr="00E07B83">
        <w:rPr>
          <w:rFonts w:ascii="Times New Roman" w:hAnsi="Times New Roman" w:cs="Times New Roman"/>
          <w:sz w:val="24"/>
          <w:szCs w:val="24"/>
          <w:shd w:val="clear" w:color="auto" w:fill="FFFFFF"/>
        </w:rPr>
        <w:t>From Table 2</w:t>
      </w:r>
      <w:r w:rsidR="00F1477C" w:rsidRPr="00E07B83">
        <w:rPr>
          <w:rFonts w:ascii="Times New Roman" w:hAnsi="Times New Roman" w:cs="Times New Roman"/>
          <w:sz w:val="24"/>
          <w:szCs w:val="24"/>
          <w:shd w:val="clear" w:color="auto" w:fill="FFFFFF"/>
        </w:rPr>
        <w:t xml:space="preserve">, </w:t>
      </w:r>
      <w:proofErr w:type="gramStart"/>
      <w:r w:rsidR="00F1477C" w:rsidRPr="00E07B83">
        <w:rPr>
          <w:rFonts w:ascii="Times New Roman" w:hAnsi="Times New Roman" w:cs="Times New Roman"/>
          <w:sz w:val="24"/>
          <w:szCs w:val="24"/>
          <w:shd w:val="clear" w:color="auto" w:fill="FFFFFF"/>
        </w:rPr>
        <w:t>it can be seen that a</w:t>
      </w:r>
      <w:proofErr w:type="gramEnd"/>
      <w:r w:rsidR="00F1477C" w:rsidRPr="00E07B83">
        <w:rPr>
          <w:rFonts w:ascii="Times New Roman" w:hAnsi="Times New Roman" w:cs="Times New Roman"/>
          <w:sz w:val="24"/>
          <w:szCs w:val="24"/>
          <w:shd w:val="clear" w:color="auto" w:fill="FFFFFF"/>
        </w:rPr>
        <w:t xml:space="preserve"> total of 165 articles </w:t>
      </w:r>
      <w:r w:rsidR="002D30F1" w:rsidRPr="00E07B83">
        <w:rPr>
          <w:rFonts w:ascii="Times New Roman" w:hAnsi="Times New Roman" w:cs="Times New Roman"/>
          <w:sz w:val="24"/>
          <w:szCs w:val="24"/>
          <w:shd w:val="clear" w:color="auto" w:fill="FFFFFF"/>
        </w:rPr>
        <w:t>about</w:t>
      </w:r>
      <w:r w:rsidR="00F1477C" w:rsidRPr="00E07B83">
        <w:rPr>
          <w:rFonts w:ascii="Times New Roman" w:hAnsi="Times New Roman" w:cs="Times New Roman"/>
          <w:sz w:val="24"/>
          <w:szCs w:val="24"/>
          <w:shd w:val="clear" w:color="auto" w:fill="FFFFFF"/>
        </w:rPr>
        <w:t xml:space="preserve"> </w:t>
      </w:r>
      <w:r w:rsidR="00915129" w:rsidRPr="00E07B83">
        <w:rPr>
          <w:rFonts w:ascii="Times New Roman" w:hAnsi="Times New Roman" w:cs="Times New Roman"/>
          <w:sz w:val="24"/>
          <w:szCs w:val="24"/>
          <w:shd w:val="clear" w:color="auto" w:fill="FFFFFF"/>
        </w:rPr>
        <w:t>I4.0</w:t>
      </w:r>
      <w:r w:rsidR="00627DD6" w:rsidRPr="00E07B83">
        <w:rPr>
          <w:rFonts w:ascii="Times New Roman" w:hAnsi="Times New Roman" w:cs="Times New Roman"/>
          <w:sz w:val="24"/>
          <w:szCs w:val="24"/>
          <w:shd w:val="clear" w:color="auto" w:fill="FFFFFF"/>
        </w:rPr>
        <w:t xml:space="preserve"> </w:t>
      </w:r>
      <w:r w:rsidR="00F1477C" w:rsidRPr="00E07B83">
        <w:rPr>
          <w:rFonts w:ascii="Times New Roman" w:hAnsi="Times New Roman" w:cs="Times New Roman"/>
          <w:sz w:val="24"/>
          <w:szCs w:val="24"/>
          <w:shd w:val="clear" w:color="auto" w:fill="FFFFFF"/>
        </w:rPr>
        <w:t xml:space="preserve">and CE </w:t>
      </w:r>
      <w:r w:rsidRPr="00E07B83">
        <w:rPr>
          <w:rFonts w:ascii="Times New Roman" w:hAnsi="Times New Roman" w:cs="Times New Roman"/>
          <w:sz w:val="24"/>
          <w:szCs w:val="24"/>
          <w:shd w:val="clear" w:color="auto" w:fill="FFFFFF"/>
        </w:rPr>
        <w:t>were selected and were</w:t>
      </w:r>
      <w:r w:rsidR="00F1477C" w:rsidRPr="00E07B83">
        <w:rPr>
          <w:rFonts w:ascii="Times New Roman" w:hAnsi="Times New Roman" w:cs="Times New Roman"/>
          <w:sz w:val="24"/>
          <w:szCs w:val="24"/>
          <w:shd w:val="clear" w:color="auto" w:fill="FFFFFF"/>
        </w:rPr>
        <w:t xml:space="preserve"> published in 99 sources</w:t>
      </w:r>
      <w:r w:rsidR="00B349C9" w:rsidRPr="00E07B83">
        <w:rPr>
          <w:rFonts w:ascii="Times New Roman" w:hAnsi="Times New Roman" w:cs="Times New Roman"/>
          <w:sz w:val="24"/>
          <w:szCs w:val="24"/>
          <w:shd w:val="clear" w:color="auto" w:fill="FFFFFF"/>
        </w:rPr>
        <w:t>,</w:t>
      </w:r>
      <w:r w:rsidR="00F1477C" w:rsidRPr="00E07B83">
        <w:rPr>
          <w:rFonts w:ascii="Times New Roman" w:hAnsi="Times New Roman" w:cs="Times New Roman"/>
          <w:sz w:val="24"/>
          <w:szCs w:val="24"/>
          <w:shd w:val="clear" w:color="auto" w:fill="FFFFFF"/>
        </w:rPr>
        <w:t xml:space="preserve"> including journals, conference</w:t>
      </w:r>
      <w:r w:rsidRPr="00E07B83">
        <w:rPr>
          <w:rFonts w:ascii="Times New Roman" w:hAnsi="Times New Roman" w:cs="Times New Roman"/>
          <w:sz w:val="24"/>
          <w:szCs w:val="24"/>
          <w:shd w:val="clear" w:color="auto" w:fill="FFFFFF"/>
        </w:rPr>
        <w:t xml:space="preserve"> proceedings</w:t>
      </w:r>
      <w:r w:rsidR="00F1477C" w:rsidRPr="00E07B83">
        <w:rPr>
          <w:rFonts w:ascii="Times New Roman" w:hAnsi="Times New Roman" w:cs="Times New Roman"/>
          <w:sz w:val="24"/>
          <w:szCs w:val="24"/>
          <w:shd w:val="clear" w:color="auto" w:fill="FFFFFF"/>
        </w:rPr>
        <w:t>, book chapters, review</w:t>
      </w:r>
      <w:r w:rsidRPr="00E07B83">
        <w:rPr>
          <w:rFonts w:ascii="Times New Roman" w:hAnsi="Times New Roman" w:cs="Times New Roman"/>
          <w:sz w:val="24"/>
          <w:szCs w:val="24"/>
          <w:shd w:val="clear" w:color="auto" w:fill="FFFFFF"/>
        </w:rPr>
        <w:t>s</w:t>
      </w:r>
      <w:r w:rsidR="00F1477C" w:rsidRPr="00E07B83">
        <w:rPr>
          <w:rFonts w:ascii="Times New Roman" w:hAnsi="Times New Roman" w:cs="Times New Roman"/>
          <w:sz w:val="24"/>
          <w:szCs w:val="24"/>
          <w:shd w:val="clear" w:color="auto" w:fill="FFFFFF"/>
        </w:rPr>
        <w:t>, and short survey</w:t>
      </w:r>
      <w:r w:rsidRPr="00E07B83">
        <w:rPr>
          <w:rFonts w:ascii="Times New Roman" w:hAnsi="Times New Roman" w:cs="Times New Roman"/>
          <w:sz w:val="24"/>
          <w:szCs w:val="24"/>
          <w:shd w:val="clear" w:color="auto" w:fill="FFFFFF"/>
        </w:rPr>
        <w:t>s</w:t>
      </w:r>
      <w:r w:rsidR="00F1477C" w:rsidRPr="00E07B83">
        <w:rPr>
          <w:rFonts w:ascii="Times New Roman" w:hAnsi="Times New Roman" w:cs="Times New Roman"/>
          <w:sz w:val="24"/>
          <w:szCs w:val="24"/>
          <w:shd w:val="clear" w:color="auto" w:fill="FFFFFF"/>
        </w:rPr>
        <w:t xml:space="preserve">. The total keywords </w:t>
      </w:r>
      <w:r w:rsidRPr="00E07B83">
        <w:rPr>
          <w:rFonts w:ascii="Times New Roman" w:hAnsi="Times New Roman" w:cs="Times New Roman"/>
          <w:sz w:val="24"/>
          <w:szCs w:val="24"/>
          <w:shd w:val="clear" w:color="auto" w:fill="FFFFFF"/>
        </w:rPr>
        <w:t>used were</w:t>
      </w:r>
      <w:r w:rsidR="00F1477C" w:rsidRPr="00E07B83">
        <w:rPr>
          <w:rFonts w:ascii="Times New Roman" w:hAnsi="Times New Roman" w:cs="Times New Roman"/>
          <w:sz w:val="24"/>
          <w:szCs w:val="24"/>
          <w:shd w:val="clear" w:color="auto" w:fill="FFFFFF"/>
        </w:rPr>
        <w:t xml:space="preserve"> 1111. </w:t>
      </w:r>
      <w:r w:rsidRPr="00E07B83">
        <w:rPr>
          <w:rFonts w:ascii="Times New Roman" w:hAnsi="Times New Roman" w:cs="Times New Roman"/>
          <w:sz w:val="24"/>
          <w:szCs w:val="24"/>
          <w:shd w:val="clear" w:color="auto" w:fill="FFFFFF"/>
        </w:rPr>
        <w:t xml:space="preserve">The number of unique </w:t>
      </w:r>
      <w:r w:rsidR="00FA4817" w:rsidRPr="00E07B83">
        <w:rPr>
          <w:rFonts w:ascii="Times New Roman" w:hAnsi="Times New Roman" w:cs="Times New Roman"/>
          <w:sz w:val="24"/>
          <w:szCs w:val="24"/>
          <w:shd w:val="clear" w:color="auto" w:fill="FFFFFF"/>
        </w:rPr>
        <w:t>authors</w:t>
      </w:r>
      <w:r w:rsidRPr="00E07B83">
        <w:rPr>
          <w:rFonts w:ascii="Times New Roman" w:hAnsi="Times New Roman" w:cs="Times New Roman"/>
          <w:sz w:val="24"/>
          <w:szCs w:val="24"/>
          <w:shd w:val="clear" w:color="auto" w:fill="FFFFFF"/>
        </w:rPr>
        <w:t xml:space="preserve"> </w:t>
      </w:r>
      <w:r w:rsidR="005E7BD6" w:rsidRPr="00E07B83">
        <w:rPr>
          <w:rFonts w:ascii="Times New Roman" w:hAnsi="Times New Roman" w:cs="Times New Roman"/>
          <w:sz w:val="24"/>
          <w:szCs w:val="24"/>
          <w:shd w:val="clear" w:color="auto" w:fill="FFFFFF"/>
        </w:rPr>
        <w:t>of</w:t>
      </w:r>
      <w:r w:rsidRPr="00E07B83">
        <w:rPr>
          <w:rFonts w:ascii="Times New Roman" w:hAnsi="Times New Roman" w:cs="Times New Roman"/>
          <w:sz w:val="24"/>
          <w:szCs w:val="24"/>
          <w:shd w:val="clear" w:color="auto" w:fill="FFFFFF"/>
        </w:rPr>
        <w:t xml:space="preserve"> the 165 articles w</w:t>
      </w:r>
      <w:r w:rsidR="00B349C9" w:rsidRPr="00E07B83">
        <w:rPr>
          <w:rFonts w:ascii="Times New Roman" w:hAnsi="Times New Roman" w:cs="Times New Roman"/>
          <w:sz w:val="24"/>
          <w:szCs w:val="24"/>
          <w:shd w:val="clear" w:color="auto" w:fill="FFFFFF"/>
        </w:rPr>
        <w:t>as</w:t>
      </w:r>
      <w:r w:rsidRPr="00E07B83">
        <w:rPr>
          <w:rFonts w:ascii="Times New Roman" w:hAnsi="Times New Roman" w:cs="Times New Roman"/>
          <w:sz w:val="24"/>
          <w:szCs w:val="24"/>
          <w:shd w:val="clear" w:color="auto" w:fill="FFFFFF"/>
        </w:rPr>
        <w:t xml:space="preserve"> </w:t>
      </w:r>
      <w:r w:rsidR="00F1477C" w:rsidRPr="00E07B83">
        <w:rPr>
          <w:rFonts w:ascii="Times New Roman" w:hAnsi="Times New Roman" w:cs="Times New Roman"/>
          <w:sz w:val="24"/>
          <w:szCs w:val="24"/>
          <w:shd w:val="clear" w:color="auto" w:fill="FFFFFF"/>
        </w:rPr>
        <w:t>505</w:t>
      </w:r>
      <w:r w:rsidRPr="00E07B83">
        <w:rPr>
          <w:rFonts w:ascii="Times New Roman" w:hAnsi="Times New Roman" w:cs="Times New Roman"/>
          <w:sz w:val="24"/>
          <w:szCs w:val="24"/>
          <w:shd w:val="clear" w:color="auto" w:fill="FFFFFF"/>
        </w:rPr>
        <w:t>, The</w:t>
      </w:r>
      <w:r w:rsidR="002D30F1" w:rsidRPr="00E07B83">
        <w:rPr>
          <w:rFonts w:ascii="Times New Roman" w:hAnsi="Times New Roman" w:cs="Times New Roman"/>
          <w:sz w:val="24"/>
          <w:szCs w:val="24"/>
          <w:shd w:val="clear" w:color="auto" w:fill="FFFFFF"/>
        </w:rPr>
        <w:t xml:space="preserve"> </w:t>
      </w:r>
      <w:r w:rsidR="00FA4817" w:rsidRPr="00E07B83">
        <w:rPr>
          <w:rFonts w:ascii="Times New Roman" w:hAnsi="Times New Roman" w:cs="Times New Roman"/>
          <w:sz w:val="24"/>
          <w:szCs w:val="24"/>
          <w:shd w:val="clear" w:color="auto" w:fill="FFFFFF"/>
        </w:rPr>
        <w:t xml:space="preserve">number of articles with single authors was </w:t>
      </w:r>
      <w:r w:rsidR="00F1477C" w:rsidRPr="00E07B83">
        <w:rPr>
          <w:rFonts w:ascii="Times New Roman" w:hAnsi="Times New Roman" w:cs="Times New Roman"/>
          <w:sz w:val="24"/>
          <w:szCs w:val="24"/>
          <w:shd w:val="clear" w:color="auto" w:fill="FFFFFF"/>
        </w:rPr>
        <w:t>22</w:t>
      </w:r>
      <w:r w:rsidR="00B349C9" w:rsidRPr="00E07B83">
        <w:rPr>
          <w:rFonts w:ascii="Times New Roman" w:hAnsi="Times New Roman" w:cs="Times New Roman"/>
          <w:sz w:val="24"/>
          <w:szCs w:val="24"/>
          <w:shd w:val="clear" w:color="auto" w:fill="FFFFFF"/>
        </w:rPr>
        <w:t>,</w:t>
      </w:r>
      <w:r w:rsidR="00F1477C" w:rsidRPr="00E07B83">
        <w:rPr>
          <w:rFonts w:ascii="Times New Roman" w:hAnsi="Times New Roman" w:cs="Times New Roman"/>
          <w:sz w:val="24"/>
          <w:szCs w:val="24"/>
          <w:shd w:val="clear" w:color="auto" w:fill="FFFFFF"/>
        </w:rPr>
        <w:t xml:space="preserve"> and </w:t>
      </w:r>
      <w:r w:rsidR="00B349C9"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 xml:space="preserve">remainder were authored by </w:t>
      </w:r>
      <w:r w:rsidR="005623FA" w:rsidRPr="00E07B83">
        <w:rPr>
          <w:rFonts w:ascii="Times New Roman" w:hAnsi="Times New Roman" w:cs="Times New Roman"/>
          <w:sz w:val="24"/>
          <w:szCs w:val="24"/>
          <w:shd w:val="clear" w:color="auto" w:fill="FFFFFF"/>
        </w:rPr>
        <w:t>multiple</w:t>
      </w:r>
      <w:r w:rsidRPr="00E07B83">
        <w:rPr>
          <w:rFonts w:ascii="Times New Roman" w:hAnsi="Times New Roman" w:cs="Times New Roman"/>
          <w:sz w:val="24"/>
          <w:szCs w:val="24"/>
          <w:shd w:val="clear" w:color="auto" w:fill="FFFFFF"/>
        </w:rPr>
        <w:t xml:space="preserve"> authors</w:t>
      </w:r>
      <w:r w:rsidR="00F1477C" w:rsidRPr="00E07B83">
        <w:rPr>
          <w:rFonts w:ascii="Times New Roman" w:hAnsi="Times New Roman" w:cs="Times New Roman"/>
          <w:sz w:val="24"/>
          <w:szCs w:val="24"/>
          <w:shd w:val="clear" w:color="auto" w:fill="FFFFFF"/>
        </w:rPr>
        <w:t xml:space="preserve">. </w:t>
      </w:r>
      <w:r w:rsidRPr="00E07B83">
        <w:rPr>
          <w:rFonts w:ascii="Times New Roman" w:hAnsi="Times New Roman" w:cs="Times New Roman"/>
          <w:sz w:val="24"/>
          <w:szCs w:val="24"/>
          <w:shd w:val="clear" w:color="auto" w:fill="FFFFFF"/>
        </w:rPr>
        <w:t>The t</w:t>
      </w:r>
      <w:r w:rsidR="00F1477C" w:rsidRPr="00E07B83">
        <w:rPr>
          <w:rFonts w:ascii="Times New Roman" w:hAnsi="Times New Roman" w:cs="Times New Roman"/>
          <w:sz w:val="24"/>
          <w:szCs w:val="24"/>
          <w:shd w:val="clear" w:color="auto" w:fill="FFFFFF"/>
        </w:rPr>
        <w:t>op ten publishing source</w:t>
      </w:r>
      <w:r w:rsidRPr="00E07B83">
        <w:rPr>
          <w:rFonts w:ascii="Times New Roman" w:hAnsi="Times New Roman" w:cs="Times New Roman"/>
          <w:sz w:val="24"/>
          <w:szCs w:val="24"/>
          <w:shd w:val="clear" w:color="auto" w:fill="FFFFFF"/>
        </w:rPr>
        <w:t>s</w:t>
      </w:r>
      <w:r w:rsidR="00F1477C" w:rsidRPr="00E07B83">
        <w:rPr>
          <w:rFonts w:ascii="Times New Roman" w:hAnsi="Times New Roman" w:cs="Times New Roman"/>
          <w:sz w:val="24"/>
          <w:szCs w:val="24"/>
          <w:shd w:val="clear" w:color="auto" w:fill="FFFFFF"/>
        </w:rPr>
        <w:t xml:space="preserve"> </w:t>
      </w:r>
      <w:r w:rsidRPr="00E07B83">
        <w:rPr>
          <w:rFonts w:ascii="Times New Roman" w:hAnsi="Times New Roman" w:cs="Times New Roman"/>
          <w:sz w:val="24"/>
          <w:szCs w:val="24"/>
          <w:shd w:val="clear" w:color="auto" w:fill="FFFFFF"/>
        </w:rPr>
        <w:t xml:space="preserve">of articles </w:t>
      </w:r>
      <w:r w:rsidR="00B349C9" w:rsidRPr="00E07B83">
        <w:rPr>
          <w:rFonts w:ascii="Times New Roman" w:hAnsi="Times New Roman" w:cs="Times New Roman"/>
          <w:sz w:val="24"/>
          <w:szCs w:val="24"/>
          <w:shd w:val="clear" w:color="auto" w:fill="FFFFFF"/>
        </w:rPr>
        <w:t>on</w:t>
      </w:r>
      <w:r w:rsidRPr="00E07B83">
        <w:rPr>
          <w:rFonts w:ascii="Times New Roman" w:hAnsi="Times New Roman" w:cs="Times New Roman"/>
          <w:sz w:val="24"/>
          <w:szCs w:val="24"/>
          <w:shd w:val="clear" w:color="auto" w:fill="FFFFFF"/>
        </w:rPr>
        <w:t xml:space="preserve"> </w:t>
      </w:r>
      <w:r w:rsidR="00915129" w:rsidRPr="00E07B83">
        <w:rPr>
          <w:rFonts w:ascii="Times New Roman" w:hAnsi="Times New Roman" w:cs="Times New Roman"/>
          <w:sz w:val="24"/>
          <w:szCs w:val="24"/>
          <w:shd w:val="clear" w:color="auto" w:fill="FFFFFF"/>
        </w:rPr>
        <w:t>I4.0</w:t>
      </w:r>
      <w:r w:rsidR="00627DD6" w:rsidRPr="00E07B83">
        <w:rPr>
          <w:rFonts w:ascii="Times New Roman" w:hAnsi="Times New Roman" w:cs="Times New Roman"/>
          <w:sz w:val="24"/>
          <w:szCs w:val="24"/>
          <w:shd w:val="clear" w:color="auto" w:fill="FFFFFF"/>
        </w:rPr>
        <w:t xml:space="preserve"> </w:t>
      </w:r>
      <w:r w:rsidR="002401C1" w:rsidRPr="00E07B83">
        <w:rPr>
          <w:rFonts w:ascii="Times New Roman" w:hAnsi="Times New Roman" w:cs="Times New Roman"/>
          <w:sz w:val="24"/>
          <w:szCs w:val="24"/>
          <w:shd w:val="clear" w:color="auto" w:fill="FFFFFF"/>
        </w:rPr>
        <w:t xml:space="preserve">and CE are </w:t>
      </w:r>
      <w:r w:rsidRPr="00E07B83">
        <w:rPr>
          <w:rFonts w:ascii="Times New Roman" w:hAnsi="Times New Roman" w:cs="Times New Roman"/>
          <w:sz w:val="24"/>
          <w:szCs w:val="24"/>
          <w:shd w:val="clear" w:color="auto" w:fill="FFFFFF"/>
        </w:rPr>
        <w:t>included</w:t>
      </w:r>
      <w:r w:rsidR="002401C1" w:rsidRPr="00E07B83">
        <w:rPr>
          <w:rFonts w:ascii="Times New Roman" w:hAnsi="Times New Roman" w:cs="Times New Roman"/>
          <w:sz w:val="24"/>
          <w:szCs w:val="24"/>
          <w:shd w:val="clear" w:color="auto" w:fill="FFFFFF"/>
        </w:rPr>
        <w:t xml:space="preserve"> in Table 3</w:t>
      </w:r>
      <w:r w:rsidR="00F1477C" w:rsidRPr="00E07B83">
        <w:rPr>
          <w:rFonts w:ascii="Times New Roman" w:hAnsi="Times New Roman" w:cs="Times New Roman"/>
          <w:sz w:val="24"/>
          <w:szCs w:val="24"/>
          <w:shd w:val="clear" w:color="auto" w:fill="FFFFFF"/>
        </w:rPr>
        <w:t xml:space="preserve">. </w:t>
      </w:r>
    </w:p>
    <w:p w14:paraId="1BDF984D" w14:textId="77777777" w:rsidR="00AC1155" w:rsidRPr="00E07B83" w:rsidRDefault="00AC1155" w:rsidP="008E0049">
      <w:pPr>
        <w:spacing w:after="0" w:line="360" w:lineRule="auto"/>
        <w:jc w:val="both"/>
        <w:rPr>
          <w:rFonts w:ascii="Times New Roman" w:hAnsi="Times New Roman" w:cs="Times New Roman"/>
          <w:sz w:val="24"/>
          <w:szCs w:val="24"/>
          <w:shd w:val="clear" w:color="auto" w:fill="FFFFFF"/>
        </w:rPr>
      </w:pPr>
    </w:p>
    <w:p w14:paraId="054FA3D4" w14:textId="17E3CAA8" w:rsidR="00F1477C" w:rsidRPr="00E07B83" w:rsidRDefault="002401C1" w:rsidP="00AD551A">
      <w:pPr>
        <w:pStyle w:val="Default"/>
        <w:spacing w:line="360" w:lineRule="auto"/>
        <w:jc w:val="both"/>
        <w:rPr>
          <w:shd w:val="clear" w:color="auto" w:fill="FFFFFF"/>
        </w:rPr>
      </w:pPr>
      <w:r w:rsidRPr="00E07B83">
        <w:rPr>
          <w:b/>
          <w:shd w:val="clear" w:color="auto" w:fill="FFFFFF"/>
        </w:rPr>
        <w:t>Table 3</w:t>
      </w:r>
      <w:r w:rsidR="00875996" w:rsidRPr="00E07B83">
        <w:rPr>
          <w:b/>
          <w:shd w:val="clear" w:color="auto" w:fill="FFFFFF"/>
        </w:rPr>
        <w:t xml:space="preserve">: </w:t>
      </w:r>
      <w:r w:rsidR="002C0380" w:rsidRPr="00E07B83">
        <w:rPr>
          <w:bCs/>
          <w:shd w:val="clear" w:color="auto" w:fill="FFFFFF"/>
        </w:rPr>
        <w:t xml:space="preserve">The </w:t>
      </w:r>
      <w:r w:rsidR="00513BCB" w:rsidRPr="00E07B83">
        <w:rPr>
          <w:bCs/>
          <w:shd w:val="clear" w:color="auto" w:fill="FFFFFF"/>
        </w:rPr>
        <w:t>t</w:t>
      </w:r>
      <w:r w:rsidR="002C0380" w:rsidRPr="00E07B83">
        <w:rPr>
          <w:bCs/>
          <w:shd w:val="clear" w:color="auto" w:fill="FFFFFF"/>
        </w:rPr>
        <w:t xml:space="preserve">op </w:t>
      </w:r>
      <w:r w:rsidR="00513BCB" w:rsidRPr="00E07B83">
        <w:rPr>
          <w:bCs/>
          <w:shd w:val="clear" w:color="auto" w:fill="FFFFFF"/>
        </w:rPr>
        <w:t>t</w:t>
      </w:r>
      <w:r w:rsidR="002C0380" w:rsidRPr="00E07B83">
        <w:rPr>
          <w:bCs/>
          <w:shd w:val="clear" w:color="auto" w:fill="FFFFFF"/>
        </w:rPr>
        <w:t xml:space="preserve">en </w:t>
      </w:r>
      <w:r w:rsidR="00513BCB" w:rsidRPr="00E07B83">
        <w:rPr>
          <w:bCs/>
          <w:shd w:val="clear" w:color="auto" w:fill="FFFFFF"/>
        </w:rPr>
        <w:t>j</w:t>
      </w:r>
      <w:r w:rsidR="003C74F0" w:rsidRPr="00E07B83">
        <w:rPr>
          <w:bCs/>
          <w:shd w:val="clear" w:color="auto" w:fill="FFFFFF"/>
        </w:rPr>
        <w:t>ournals</w:t>
      </w:r>
      <w:r w:rsidR="00F1477C" w:rsidRPr="00E07B83">
        <w:rPr>
          <w:bCs/>
          <w:shd w:val="clear" w:color="auto" w:fill="FFFFFF"/>
        </w:rPr>
        <w:t xml:space="preserve"> </w:t>
      </w:r>
      <w:r w:rsidR="003C74F0" w:rsidRPr="00E07B83">
        <w:rPr>
          <w:bCs/>
          <w:shd w:val="clear" w:color="auto" w:fill="FFFFFF"/>
        </w:rPr>
        <w:t xml:space="preserve">that published </w:t>
      </w:r>
      <w:r w:rsidR="00735FBF" w:rsidRPr="00E07B83">
        <w:rPr>
          <w:bCs/>
          <w:shd w:val="clear" w:color="auto" w:fill="FFFFFF"/>
        </w:rPr>
        <w:t xml:space="preserve">articles </w:t>
      </w:r>
      <w:r w:rsidR="00513BCB" w:rsidRPr="00E07B83">
        <w:rPr>
          <w:color w:val="auto"/>
          <w:shd w:val="clear" w:color="auto" w:fill="FFFFFF"/>
        </w:rPr>
        <w:t>in the field of I4.0 and CE</w:t>
      </w:r>
      <w:r w:rsidR="00513BCB" w:rsidRPr="00E07B83">
        <w:rPr>
          <w:bCs/>
          <w:shd w:val="clear" w:color="auto" w:fill="FFFFFF"/>
        </w:rPr>
        <w:t xml:space="preserve"> </w:t>
      </w:r>
      <w:r w:rsidR="00735FBF" w:rsidRPr="00E07B83">
        <w:rPr>
          <w:bCs/>
          <w:shd w:val="clear" w:color="auto" w:fill="FFFFFF"/>
        </w:rPr>
        <w:t>during the 2011- 20 timeframe</w:t>
      </w:r>
      <w:r w:rsidR="00513BCB" w:rsidRPr="00E07B83">
        <w:rPr>
          <w:bCs/>
          <w:shd w:val="clear" w:color="auto" w:fill="FFFFFF"/>
        </w:rPr>
        <w:t>,</w:t>
      </w:r>
      <w:r w:rsidR="00735FBF" w:rsidRPr="00E07B83">
        <w:rPr>
          <w:color w:val="auto"/>
          <w:shd w:val="clear" w:color="auto" w:fill="FFFFFF"/>
        </w:rPr>
        <w:t xml:space="preserve"> that were selected for in-depth content analyses</w:t>
      </w:r>
      <w:r w:rsidR="00513BCB" w:rsidRPr="00E07B83">
        <w:rPr>
          <w:color w:val="auto"/>
          <w:shd w:val="clear" w:color="auto" w:fill="FFFFFF"/>
        </w:rPr>
        <w:t xml:space="preserve"> for this literature review.</w:t>
      </w:r>
    </w:p>
    <w:tbl>
      <w:tblPr>
        <w:tblStyle w:val="TableGrid"/>
        <w:tblW w:w="0" w:type="auto"/>
        <w:tblBorders>
          <w:left w:val="none" w:sz="0" w:space="0" w:color="auto"/>
          <w:right w:val="none" w:sz="0" w:space="0" w:color="auto"/>
        </w:tblBorders>
        <w:shd w:val="clear" w:color="auto" w:fill="FFFF99"/>
        <w:tblLook w:val="04A0" w:firstRow="1" w:lastRow="0" w:firstColumn="1" w:lastColumn="0" w:noHBand="0" w:noVBand="1"/>
      </w:tblPr>
      <w:tblGrid>
        <w:gridCol w:w="2082"/>
        <w:gridCol w:w="656"/>
        <w:gridCol w:w="656"/>
        <w:gridCol w:w="656"/>
        <w:gridCol w:w="656"/>
        <w:gridCol w:w="656"/>
        <w:gridCol w:w="656"/>
        <w:gridCol w:w="656"/>
        <w:gridCol w:w="656"/>
        <w:gridCol w:w="656"/>
        <w:gridCol w:w="656"/>
        <w:gridCol w:w="718"/>
      </w:tblGrid>
      <w:tr w:rsidR="003A6291" w:rsidRPr="00E07B83" w14:paraId="100EAD91" w14:textId="77777777" w:rsidTr="003A6291">
        <w:tc>
          <w:tcPr>
            <w:tcW w:w="0" w:type="auto"/>
            <w:shd w:val="clear" w:color="auto" w:fill="FFFF99"/>
            <w:vAlign w:val="bottom"/>
          </w:tcPr>
          <w:p w14:paraId="5B4CB58F" w14:textId="77777777" w:rsidR="00F1477C" w:rsidRPr="00E07B83" w:rsidRDefault="00F1477C" w:rsidP="00F17BB0">
            <w:pPr>
              <w:spacing w:line="276" w:lineRule="auto"/>
              <w:rPr>
                <w:rFonts w:ascii="Times New Roman" w:hAnsi="Times New Roman" w:cs="Times New Roman"/>
                <w:b/>
              </w:rPr>
            </w:pPr>
            <w:r w:rsidRPr="00E07B83">
              <w:rPr>
                <w:rFonts w:ascii="Times New Roman" w:hAnsi="Times New Roman" w:cs="Times New Roman"/>
                <w:b/>
              </w:rPr>
              <w:t>Year</w:t>
            </w:r>
          </w:p>
        </w:tc>
        <w:tc>
          <w:tcPr>
            <w:tcW w:w="0" w:type="auto"/>
            <w:shd w:val="clear" w:color="auto" w:fill="FFFF99"/>
            <w:vAlign w:val="bottom"/>
          </w:tcPr>
          <w:p w14:paraId="28DE1BF9" w14:textId="55729251"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w:t>
            </w:r>
            <w:r w:rsidR="005E7BD6" w:rsidRPr="00E07B83">
              <w:rPr>
                <w:rFonts w:ascii="Times New Roman" w:hAnsi="Times New Roman" w:cs="Times New Roman"/>
                <w:b/>
              </w:rPr>
              <w:t>1</w:t>
            </w:r>
            <w:r w:rsidRPr="00E07B83">
              <w:rPr>
                <w:rFonts w:ascii="Times New Roman" w:hAnsi="Times New Roman" w:cs="Times New Roman"/>
                <w:b/>
              </w:rPr>
              <w:t>1</w:t>
            </w:r>
          </w:p>
        </w:tc>
        <w:tc>
          <w:tcPr>
            <w:tcW w:w="0" w:type="auto"/>
            <w:shd w:val="clear" w:color="auto" w:fill="FFFF99"/>
            <w:vAlign w:val="bottom"/>
          </w:tcPr>
          <w:p w14:paraId="6BE3DDF2" w14:textId="2763FFD9"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2</w:t>
            </w:r>
          </w:p>
        </w:tc>
        <w:tc>
          <w:tcPr>
            <w:tcW w:w="0" w:type="auto"/>
            <w:shd w:val="clear" w:color="auto" w:fill="FFFF99"/>
            <w:vAlign w:val="bottom"/>
          </w:tcPr>
          <w:p w14:paraId="1FC6797D" w14:textId="425AFA2E"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3</w:t>
            </w:r>
          </w:p>
        </w:tc>
        <w:tc>
          <w:tcPr>
            <w:tcW w:w="0" w:type="auto"/>
            <w:shd w:val="clear" w:color="auto" w:fill="FFFF99"/>
            <w:vAlign w:val="bottom"/>
          </w:tcPr>
          <w:p w14:paraId="1C2F6B88" w14:textId="373C8217"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4</w:t>
            </w:r>
          </w:p>
        </w:tc>
        <w:tc>
          <w:tcPr>
            <w:tcW w:w="0" w:type="auto"/>
            <w:shd w:val="clear" w:color="auto" w:fill="FFFF99"/>
            <w:vAlign w:val="bottom"/>
          </w:tcPr>
          <w:p w14:paraId="623CFFF2" w14:textId="27577BDB"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5</w:t>
            </w:r>
          </w:p>
        </w:tc>
        <w:tc>
          <w:tcPr>
            <w:tcW w:w="0" w:type="auto"/>
            <w:shd w:val="clear" w:color="auto" w:fill="FFFF99"/>
            <w:vAlign w:val="bottom"/>
          </w:tcPr>
          <w:p w14:paraId="5933C1F3" w14:textId="62374FAE"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6</w:t>
            </w:r>
          </w:p>
        </w:tc>
        <w:tc>
          <w:tcPr>
            <w:tcW w:w="0" w:type="auto"/>
            <w:shd w:val="clear" w:color="auto" w:fill="FFFF99"/>
            <w:vAlign w:val="bottom"/>
          </w:tcPr>
          <w:p w14:paraId="31A47BB8" w14:textId="7EF8BF37"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7</w:t>
            </w:r>
          </w:p>
        </w:tc>
        <w:tc>
          <w:tcPr>
            <w:tcW w:w="0" w:type="auto"/>
            <w:shd w:val="clear" w:color="auto" w:fill="FFFF99"/>
            <w:vAlign w:val="bottom"/>
          </w:tcPr>
          <w:p w14:paraId="0E2AFFAA" w14:textId="27CCAE99"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8</w:t>
            </w:r>
          </w:p>
        </w:tc>
        <w:tc>
          <w:tcPr>
            <w:tcW w:w="0" w:type="auto"/>
            <w:shd w:val="clear" w:color="auto" w:fill="FFFF99"/>
            <w:vAlign w:val="bottom"/>
          </w:tcPr>
          <w:p w14:paraId="229ECA9E" w14:textId="7252E2BE"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201</w:t>
            </w:r>
            <w:r w:rsidR="005E7BD6" w:rsidRPr="00E07B83">
              <w:rPr>
                <w:rFonts w:ascii="Times New Roman" w:hAnsi="Times New Roman" w:cs="Times New Roman"/>
                <w:b/>
              </w:rPr>
              <w:t>9</w:t>
            </w:r>
          </w:p>
        </w:tc>
        <w:tc>
          <w:tcPr>
            <w:tcW w:w="0" w:type="auto"/>
            <w:shd w:val="clear" w:color="auto" w:fill="FFFF99"/>
            <w:vAlign w:val="bottom"/>
          </w:tcPr>
          <w:p w14:paraId="40CFC92B" w14:textId="70D197F2"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20</w:t>
            </w:r>
            <w:r w:rsidR="003C74F0" w:rsidRPr="00E07B83">
              <w:rPr>
                <w:rFonts w:ascii="Times New Roman" w:hAnsi="Times New Roman" w:cs="Times New Roman"/>
                <w:b/>
              </w:rPr>
              <w:t>2</w:t>
            </w:r>
            <w:r w:rsidR="005E7BD6" w:rsidRPr="00E07B83">
              <w:rPr>
                <w:rFonts w:ascii="Times New Roman" w:hAnsi="Times New Roman" w:cs="Times New Roman"/>
                <w:b/>
              </w:rPr>
              <w:t>0</w:t>
            </w:r>
          </w:p>
        </w:tc>
        <w:tc>
          <w:tcPr>
            <w:tcW w:w="0" w:type="auto"/>
            <w:shd w:val="clear" w:color="auto" w:fill="FFFF99"/>
            <w:vAlign w:val="bottom"/>
          </w:tcPr>
          <w:p w14:paraId="7E65522E" w14:textId="77777777" w:rsidR="00F1477C" w:rsidRPr="00E07B83" w:rsidRDefault="00F1477C" w:rsidP="00F17BB0">
            <w:pPr>
              <w:spacing w:line="276" w:lineRule="auto"/>
              <w:jc w:val="center"/>
              <w:rPr>
                <w:rFonts w:ascii="Times New Roman" w:hAnsi="Times New Roman" w:cs="Times New Roman"/>
                <w:b/>
              </w:rPr>
            </w:pPr>
            <w:r w:rsidRPr="00E07B83">
              <w:rPr>
                <w:rFonts w:ascii="Times New Roman" w:hAnsi="Times New Roman" w:cs="Times New Roman"/>
                <w:b/>
              </w:rPr>
              <w:t>Total</w:t>
            </w:r>
          </w:p>
        </w:tc>
      </w:tr>
      <w:tr w:rsidR="003A6291" w:rsidRPr="00E07B83" w14:paraId="47FAA0C5" w14:textId="77777777" w:rsidTr="003A6291">
        <w:tc>
          <w:tcPr>
            <w:tcW w:w="0" w:type="auto"/>
            <w:shd w:val="clear" w:color="auto" w:fill="FFFF99"/>
            <w:vAlign w:val="bottom"/>
          </w:tcPr>
          <w:p w14:paraId="1E255B16" w14:textId="256B6957" w:rsidR="00F1477C" w:rsidRPr="00E07B83" w:rsidRDefault="00875996"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 xml:space="preserve">Sustainability </w:t>
            </w:r>
          </w:p>
        </w:tc>
        <w:tc>
          <w:tcPr>
            <w:tcW w:w="0" w:type="auto"/>
            <w:shd w:val="clear" w:color="auto" w:fill="FFFF99"/>
            <w:vAlign w:val="bottom"/>
          </w:tcPr>
          <w:p w14:paraId="1A24127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4E43C69"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2EE6D4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FE3DED7"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3E8BD0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2A907C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99CC473"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E29311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0" w:type="auto"/>
            <w:shd w:val="clear" w:color="auto" w:fill="FFFF99"/>
            <w:vAlign w:val="bottom"/>
          </w:tcPr>
          <w:p w14:paraId="7D4E0E5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c>
          <w:tcPr>
            <w:tcW w:w="0" w:type="auto"/>
            <w:shd w:val="clear" w:color="auto" w:fill="FFFF99"/>
            <w:vAlign w:val="bottom"/>
          </w:tcPr>
          <w:p w14:paraId="3689BDAF"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5D3EA988"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12</w:t>
            </w:r>
          </w:p>
        </w:tc>
      </w:tr>
      <w:tr w:rsidR="003A6291" w:rsidRPr="00E07B83" w14:paraId="2F48D99C" w14:textId="77777777" w:rsidTr="003A6291">
        <w:tc>
          <w:tcPr>
            <w:tcW w:w="0" w:type="auto"/>
            <w:shd w:val="clear" w:color="auto" w:fill="FFFF99"/>
            <w:vAlign w:val="bottom"/>
          </w:tcPr>
          <w:p w14:paraId="74F681A6" w14:textId="2D231FC2" w:rsidR="00F1477C" w:rsidRPr="00E07B83" w:rsidRDefault="00875996"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 xml:space="preserve">Resources, Conservation and </w:t>
            </w:r>
            <w:r w:rsidR="00F1477C" w:rsidRPr="00E07B83">
              <w:rPr>
                <w:rFonts w:ascii="Times New Roman" w:hAnsi="Times New Roman" w:cs="Times New Roman"/>
                <w:sz w:val="24"/>
                <w:szCs w:val="24"/>
              </w:rPr>
              <w:t>Recycling</w:t>
            </w:r>
          </w:p>
        </w:tc>
        <w:tc>
          <w:tcPr>
            <w:tcW w:w="0" w:type="auto"/>
            <w:shd w:val="clear" w:color="auto" w:fill="FFFF99"/>
            <w:vAlign w:val="bottom"/>
          </w:tcPr>
          <w:p w14:paraId="2FD8C693"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A46C640"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8305EB6"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2AE67A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7CC1F8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CE35DF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999466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82E4CD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0" w:type="auto"/>
            <w:shd w:val="clear" w:color="auto" w:fill="FFFF99"/>
            <w:vAlign w:val="bottom"/>
          </w:tcPr>
          <w:p w14:paraId="1347684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0" w:type="auto"/>
            <w:shd w:val="clear" w:color="auto" w:fill="FFFF99"/>
            <w:vAlign w:val="bottom"/>
          </w:tcPr>
          <w:p w14:paraId="3578CCF4"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c>
          <w:tcPr>
            <w:tcW w:w="0" w:type="auto"/>
            <w:shd w:val="clear" w:color="auto" w:fill="FFFF99"/>
            <w:vAlign w:val="bottom"/>
          </w:tcPr>
          <w:p w14:paraId="765B7FF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11</w:t>
            </w:r>
          </w:p>
        </w:tc>
      </w:tr>
      <w:tr w:rsidR="003A6291" w:rsidRPr="00E07B83" w14:paraId="14C9F45D" w14:textId="77777777" w:rsidTr="003A6291">
        <w:tc>
          <w:tcPr>
            <w:tcW w:w="0" w:type="auto"/>
            <w:shd w:val="clear" w:color="auto" w:fill="FFFF99"/>
            <w:vAlign w:val="bottom"/>
          </w:tcPr>
          <w:p w14:paraId="18D0F60A" w14:textId="27737646" w:rsidR="00F1477C"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 xml:space="preserve">Journal </w:t>
            </w:r>
            <w:r w:rsidR="000526FD" w:rsidRPr="00E07B83">
              <w:rPr>
                <w:rFonts w:ascii="Times New Roman" w:hAnsi="Times New Roman" w:cs="Times New Roman"/>
                <w:sz w:val="24"/>
                <w:szCs w:val="24"/>
              </w:rPr>
              <w:t>o</w:t>
            </w:r>
            <w:r w:rsidRPr="00E07B83">
              <w:rPr>
                <w:rFonts w:ascii="Times New Roman" w:hAnsi="Times New Roman" w:cs="Times New Roman"/>
                <w:sz w:val="24"/>
                <w:szCs w:val="24"/>
              </w:rPr>
              <w:t>f Cleaner Production</w:t>
            </w:r>
          </w:p>
        </w:tc>
        <w:tc>
          <w:tcPr>
            <w:tcW w:w="0" w:type="auto"/>
            <w:shd w:val="clear" w:color="auto" w:fill="FFFF99"/>
            <w:vAlign w:val="bottom"/>
          </w:tcPr>
          <w:p w14:paraId="237B923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6A5CEE7"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1FF5C38"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C81A43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484A919"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bottom"/>
          </w:tcPr>
          <w:p w14:paraId="7057C78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bottom"/>
          </w:tcPr>
          <w:p w14:paraId="728E364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4C5DA8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455E1E13"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46B4AA59"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c>
          <w:tcPr>
            <w:tcW w:w="0" w:type="auto"/>
            <w:shd w:val="clear" w:color="auto" w:fill="FFFF99"/>
            <w:vAlign w:val="bottom"/>
          </w:tcPr>
          <w:p w14:paraId="1BF8044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w:t>
            </w:r>
          </w:p>
        </w:tc>
      </w:tr>
      <w:tr w:rsidR="003A6291" w:rsidRPr="00E07B83" w14:paraId="47263FA1" w14:textId="77777777" w:rsidTr="003A6291">
        <w:tc>
          <w:tcPr>
            <w:tcW w:w="0" w:type="auto"/>
            <w:shd w:val="clear" w:color="auto" w:fill="FFFF99"/>
            <w:vAlign w:val="bottom"/>
          </w:tcPr>
          <w:p w14:paraId="37861B63" w14:textId="77777777" w:rsidR="00875996"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Procedia</w:t>
            </w:r>
          </w:p>
          <w:p w14:paraId="22B046F7" w14:textId="2ED56A80" w:rsidR="00F1477C"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Manufacturing</w:t>
            </w:r>
          </w:p>
        </w:tc>
        <w:tc>
          <w:tcPr>
            <w:tcW w:w="0" w:type="auto"/>
            <w:shd w:val="clear" w:color="auto" w:fill="FFFF99"/>
            <w:vAlign w:val="bottom"/>
          </w:tcPr>
          <w:p w14:paraId="5F9F2787"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7BC4FEA"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E52B71A"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64713ED"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FD41668"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466C6D2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48A4FF36"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bottom"/>
          </w:tcPr>
          <w:p w14:paraId="7CDF865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632B67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0" w:type="auto"/>
            <w:shd w:val="clear" w:color="auto" w:fill="FFFF99"/>
            <w:vAlign w:val="bottom"/>
          </w:tcPr>
          <w:p w14:paraId="028FBA72"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bottom"/>
          </w:tcPr>
          <w:p w14:paraId="5EF0638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r>
      <w:tr w:rsidR="003A6291" w:rsidRPr="00E07B83" w14:paraId="5DC47A0A" w14:textId="77777777" w:rsidTr="003A6291">
        <w:tc>
          <w:tcPr>
            <w:tcW w:w="0" w:type="auto"/>
            <w:shd w:val="clear" w:color="auto" w:fill="FFFF99"/>
            <w:vAlign w:val="bottom"/>
          </w:tcPr>
          <w:p w14:paraId="2163E652" w14:textId="1383517C" w:rsidR="00F1477C"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Procedia C</w:t>
            </w:r>
            <w:r w:rsidR="00A73FB1" w:rsidRPr="00E07B83">
              <w:rPr>
                <w:rFonts w:ascii="Times New Roman" w:hAnsi="Times New Roman" w:cs="Times New Roman"/>
                <w:sz w:val="24"/>
                <w:szCs w:val="24"/>
              </w:rPr>
              <w:t>IRP</w:t>
            </w:r>
          </w:p>
        </w:tc>
        <w:tc>
          <w:tcPr>
            <w:tcW w:w="0" w:type="auto"/>
            <w:shd w:val="clear" w:color="auto" w:fill="FFFF99"/>
            <w:vAlign w:val="bottom"/>
          </w:tcPr>
          <w:p w14:paraId="1087A1A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E51FAB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A0BC692"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0CDC08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060E88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0C5F7F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5C75012"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3A578DF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4BEF1FB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2FA18707"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2C5EA90"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r>
      <w:tr w:rsidR="003A6291" w:rsidRPr="00E07B83" w14:paraId="50A7DC70" w14:textId="77777777" w:rsidTr="003A6291">
        <w:tc>
          <w:tcPr>
            <w:tcW w:w="0" w:type="auto"/>
            <w:shd w:val="clear" w:color="auto" w:fill="FFFF99"/>
            <w:vAlign w:val="bottom"/>
          </w:tcPr>
          <w:p w14:paraId="558AC8C5" w14:textId="02FD1826" w:rsidR="00F1477C"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Benchmarking</w:t>
            </w:r>
            <w:r w:rsidR="00875996" w:rsidRPr="00E07B83">
              <w:rPr>
                <w:rFonts w:ascii="Times New Roman" w:hAnsi="Times New Roman" w:cs="Times New Roman"/>
                <w:sz w:val="24"/>
                <w:szCs w:val="24"/>
              </w:rPr>
              <w:t>: An International Journal</w:t>
            </w:r>
          </w:p>
        </w:tc>
        <w:tc>
          <w:tcPr>
            <w:tcW w:w="0" w:type="auto"/>
            <w:shd w:val="clear" w:color="auto" w:fill="FFFF99"/>
            <w:vAlign w:val="bottom"/>
          </w:tcPr>
          <w:p w14:paraId="48450010"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A203F2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2229C3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4D0ECC2"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E17C07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03E937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BABB243"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4E2AE79"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74C34CA"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0" w:type="auto"/>
            <w:shd w:val="clear" w:color="auto" w:fill="FFFF99"/>
            <w:vAlign w:val="bottom"/>
          </w:tcPr>
          <w:p w14:paraId="41922B9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F9FCDD3"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7AD6F3FA" w14:textId="77777777" w:rsidTr="003A6291">
        <w:tc>
          <w:tcPr>
            <w:tcW w:w="0" w:type="auto"/>
            <w:shd w:val="clear" w:color="auto" w:fill="FFFF99"/>
            <w:vAlign w:val="bottom"/>
          </w:tcPr>
          <w:p w14:paraId="52C084C9" w14:textId="094D51C2" w:rsidR="00F1477C"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 xml:space="preserve">Smart Innovation, Systems </w:t>
            </w:r>
            <w:r w:rsidR="00F17BB0" w:rsidRPr="00E07B83">
              <w:rPr>
                <w:rFonts w:ascii="Times New Roman" w:hAnsi="Times New Roman" w:cs="Times New Roman"/>
                <w:sz w:val="24"/>
                <w:szCs w:val="24"/>
              </w:rPr>
              <w:t>a</w:t>
            </w:r>
            <w:r w:rsidRPr="00E07B83">
              <w:rPr>
                <w:rFonts w:ascii="Times New Roman" w:hAnsi="Times New Roman" w:cs="Times New Roman"/>
                <w:sz w:val="24"/>
                <w:szCs w:val="24"/>
              </w:rPr>
              <w:t>nd Technologies</w:t>
            </w:r>
          </w:p>
        </w:tc>
        <w:tc>
          <w:tcPr>
            <w:tcW w:w="0" w:type="auto"/>
            <w:shd w:val="clear" w:color="auto" w:fill="FFFF99"/>
            <w:vAlign w:val="bottom"/>
          </w:tcPr>
          <w:p w14:paraId="3EB2F387"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2355A1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3CDC1E2"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7939E19"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4524D1E4"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094E322"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5ADA57E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56A4C5A"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9FFC49A"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442632B8"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8749078"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511DAA46" w14:textId="77777777" w:rsidTr="003A6291">
        <w:tc>
          <w:tcPr>
            <w:tcW w:w="0" w:type="auto"/>
            <w:shd w:val="clear" w:color="auto" w:fill="FFFF99"/>
            <w:vAlign w:val="bottom"/>
          </w:tcPr>
          <w:p w14:paraId="235ABA5A" w14:textId="03A22CAF" w:rsidR="00F1477C" w:rsidRPr="00E07B83" w:rsidRDefault="00875996" w:rsidP="00A73FB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Chemie-Ingenieur</w:t>
            </w:r>
            <w:proofErr w:type="spellEnd"/>
            <w:r w:rsidRPr="00E07B83">
              <w:rPr>
                <w:rFonts w:ascii="Times New Roman" w:hAnsi="Times New Roman" w:cs="Times New Roman"/>
                <w:sz w:val="24"/>
                <w:szCs w:val="24"/>
              </w:rPr>
              <w:t xml:space="preserve"> </w:t>
            </w:r>
            <w:r w:rsidR="00F1477C" w:rsidRPr="00E07B83">
              <w:rPr>
                <w:rFonts w:ascii="Times New Roman" w:hAnsi="Times New Roman" w:cs="Times New Roman"/>
                <w:sz w:val="24"/>
                <w:szCs w:val="24"/>
              </w:rPr>
              <w:t>Technik</w:t>
            </w:r>
          </w:p>
        </w:tc>
        <w:tc>
          <w:tcPr>
            <w:tcW w:w="0" w:type="auto"/>
            <w:shd w:val="clear" w:color="auto" w:fill="FFFF99"/>
            <w:vAlign w:val="bottom"/>
          </w:tcPr>
          <w:p w14:paraId="6AABE456"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F63A8AF"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D4B1B9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56D42ED"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BAD28E2"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D063513"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22F04F9"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bottom"/>
          </w:tcPr>
          <w:p w14:paraId="70DEB3F3"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AAA55E8"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3AE7D0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37FF1D8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r w:rsidR="003A6291" w:rsidRPr="00E07B83" w14:paraId="78024658" w14:textId="77777777" w:rsidTr="003A6291">
        <w:tc>
          <w:tcPr>
            <w:tcW w:w="0" w:type="auto"/>
            <w:shd w:val="clear" w:color="auto" w:fill="FFFF99"/>
            <w:vAlign w:val="bottom"/>
          </w:tcPr>
          <w:p w14:paraId="7A1A2986" w14:textId="77777777" w:rsidR="00F1477C"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Materials</w:t>
            </w:r>
          </w:p>
        </w:tc>
        <w:tc>
          <w:tcPr>
            <w:tcW w:w="0" w:type="auto"/>
            <w:shd w:val="clear" w:color="auto" w:fill="FFFF99"/>
            <w:vAlign w:val="bottom"/>
          </w:tcPr>
          <w:p w14:paraId="58B801A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6251766"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7FF7DD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1F8AABFF"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5F50CD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44FB28B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7256CC2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06E3BB4F"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bottom"/>
          </w:tcPr>
          <w:p w14:paraId="69957AF9"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69B81EB"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36D3D79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r w:rsidR="003A6291" w:rsidRPr="00E07B83" w14:paraId="191C045B" w14:textId="77777777" w:rsidTr="003A6291">
        <w:tc>
          <w:tcPr>
            <w:tcW w:w="0" w:type="auto"/>
            <w:shd w:val="clear" w:color="auto" w:fill="FFFF99"/>
            <w:vAlign w:val="bottom"/>
          </w:tcPr>
          <w:p w14:paraId="0A51884C" w14:textId="77777777" w:rsidR="00F1477C" w:rsidRPr="00E07B83" w:rsidRDefault="00F1477C" w:rsidP="00A73FB1">
            <w:pPr>
              <w:spacing w:line="276" w:lineRule="auto"/>
              <w:rPr>
                <w:rFonts w:ascii="Times New Roman" w:hAnsi="Times New Roman" w:cs="Times New Roman"/>
                <w:sz w:val="24"/>
                <w:szCs w:val="24"/>
              </w:rPr>
            </w:pPr>
            <w:r w:rsidRPr="00E07B83">
              <w:rPr>
                <w:rFonts w:ascii="Times New Roman" w:hAnsi="Times New Roman" w:cs="Times New Roman"/>
                <w:sz w:val="24"/>
                <w:szCs w:val="24"/>
              </w:rPr>
              <w:t>Energy Procedia</w:t>
            </w:r>
          </w:p>
        </w:tc>
        <w:tc>
          <w:tcPr>
            <w:tcW w:w="0" w:type="auto"/>
            <w:shd w:val="clear" w:color="auto" w:fill="FFFF99"/>
            <w:vAlign w:val="bottom"/>
          </w:tcPr>
          <w:p w14:paraId="74E6757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48365138"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6D6A14A"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2F68CD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57850E35"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67EF0C1"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6EE6EC5C"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2C0673DE"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bottom"/>
          </w:tcPr>
          <w:p w14:paraId="0E97DB9A"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0" w:type="auto"/>
            <w:shd w:val="clear" w:color="auto" w:fill="FFFF99"/>
            <w:vAlign w:val="bottom"/>
          </w:tcPr>
          <w:p w14:paraId="72D04F26"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bottom"/>
          </w:tcPr>
          <w:p w14:paraId="3C796B74" w14:textId="77777777" w:rsidR="00F1477C" w:rsidRPr="00E07B83" w:rsidRDefault="00F1477C" w:rsidP="00F17BB0">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r w:rsidR="003A6291" w:rsidRPr="00E07B83" w14:paraId="1D39E570" w14:textId="77777777" w:rsidTr="003A6291">
        <w:tc>
          <w:tcPr>
            <w:tcW w:w="0" w:type="auto"/>
            <w:shd w:val="clear" w:color="auto" w:fill="FFFF99"/>
            <w:vAlign w:val="bottom"/>
          </w:tcPr>
          <w:p w14:paraId="62DFC7E9" w14:textId="77777777" w:rsidR="00F1477C" w:rsidRPr="00E07B83" w:rsidRDefault="00F1477C" w:rsidP="00F17BB0">
            <w:pPr>
              <w:spacing w:line="276" w:lineRule="auto"/>
              <w:rPr>
                <w:rFonts w:ascii="Times New Roman" w:hAnsi="Times New Roman" w:cs="Times New Roman"/>
                <w:b/>
                <w:sz w:val="24"/>
                <w:szCs w:val="24"/>
              </w:rPr>
            </w:pPr>
            <w:r w:rsidRPr="00E07B83">
              <w:rPr>
                <w:rFonts w:ascii="Times New Roman" w:hAnsi="Times New Roman" w:cs="Times New Roman"/>
                <w:b/>
                <w:sz w:val="24"/>
                <w:szCs w:val="24"/>
              </w:rPr>
              <w:t>Total</w:t>
            </w:r>
          </w:p>
        </w:tc>
        <w:tc>
          <w:tcPr>
            <w:tcW w:w="0" w:type="auto"/>
            <w:shd w:val="clear" w:color="auto" w:fill="FFFF99"/>
            <w:vAlign w:val="bottom"/>
          </w:tcPr>
          <w:p w14:paraId="3E051FF8"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0</w:t>
            </w:r>
          </w:p>
        </w:tc>
        <w:tc>
          <w:tcPr>
            <w:tcW w:w="0" w:type="auto"/>
            <w:shd w:val="clear" w:color="auto" w:fill="FFFF99"/>
            <w:vAlign w:val="bottom"/>
          </w:tcPr>
          <w:p w14:paraId="65A83D44"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0</w:t>
            </w:r>
          </w:p>
        </w:tc>
        <w:tc>
          <w:tcPr>
            <w:tcW w:w="0" w:type="auto"/>
            <w:shd w:val="clear" w:color="auto" w:fill="FFFF99"/>
            <w:vAlign w:val="bottom"/>
          </w:tcPr>
          <w:p w14:paraId="0243412F"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0</w:t>
            </w:r>
          </w:p>
        </w:tc>
        <w:tc>
          <w:tcPr>
            <w:tcW w:w="0" w:type="auto"/>
            <w:shd w:val="clear" w:color="auto" w:fill="FFFF99"/>
            <w:vAlign w:val="bottom"/>
          </w:tcPr>
          <w:p w14:paraId="692855A1"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0</w:t>
            </w:r>
          </w:p>
        </w:tc>
        <w:tc>
          <w:tcPr>
            <w:tcW w:w="0" w:type="auto"/>
            <w:shd w:val="clear" w:color="auto" w:fill="FFFF99"/>
            <w:vAlign w:val="bottom"/>
          </w:tcPr>
          <w:p w14:paraId="4B69EC1D"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1</w:t>
            </w:r>
          </w:p>
        </w:tc>
        <w:tc>
          <w:tcPr>
            <w:tcW w:w="0" w:type="auto"/>
            <w:shd w:val="clear" w:color="auto" w:fill="FFFF99"/>
            <w:vAlign w:val="bottom"/>
          </w:tcPr>
          <w:p w14:paraId="3993F139"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3</w:t>
            </w:r>
          </w:p>
        </w:tc>
        <w:tc>
          <w:tcPr>
            <w:tcW w:w="0" w:type="auto"/>
            <w:shd w:val="clear" w:color="auto" w:fill="FFFF99"/>
            <w:vAlign w:val="bottom"/>
          </w:tcPr>
          <w:p w14:paraId="7B99E5A1"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4</w:t>
            </w:r>
          </w:p>
        </w:tc>
        <w:tc>
          <w:tcPr>
            <w:tcW w:w="0" w:type="auto"/>
            <w:shd w:val="clear" w:color="auto" w:fill="FFFF99"/>
            <w:vAlign w:val="bottom"/>
          </w:tcPr>
          <w:p w14:paraId="5A0B4E18"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10</w:t>
            </w:r>
          </w:p>
        </w:tc>
        <w:tc>
          <w:tcPr>
            <w:tcW w:w="0" w:type="auto"/>
            <w:shd w:val="clear" w:color="auto" w:fill="FFFF99"/>
            <w:vAlign w:val="bottom"/>
          </w:tcPr>
          <w:p w14:paraId="7EBFCB40"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26</w:t>
            </w:r>
          </w:p>
        </w:tc>
        <w:tc>
          <w:tcPr>
            <w:tcW w:w="0" w:type="auto"/>
            <w:shd w:val="clear" w:color="auto" w:fill="FFFF99"/>
            <w:vAlign w:val="bottom"/>
          </w:tcPr>
          <w:p w14:paraId="1EE562F8"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17</w:t>
            </w:r>
          </w:p>
        </w:tc>
        <w:tc>
          <w:tcPr>
            <w:tcW w:w="0" w:type="auto"/>
            <w:shd w:val="clear" w:color="auto" w:fill="FFFF99"/>
            <w:vAlign w:val="bottom"/>
          </w:tcPr>
          <w:p w14:paraId="61127C5D" w14:textId="77777777" w:rsidR="00F1477C" w:rsidRPr="00E07B83" w:rsidRDefault="00F1477C" w:rsidP="00F17BB0">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61</w:t>
            </w:r>
          </w:p>
        </w:tc>
      </w:tr>
    </w:tbl>
    <w:p w14:paraId="7F98D68A" w14:textId="77777777" w:rsidR="00875996" w:rsidRPr="00E07B83" w:rsidRDefault="00875996" w:rsidP="00FA4817">
      <w:pPr>
        <w:spacing w:after="0" w:line="360" w:lineRule="auto"/>
        <w:jc w:val="both"/>
        <w:rPr>
          <w:rFonts w:ascii="Times New Roman" w:hAnsi="Times New Roman" w:cs="Times New Roman"/>
          <w:sz w:val="24"/>
          <w:szCs w:val="24"/>
          <w:shd w:val="clear" w:color="auto" w:fill="FFFFFF"/>
        </w:rPr>
      </w:pPr>
    </w:p>
    <w:p w14:paraId="60EF571D" w14:textId="0F4B2D8D" w:rsidR="00B6471E" w:rsidRPr="00E07B83" w:rsidRDefault="00FA4817" w:rsidP="002E13EA">
      <w:pPr>
        <w:spacing w:line="360" w:lineRule="auto"/>
        <w:jc w:val="both"/>
        <w:rPr>
          <w:rFonts w:ascii="Times New Roman" w:hAnsi="Times New Roman" w:cs="Times New Roman"/>
          <w:sz w:val="24"/>
          <w:szCs w:val="24"/>
          <w:shd w:val="clear" w:color="auto" w:fill="FFFFFF"/>
        </w:rPr>
      </w:pPr>
      <w:proofErr w:type="gramStart"/>
      <w:r w:rsidRPr="00E07B83">
        <w:rPr>
          <w:rFonts w:ascii="Times New Roman" w:hAnsi="Times New Roman" w:cs="Times New Roman"/>
          <w:sz w:val="24"/>
          <w:szCs w:val="24"/>
          <w:shd w:val="clear" w:color="auto" w:fill="FFFFFF"/>
        </w:rPr>
        <w:t>It can be se</w:t>
      </w:r>
      <w:r w:rsidR="00934556" w:rsidRPr="00E07B83">
        <w:rPr>
          <w:rFonts w:ascii="Times New Roman" w:hAnsi="Times New Roman" w:cs="Times New Roman"/>
          <w:sz w:val="24"/>
          <w:szCs w:val="24"/>
          <w:shd w:val="clear" w:color="auto" w:fill="FFFFFF"/>
        </w:rPr>
        <w:t xml:space="preserve">en that </w:t>
      </w:r>
      <w:r w:rsidR="003C74F0" w:rsidRPr="00E07B83">
        <w:rPr>
          <w:rFonts w:ascii="Times New Roman" w:hAnsi="Times New Roman" w:cs="Times New Roman"/>
          <w:sz w:val="24"/>
          <w:szCs w:val="24"/>
          <w:shd w:val="clear" w:color="auto" w:fill="FFFFFF"/>
        </w:rPr>
        <w:t>the</w:t>
      </w:r>
      <w:proofErr w:type="gramEnd"/>
      <w:r w:rsidR="003C74F0" w:rsidRPr="00E07B83">
        <w:rPr>
          <w:rFonts w:ascii="Times New Roman" w:hAnsi="Times New Roman" w:cs="Times New Roman"/>
          <w:sz w:val="24"/>
          <w:szCs w:val="24"/>
          <w:shd w:val="clear" w:color="auto" w:fill="FFFFFF"/>
        </w:rPr>
        <w:t xml:space="preserve"> journals: </w:t>
      </w:r>
      <w:r w:rsidR="00934556" w:rsidRPr="00E07B83">
        <w:rPr>
          <w:rFonts w:ascii="Times New Roman" w:hAnsi="Times New Roman" w:cs="Times New Roman"/>
          <w:sz w:val="24"/>
          <w:szCs w:val="24"/>
          <w:shd w:val="clear" w:color="auto" w:fill="FFFFFF"/>
        </w:rPr>
        <w:t xml:space="preserve">Sustainability, </w:t>
      </w:r>
      <w:r w:rsidRPr="00E07B83">
        <w:rPr>
          <w:rFonts w:ascii="Times New Roman" w:hAnsi="Times New Roman" w:cs="Times New Roman"/>
          <w:sz w:val="24"/>
          <w:szCs w:val="24"/>
          <w:shd w:val="clear" w:color="auto" w:fill="FFFFFF"/>
        </w:rPr>
        <w:t xml:space="preserve">Resource Conservation and Recycling, and </w:t>
      </w:r>
      <w:r w:rsidR="002C0380"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 xml:space="preserve">Journal of Cleaner Production </w:t>
      </w:r>
      <w:r w:rsidR="003C74F0" w:rsidRPr="00E07B83">
        <w:rPr>
          <w:rFonts w:ascii="Times New Roman" w:hAnsi="Times New Roman" w:cs="Times New Roman"/>
          <w:sz w:val="24"/>
          <w:szCs w:val="24"/>
          <w:shd w:val="clear" w:color="auto" w:fill="FFFFFF"/>
        </w:rPr>
        <w:t>were among the most frequently used journals for publishing the selected review articles</w:t>
      </w:r>
      <w:r w:rsidRPr="00E07B83">
        <w:rPr>
          <w:rFonts w:ascii="Times New Roman" w:hAnsi="Times New Roman" w:cs="Times New Roman"/>
          <w:sz w:val="24"/>
          <w:szCs w:val="24"/>
          <w:shd w:val="clear" w:color="auto" w:fill="FFFFFF"/>
        </w:rPr>
        <w:t xml:space="preserve"> in the field of </w:t>
      </w:r>
      <w:r w:rsidR="00915129" w:rsidRPr="00E07B83">
        <w:rPr>
          <w:rFonts w:ascii="Times New Roman" w:hAnsi="Times New Roman" w:cs="Times New Roman"/>
          <w:sz w:val="24"/>
          <w:szCs w:val="24"/>
          <w:shd w:val="clear" w:color="auto" w:fill="FFFFFF"/>
        </w:rPr>
        <w:t>I4.0</w:t>
      </w:r>
      <w:r w:rsidRPr="00E07B83">
        <w:rPr>
          <w:rFonts w:ascii="Times New Roman" w:hAnsi="Times New Roman" w:cs="Times New Roman"/>
          <w:sz w:val="24"/>
          <w:szCs w:val="24"/>
          <w:shd w:val="clear" w:color="auto" w:fill="FFFFFF"/>
        </w:rPr>
        <w:t xml:space="preserve"> </w:t>
      </w:r>
      <w:r w:rsidR="00B570F2" w:rsidRPr="00E07B83">
        <w:rPr>
          <w:rFonts w:ascii="Times New Roman" w:hAnsi="Times New Roman" w:cs="Times New Roman"/>
          <w:sz w:val="24"/>
          <w:szCs w:val="24"/>
          <w:shd w:val="clear" w:color="auto" w:fill="FFFFFF"/>
        </w:rPr>
        <w:t>and CE</w:t>
      </w:r>
      <w:r w:rsidR="002E13EA" w:rsidRPr="00E07B83">
        <w:rPr>
          <w:rFonts w:ascii="Times New Roman" w:hAnsi="Times New Roman" w:cs="Times New Roman"/>
          <w:sz w:val="24"/>
          <w:szCs w:val="24"/>
          <w:shd w:val="clear" w:color="auto" w:fill="FFFFFF"/>
        </w:rPr>
        <w:t>.</w:t>
      </w:r>
    </w:p>
    <w:p w14:paraId="615DAE6D" w14:textId="327950D2" w:rsidR="00F1477C" w:rsidRPr="00E07B83" w:rsidRDefault="00AD551A" w:rsidP="00AD551A">
      <w:pPr>
        <w:pStyle w:val="Default"/>
        <w:spacing w:line="360" w:lineRule="auto"/>
        <w:jc w:val="both"/>
        <w:rPr>
          <w:b/>
          <w:color w:val="auto"/>
          <w:shd w:val="clear" w:color="auto" w:fill="FFFFFF"/>
        </w:rPr>
      </w:pPr>
      <w:r w:rsidRPr="00E07B83">
        <w:rPr>
          <w:b/>
          <w:color w:val="auto"/>
          <w:shd w:val="clear" w:color="auto" w:fill="FFFFFF"/>
        </w:rPr>
        <w:lastRenderedPageBreak/>
        <w:t xml:space="preserve">3.2 </w:t>
      </w:r>
      <w:r w:rsidR="00F1477C" w:rsidRPr="00E07B83">
        <w:rPr>
          <w:b/>
          <w:color w:val="auto"/>
          <w:shd w:val="clear" w:color="auto" w:fill="FFFFFF"/>
        </w:rPr>
        <w:t xml:space="preserve">Authors </w:t>
      </w:r>
      <w:r w:rsidR="00875996" w:rsidRPr="00E07B83">
        <w:rPr>
          <w:b/>
          <w:color w:val="auto"/>
          <w:shd w:val="clear" w:color="auto" w:fill="FFFFFF"/>
        </w:rPr>
        <w:t>S</w:t>
      </w:r>
      <w:r w:rsidR="00051EBB" w:rsidRPr="00E07B83">
        <w:rPr>
          <w:b/>
          <w:color w:val="auto"/>
          <w:shd w:val="clear" w:color="auto" w:fill="FFFFFF"/>
        </w:rPr>
        <w:t>tatistics</w:t>
      </w:r>
    </w:p>
    <w:p w14:paraId="61F98282" w14:textId="4699A2EB" w:rsidR="0086606A" w:rsidRPr="00E07B83" w:rsidRDefault="00304295" w:rsidP="008E0049">
      <w:pPr>
        <w:pStyle w:val="Default"/>
        <w:spacing w:line="360" w:lineRule="auto"/>
        <w:jc w:val="both"/>
        <w:rPr>
          <w:color w:val="auto"/>
          <w:shd w:val="clear" w:color="auto" w:fill="FFFFFF"/>
        </w:rPr>
      </w:pPr>
      <w:r w:rsidRPr="00E07B83">
        <w:rPr>
          <w:color w:val="auto"/>
          <w:shd w:val="clear" w:color="auto" w:fill="FFFFFF"/>
        </w:rPr>
        <w:t xml:space="preserve">Author’s data were collected from </w:t>
      </w:r>
      <w:r w:rsidR="006C6F3A" w:rsidRPr="00E07B83">
        <w:rPr>
          <w:color w:val="auto"/>
          <w:shd w:val="clear" w:color="auto" w:fill="FFFFFF"/>
        </w:rPr>
        <w:t xml:space="preserve">the </w:t>
      </w:r>
      <w:r w:rsidRPr="00E07B83">
        <w:rPr>
          <w:color w:val="auto"/>
          <w:shd w:val="clear" w:color="auto" w:fill="FFFFFF"/>
        </w:rPr>
        <w:t xml:space="preserve">SCOPUS database and </w:t>
      </w:r>
      <w:r w:rsidR="006C6F3A" w:rsidRPr="00E07B83">
        <w:rPr>
          <w:color w:val="auto"/>
          <w:shd w:val="clear" w:color="auto" w:fill="FFFFFF"/>
        </w:rPr>
        <w:t>were</w:t>
      </w:r>
      <w:r w:rsidRPr="00E07B83">
        <w:rPr>
          <w:color w:val="auto"/>
          <w:shd w:val="clear" w:color="auto" w:fill="FFFFFF"/>
        </w:rPr>
        <w:t xml:space="preserve"> fed</w:t>
      </w:r>
      <w:r w:rsidR="006C6F3A" w:rsidRPr="00E07B83">
        <w:rPr>
          <w:color w:val="auto"/>
          <w:shd w:val="clear" w:color="auto" w:fill="FFFFFF"/>
        </w:rPr>
        <w:t xml:space="preserve"> into the </w:t>
      </w:r>
      <w:r w:rsidRPr="00E07B83">
        <w:rPr>
          <w:color w:val="auto"/>
          <w:shd w:val="clear" w:color="auto" w:fill="FFFFFF"/>
        </w:rPr>
        <w:t>R</w:t>
      </w:r>
      <w:r w:rsidR="006C6F3A" w:rsidRPr="00E07B83">
        <w:rPr>
          <w:color w:val="auto"/>
          <w:shd w:val="clear" w:color="auto" w:fill="FFFFFF"/>
        </w:rPr>
        <w:t>-</w:t>
      </w:r>
      <w:r w:rsidRPr="00E07B83">
        <w:rPr>
          <w:color w:val="auto"/>
          <w:shd w:val="clear" w:color="auto" w:fill="FFFFFF"/>
        </w:rPr>
        <w:t>package for analysis. The top ten contributing author</w:t>
      </w:r>
      <w:r w:rsidR="002D30F1" w:rsidRPr="00E07B83">
        <w:rPr>
          <w:color w:val="auto"/>
          <w:shd w:val="clear" w:color="auto" w:fill="FFFFFF"/>
        </w:rPr>
        <w:t>s</w:t>
      </w:r>
      <w:r w:rsidRPr="00E07B83">
        <w:rPr>
          <w:color w:val="auto"/>
          <w:shd w:val="clear" w:color="auto" w:fill="FFFFFF"/>
        </w:rPr>
        <w:t xml:space="preserve"> in the field of </w:t>
      </w:r>
      <w:r w:rsidR="00915129" w:rsidRPr="00E07B83">
        <w:rPr>
          <w:color w:val="auto"/>
          <w:shd w:val="clear" w:color="auto" w:fill="FFFFFF"/>
        </w:rPr>
        <w:t>I4.0</w:t>
      </w:r>
      <w:r w:rsidR="00627DD6" w:rsidRPr="00E07B83">
        <w:rPr>
          <w:color w:val="auto"/>
          <w:shd w:val="clear" w:color="auto" w:fill="FFFFFF"/>
        </w:rPr>
        <w:t xml:space="preserve"> </w:t>
      </w:r>
      <w:r w:rsidR="002401C1" w:rsidRPr="00E07B83">
        <w:rPr>
          <w:color w:val="auto"/>
          <w:shd w:val="clear" w:color="auto" w:fill="FFFFFF"/>
        </w:rPr>
        <w:t>and CE are presented in Table 4. It can be seen from Table 4</w:t>
      </w:r>
      <w:r w:rsidRPr="00E07B83">
        <w:rPr>
          <w:color w:val="auto"/>
          <w:shd w:val="clear" w:color="auto" w:fill="FFFFFF"/>
        </w:rPr>
        <w:t xml:space="preserve"> that Moreno M, Charnley F, and Tiwari A. were the top contributing authors</w:t>
      </w:r>
      <w:r w:rsidR="006C6F3A" w:rsidRPr="00E07B83">
        <w:rPr>
          <w:color w:val="auto"/>
          <w:shd w:val="clear" w:color="auto" w:fill="FFFFFF"/>
        </w:rPr>
        <w:t xml:space="preserve">. They </w:t>
      </w:r>
      <w:r w:rsidRPr="00E07B83">
        <w:rPr>
          <w:color w:val="auto"/>
          <w:shd w:val="clear" w:color="auto" w:fill="FFFFFF"/>
        </w:rPr>
        <w:t>have collaborated with many authors and published 8,</w:t>
      </w:r>
      <w:r w:rsidR="002401C1" w:rsidRPr="00E07B83">
        <w:rPr>
          <w:color w:val="auto"/>
          <w:shd w:val="clear" w:color="auto" w:fill="FFFFFF"/>
        </w:rPr>
        <w:t xml:space="preserve"> </w:t>
      </w:r>
      <w:r w:rsidRPr="00E07B83">
        <w:rPr>
          <w:color w:val="auto"/>
          <w:shd w:val="clear" w:color="auto" w:fill="FFFFFF"/>
        </w:rPr>
        <w:t>7, and 5 articles</w:t>
      </w:r>
      <w:r w:rsidR="00B349C9" w:rsidRPr="00E07B83">
        <w:rPr>
          <w:color w:val="auto"/>
          <w:shd w:val="clear" w:color="auto" w:fill="FFFFFF"/>
        </w:rPr>
        <w:t>,</w:t>
      </w:r>
      <w:r w:rsidRPr="00E07B83">
        <w:rPr>
          <w:color w:val="auto"/>
          <w:shd w:val="clear" w:color="auto" w:fill="FFFFFF"/>
        </w:rPr>
        <w:t xml:space="preserve"> respectively</w:t>
      </w:r>
      <w:r w:rsidR="00B349C9" w:rsidRPr="00E07B83">
        <w:rPr>
          <w:color w:val="auto"/>
          <w:shd w:val="clear" w:color="auto" w:fill="FFFFFF"/>
        </w:rPr>
        <w:t>,</w:t>
      </w:r>
      <w:r w:rsidRPr="00E07B83">
        <w:rPr>
          <w:color w:val="auto"/>
          <w:shd w:val="clear" w:color="auto" w:fill="FFFFFF"/>
        </w:rPr>
        <w:t xml:space="preserve"> in th</w:t>
      </w:r>
      <w:r w:rsidR="00D60300" w:rsidRPr="00E07B83">
        <w:rPr>
          <w:color w:val="auto"/>
          <w:shd w:val="clear" w:color="auto" w:fill="FFFFFF"/>
        </w:rPr>
        <w:t xml:space="preserve">e field of </w:t>
      </w:r>
      <w:r w:rsidR="00915129" w:rsidRPr="00E07B83">
        <w:rPr>
          <w:color w:val="auto"/>
          <w:shd w:val="clear" w:color="auto" w:fill="FFFFFF"/>
        </w:rPr>
        <w:t>I4.0</w:t>
      </w:r>
      <w:r w:rsidR="00627DD6" w:rsidRPr="00E07B83">
        <w:rPr>
          <w:color w:val="auto"/>
          <w:shd w:val="clear" w:color="auto" w:fill="FFFFFF"/>
        </w:rPr>
        <w:t xml:space="preserve"> </w:t>
      </w:r>
      <w:r w:rsidR="00D60300" w:rsidRPr="00E07B83">
        <w:rPr>
          <w:color w:val="auto"/>
          <w:shd w:val="clear" w:color="auto" w:fill="FFFFFF"/>
        </w:rPr>
        <w:t>and CE.</w:t>
      </w:r>
    </w:p>
    <w:p w14:paraId="3C10992E" w14:textId="0AAB2589" w:rsidR="00304295" w:rsidRPr="00E07B83" w:rsidRDefault="002401C1" w:rsidP="00875996">
      <w:pPr>
        <w:pStyle w:val="Default"/>
        <w:spacing w:line="360" w:lineRule="auto"/>
        <w:jc w:val="both"/>
        <w:rPr>
          <w:bCs/>
          <w:color w:val="auto"/>
          <w:shd w:val="clear" w:color="auto" w:fill="FFFFFF"/>
        </w:rPr>
      </w:pPr>
      <w:r w:rsidRPr="00E07B83">
        <w:rPr>
          <w:b/>
          <w:color w:val="auto"/>
          <w:shd w:val="clear" w:color="auto" w:fill="FFFFFF"/>
        </w:rPr>
        <w:t>Table 4</w:t>
      </w:r>
      <w:r w:rsidR="00875996" w:rsidRPr="00E07B83">
        <w:rPr>
          <w:b/>
          <w:color w:val="auto"/>
          <w:shd w:val="clear" w:color="auto" w:fill="FFFFFF"/>
        </w:rPr>
        <w:t>:</w:t>
      </w:r>
      <w:r w:rsidR="00875996" w:rsidRPr="00E07B83">
        <w:rPr>
          <w:color w:val="auto"/>
          <w:shd w:val="clear" w:color="auto" w:fill="FFFFFF"/>
        </w:rPr>
        <w:t xml:space="preserve"> </w:t>
      </w:r>
      <w:r w:rsidR="00FB1FEB" w:rsidRPr="00E07B83">
        <w:rPr>
          <w:color w:val="auto"/>
          <w:shd w:val="clear" w:color="auto" w:fill="FFFFFF"/>
        </w:rPr>
        <w:t xml:space="preserve">The </w:t>
      </w:r>
      <w:r w:rsidR="00513BCB" w:rsidRPr="00E07B83">
        <w:rPr>
          <w:color w:val="auto"/>
          <w:shd w:val="clear" w:color="auto" w:fill="FFFFFF"/>
        </w:rPr>
        <w:t>t</w:t>
      </w:r>
      <w:r w:rsidR="0086606A" w:rsidRPr="00E07B83">
        <w:rPr>
          <w:bCs/>
          <w:color w:val="auto"/>
          <w:shd w:val="clear" w:color="auto" w:fill="FFFFFF"/>
        </w:rPr>
        <w:t xml:space="preserve">op </w:t>
      </w:r>
      <w:r w:rsidR="00513BCB" w:rsidRPr="00E07B83">
        <w:rPr>
          <w:bCs/>
          <w:color w:val="auto"/>
          <w:shd w:val="clear" w:color="auto" w:fill="FFFFFF"/>
        </w:rPr>
        <w:t>t</w:t>
      </w:r>
      <w:r w:rsidR="0086606A" w:rsidRPr="00E07B83">
        <w:rPr>
          <w:bCs/>
          <w:color w:val="auto"/>
          <w:shd w:val="clear" w:color="auto" w:fill="FFFFFF"/>
        </w:rPr>
        <w:t xml:space="preserve">en </w:t>
      </w:r>
      <w:r w:rsidR="00513BCB" w:rsidRPr="00E07B83">
        <w:rPr>
          <w:bCs/>
          <w:color w:val="auto"/>
          <w:shd w:val="clear" w:color="auto" w:fill="FFFFFF"/>
        </w:rPr>
        <w:t>c</w:t>
      </w:r>
      <w:r w:rsidR="0086606A" w:rsidRPr="00E07B83">
        <w:rPr>
          <w:bCs/>
          <w:color w:val="auto"/>
          <w:shd w:val="clear" w:color="auto" w:fill="FFFFFF"/>
        </w:rPr>
        <w:t xml:space="preserve">ontributing </w:t>
      </w:r>
      <w:r w:rsidR="00513BCB" w:rsidRPr="00E07B83">
        <w:rPr>
          <w:bCs/>
          <w:color w:val="auto"/>
          <w:shd w:val="clear" w:color="auto" w:fill="FFFFFF"/>
        </w:rPr>
        <w:t>a</w:t>
      </w:r>
      <w:r w:rsidR="0086606A" w:rsidRPr="00E07B83">
        <w:rPr>
          <w:bCs/>
          <w:color w:val="auto"/>
          <w:shd w:val="clear" w:color="auto" w:fill="FFFFFF"/>
        </w:rPr>
        <w:t>uthor</w:t>
      </w:r>
      <w:r w:rsidR="001B5420" w:rsidRPr="00E07B83">
        <w:rPr>
          <w:bCs/>
          <w:color w:val="auto"/>
          <w:shd w:val="clear" w:color="auto" w:fill="FFFFFF"/>
        </w:rPr>
        <w:t>s</w:t>
      </w:r>
      <w:r w:rsidR="0086606A" w:rsidRPr="00E07B83">
        <w:rPr>
          <w:bCs/>
          <w:color w:val="auto"/>
          <w:shd w:val="clear" w:color="auto" w:fill="FFFFFF"/>
        </w:rPr>
        <w:t xml:space="preserve"> in the </w:t>
      </w:r>
      <w:r w:rsidR="00513BCB" w:rsidRPr="00E07B83">
        <w:rPr>
          <w:bCs/>
          <w:color w:val="auto"/>
          <w:shd w:val="clear" w:color="auto" w:fill="FFFFFF"/>
        </w:rPr>
        <w:t>f</w:t>
      </w:r>
      <w:r w:rsidR="0086606A" w:rsidRPr="00E07B83">
        <w:rPr>
          <w:bCs/>
          <w:color w:val="auto"/>
          <w:shd w:val="clear" w:color="auto" w:fill="FFFFFF"/>
        </w:rPr>
        <w:t xml:space="preserve">ield of </w:t>
      </w:r>
      <w:r w:rsidR="00915129" w:rsidRPr="00E07B83">
        <w:rPr>
          <w:bCs/>
          <w:color w:val="auto"/>
          <w:shd w:val="clear" w:color="auto" w:fill="FFFFFF"/>
        </w:rPr>
        <w:t>I4.0</w:t>
      </w:r>
      <w:r w:rsidR="00627DD6" w:rsidRPr="00E07B83">
        <w:rPr>
          <w:bCs/>
          <w:color w:val="auto"/>
          <w:shd w:val="clear" w:color="auto" w:fill="FFFFFF"/>
        </w:rPr>
        <w:t xml:space="preserve"> </w:t>
      </w:r>
      <w:r w:rsidR="0086606A" w:rsidRPr="00E07B83">
        <w:rPr>
          <w:bCs/>
          <w:color w:val="auto"/>
          <w:shd w:val="clear" w:color="auto" w:fill="FFFFFF"/>
        </w:rPr>
        <w:t>and CE</w:t>
      </w:r>
      <w:r w:rsidR="00FB1FEB" w:rsidRPr="00E07B83">
        <w:rPr>
          <w:bCs/>
          <w:color w:val="auto"/>
          <w:shd w:val="clear" w:color="auto" w:fill="FFFFFF"/>
        </w:rPr>
        <w:t xml:space="preserve"> </w:t>
      </w:r>
      <w:r w:rsidR="00513BCB" w:rsidRPr="00E07B83">
        <w:rPr>
          <w:bCs/>
          <w:color w:val="auto"/>
          <w:shd w:val="clear" w:color="auto" w:fill="FFFFFF"/>
        </w:rPr>
        <w:t>d</w:t>
      </w:r>
      <w:r w:rsidR="00FB1FEB" w:rsidRPr="00E07B83">
        <w:rPr>
          <w:bCs/>
          <w:color w:val="auto"/>
          <w:shd w:val="clear" w:color="auto" w:fill="FFFFFF"/>
        </w:rPr>
        <w:t>uring the 2011- 2020</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6258"/>
        <w:gridCol w:w="3102"/>
      </w:tblGrid>
      <w:tr w:rsidR="003A6291" w:rsidRPr="00E07B83" w14:paraId="66869A4E" w14:textId="77777777" w:rsidTr="003A6291">
        <w:trPr>
          <w:jc w:val="center"/>
        </w:trPr>
        <w:tc>
          <w:tcPr>
            <w:tcW w:w="3343" w:type="pct"/>
            <w:shd w:val="clear" w:color="auto" w:fill="FFFF99"/>
            <w:vAlign w:val="bottom"/>
          </w:tcPr>
          <w:p w14:paraId="63D15F63" w14:textId="77777777" w:rsidR="00304295" w:rsidRPr="00E07B83" w:rsidRDefault="00304295" w:rsidP="00F17BB0">
            <w:pPr>
              <w:spacing w:line="276" w:lineRule="auto"/>
              <w:jc w:val="both"/>
              <w:rPr>
                <w:rFonts w:ascii="Times New Roman" w:hAnsi="Times New Roman" w:cs="Times New Roman"/>
                <w:b/>
                <w:sz w:val="24"/>
                <w:szCs w:val="24"/>
              </w:rPr>
            </w:pPr>
            <w:r w:rsidRPr="00E07B83">
              <w:rPr>
                <w:rFonts w:ascii="Times New Roman" w:hAnsi="Times New Roman" w:cs="Times New Roman"/>
                <w:b/>
                <w:sz w:val="24"/>
                <w:szCs w:val="24"/>
              </w:rPr>
              <w:t>Authors</w:t>
            </w:r>
          </w:p>
        </w:tc>
        <w:tc>
          <w:tcPr>
            <w:tcW w:w="1657" w:type="pct"/>
            <w:shd w:val="clear" w:color="auto" w:fill="FFFF99"/>
            <w:vAlign w:val="bottom"/>
          </w:tcPr>
          <w:p w14:paraId="72454575" w14:textId="77777777" w:rsidR="00304295" w:rsidRPr="00E07B83" w:rsidRDefault="00304295" w:rsidP="00875996">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Articles</w:t>
            </w:r>
          </w:p>
        </w:tc>
      </w:tr>
      <w:tr w:rsidR="003A6291" w:rsidRPr="00E07B83" w14:paraId="33BB8FA6" w14:textId="77777777" w:rsidTr="003A6291">
        <w:trPr>
          <w:jc w:val="center"/>
        </w:trPr>
        <w:tc>
          <w:tcPr>
            <w:tcW w:w="3343" w:type="pct"/>
            <w:shd w:val="clear" w:color="auto" w:fill="FFFF99"/>
            <w:vAlign w:val="bottom"/>
          </w:tcPr>
          <w:p w14:paraId="54DA8577"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Moreno M</w:t>
            </w:r>
          </w:p>
        </w:tc>
        <w:tc>
          <w:tcPr>
            <w:tcW w:w="1657" w:type="pct"/>
            <w:shd w:val="clear" w:color="auto" w:fill="FFFF99"/>
            <w:vAlign w:val="bottom"/>
          </w:tcPr>
          <w:p w14:paraId="5E3F0BFB"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w:t>
            </w:r>
          </w:p>
        </w:tc>
      </w:tr>
      <w:tr w:rsidR="003A6291" w:rsidRPr="00E07B83" w14:paraId="43F05F10" w14:textId="77777777" w:rsidTr="003A6291">
        <w:trPr>
          <w:jc w:val="center"/>
        </w:trPr>
        <w:tc>
          <w:tcPr>
            <w:tcW w:w="3343" w:type="pct"/>
            <w:shd w:val="clear" w:color="auto" w:fill="FFFF99"/>
            <w:vAlign w:val="bottom"/>
          </w:tcPr>
          <w:p w14:paraId="3D82A99F"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Charnley F</w:t>
            </w:r>
          </w:p>
        </w:tc>
        <w:tc>
          <w:tcPr>
            <w:tcW w:w="1657" w:type="pct"/>
            <w:shd w:val="clear" w:color="auto" w:fill="FFFF99"/>
            <w:vAlign w:val="bottom"/>
          </w:tcPr>
          <w:p w14:paraId="58B21C31"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r>
      <w:tr w:rsidR="003A6291" w:rsidRPr="00E07B83" w14:paraId="0FDD23A9" w14:textId="77777777" w:rsidTr="003A6291">
        <w:trPr>
          <w:jc w:val="center"/>
        </w:trPr>
        <w:tc>
          <w:tcPr>
            <w:tcW w:w="3343" w:type="pct"/>
            <w:shd w:val="clear" w:color="auto" w:fill="FFFF99"/>
            <w:vAlign w:val="bottom"/>
          </w:tcPr>
          <w:p w14:paraId="777BCBCA"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Tiwari A</w:t>
            </w:r>
          </w:p>
        </w:tc>
        <w:tc>
          <w:tcPr>
            <w:tcW w:w="1657" w:type="pct"/>
            <w:shd w:val="clear" w:color="auto" w:fill="FFFF99"/>
            <w:vAlign w:val="bottom"/>
          </w:tcPr>
          <w:p w14:paraId="6346028F"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r>
      <w:tr w:rsidR="003A6291" w:rsidRPr="00E07B83" w14:paraId="131FB033" w14:textId="77777777" w:rsidTr="003A6291">
        <w:trPr>
          <w:jc w:val="center"/>
        </w:trPr>
        <w:tc>
          <w:tcPr>
            <w:tcW w:w="3343" w:type="pct"/>
            <w:shd w:val="clear" w:color="auto" w:fill="FFFF99"/>
            <w:vAlign w:val="bottom"/>
          </w:tcPr>
          <w:p w14:paraId="31ADB99A"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Aguayo-</w:t>
            </w:r>
            <w:proofErr w:type="spellStart"/>
            <w:r w:rsidRPr="00E07B83">
              <w:rPr>
                <w:rFonts w:ascii="Times New Roman" w:hAnsi="Times New Roman" w:cs="Times New Roman"/>
                <w:sz w:val="24"/>
                <w:szCs w:val="24"/>
              </w:rPr>
              <w:t>Gonzlez</w:t>
            </w:r>
            <w:proofErr w:type="spellEnd"/>
            <w:r w:rsidRPr="00E07B83">
              <w:rPr>
                <w:rFonts w:ascii="Times New Roman" w:hAnsi="Times New Roman" w:cs="Times New Roman"/>
                <w:sz w:val="24"/>
                <w:szCs w:val="24"/>
              </w:rPr>
              <w:t xml:space="preserve"> F</w:t>
            </w:r>
          </w:p>
        </w:tc>
        <w:tc>
          <w:tcPr>
            <w:tcW w:w="1657" w:type="pct"/>
            <w:shd w:val="clear" w:color="auto" w:fill="FFFF99"/>
            <w:vAlign w:val="bottom"/>
          </w:tcPr>
          <w:p w14:paraId="70B60D0D"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00719ACA" w14:textId="77777777" w:rsidTr="003A6291">
        <w:trPr>
          <w:jc w:val="center"/>
        </w:trPr>
        <w:tc>
          <w:tcPr>
            <w:tcW w:w="3343" w:type="pct"/>
            <w:shd w:val="clear" w:color="auto" w:fill="FFFF99"/>
            <w:vAlign w:val="bottom"/>
          </w:tcPr>
          <w:p w14:paraId="41B74D66"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Bag S</w:t>
            </w:r>
          </w:p>
        </w:tc>
        <w:tc>
          <w:tcPr>
            <w:tcW w:w="1657" w:type="pct"/>
            <w:shd w:val="clear" w:color="auto" w:fill="FFFF99"/>
            <w:vAlign w:val="bottom"/>
          </w:tcPr>
          <w:p w14:paraId="302116BA"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5B5B36B2" w14:textId="77777777" w:rsidTr="003A6291">
        <w:trPr>
          <w:jc w:val="center"/>
        </w:trPr>
        <w:tc>
          <w:tcPr>
            <w:tcW w:w="3343" w:type="pct"/>
            <w:shd w:val="clear" w:color="auto" w:fill="FFFF99"/>
            <w:vAlign w:val="bottom"/>
          </w:tcPr>
          <w:p w14:paraId="214BFA39"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Tseng ML</w:t>
            </w:r>
          </w:p>
        </w:tc>
        <w:tc>
          <w:tcPr>
            <w:tcW w:w="1657" w:type="pct"/>
            <w:shd w:val="clear" w:color="auto" w:fill="FFFF99"/>
            <w:vAlign w:val="bottom"/>
          </w:tcPr>
          <w:p w14:paraId="7ACB1114"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59EED291" w14:textId="77777777" w:rsidTr="003A6291">
        <w:trPr>
          <w:jc w:val="center"/>
        </w:trPr>
        <w:tc>
          <w:tcPr>
            <w:tcW w:w="3343" w:type="pct"/>
            <w:shd w:val="clear" w:color="auto" w:fill="FFFF99"/>
            <w:vAlign w:val="bottom"/>
          </w:tcPr>
          <w:p w14:paraId="554E27A6"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Turner C</w:t>
            </w:r>
          </w:p>
        </w:tc>
        <w:tc>
          <w:tcPr>
            <w:tcW w:w="1657" w:type="pct"/>
            <w:shd w:val="clear" w:color="auto" w:fill="FFFF99"/>
            <w:vAlign w:val="bottom"/>
          </w:tcPr>
          <w:p w14:paraId="3253F51B"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2AF77681" w14:textId="77777777" w:rsidTr="003A6291">
        <w:trPr>
          <w:jc w:val="center"/>
        </w:trPr>
        <w:tc>
          <w:tcPr>
            <w:tcW w:w="3343" w:type="pct"/>
            <w:shd w:val="clear" w:color="auto" w:fill="FFFF99"/>
            <w:vAlign w:val="bottom"/>
          </w:tcPr>
          <w:p w14:paraId="3A10E2A3" w14:textId="77777777" w:rsidR="00304295" w:rsidRPr="00E07B83" w:rsidRDefault="00304295" w:rsidP="00F17BB0">
            <w:pPr>
              <w:spacing w:line="276" w:lineRule="auto"/>
              <w:jc w:val="both"/>
              <w:rPr>
                <w:rFonts w:ascii="Times New Roman" w:hAnsi="Times New Roman" w:cs="Times New Roman"/>
                <w:sz w:val="24"/>
                <w:szCs w:val="24"/>
              </w:rPr>
            </w:pPr>
            <w:proofErr w:type="spellStart"/>
            <w:r w:rsidRPr="00E07B83">
              <w:rPr>
                <w:rFonts w:ascii="Times New Roman" w:hAnsi="Times New Roman" w:cs="Times New Roman"/>
                <w:sz w:val="24"/>
                <w:szCs w:val="24"/>
              </w:rPr>
              <w:t>Hutabarat</w:t>
            </w:r>
            <w:proofErr w:type="spellEnd"/>
            <w:r w:rsidRPr="00E07B83">
              <w:rPr>
                <w:rFonts w:ascii="Times New Roman" w:hAnsi="Times New Roman" w:cs="Times New Roman"/>
                <w:sz w:val="24"/>
                <w:szCs w:val="24"/>
              </w:rPr>
              <w:t xml:space="preserve"> W</w:t>
            </w:r>
          </w:p>
        </w:tc>
        <w:tc>
          <w:tcPr>
            <w:tcW w:w="1657" w:type="pct"/>
            <w:shd w:val="clear" w:color="auto" w:fill="FFFF99"/>
            <w:vAlign w:val="bottom"/>
          </w:tcPr>
          <w:p w14:paraId="34D35883"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r w:rsidR="003A6291" w:rsidRPr="00E07B83" w14:paraId="52134536" w14:textId="77777777" w:rsidTr="003A6291">
        <w:trPr>
          <w:jc w:val="center"/>
        </w:trPr>
        <w:tc>
          <w:tcPr>
            <w:tcW w:w="3343" w:type="pct"/>
            <w:shd w:val="clear" w:color="auto" w:fill="FFFF99"/>
            <w:vAlign w:val="bottom"/>
          </w:tcPr>
          <w:p w14:paraId="7289EF54"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Pearce JM</w:t>
            </w:r>
          </w:p>
        </w:tc>
        <w:tc>
          <w:tcPr>
            <w:tcW w:w="1657" w:type="pct"/>
            <w:shd w:val="clear" w:color="auto" w:fill="FFFF99"/>
            <w:vAlign w:val="bottom"/>
          </w:tcPr>
          <w:p w14:paraId="30AF59C2"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r w:rsidR="003A6291" w:rsidRPr="00E07B83" w14:paraId="48D814BA" w14:textId="77777777" w:rsidTr="003A6291">
        <w:trPr>
          <w:jc w:val="center"/>
        </w:trPr>
        <w:tc>
          <w:tcPr>
            <w:tcW w:w="3343" w:type="pct"/>
            <w:shd w:val="clear" w:color="auto" w:fill="FFFF99"/>
            <w:vAlign w:val="bottom"/>
          </w:tcPr>
          <w:p w14:paraId="48530B5F" w14:textId="77777777" w:rsidR="00304295" w:rsidRPr="00E07B83" w:rsidRDefault="00304295"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Rosa P</w:t>
            </w:r>
          </w:p>
        </w:tc>
        <w:tc>
          <w:tcPr>
            <w:tcW w:w="1657" w:type="pct"/>
            <w:shd w:val="clear" w:color="auto" w:fill="FFFF99"/>
            <w:vAlign w:val="bottom"/>
          </w:tcPr>
          <w:p w14:paraId="34E824C9" w14:textId="77777777" w:rsidR="00304295" w:rsidRPr="00E07B83" w:rsidRDefault="00304295" w:rsidP="00875996">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bl>
    <w:p w14:paraId="3DEA10EB" w14:textId="77777777" w:rsidR="00934556" w:rsidRPr="00E07B83" w:rsidRDefault="00934556" w:rsidP="008E0049">
      <w:pPr>
        <w:pStyle w:val="Default"/>
        <w:spacing w:line="360" w:lineRule="auto"/>
        <w:jc w:val="both"/>
        <w:rPr>
          <w:color w:val="auto"/>
          <w:shd w:val="clear" w:color="auto" w:fill="FFFFFF"/>
        </w:rPr>
      </w:pPr>
    </w:p>
    <w:p w14:paraId="3588C070" w14:textId="100297A0" w:rsidR="006C6F3A" w:rsidRPr="00E07B83" w:rsidRDefault="0086606A" w:rsidP="008E0049">
      <w:pPr>
        <w:pStyle w:val="Default"/>
        <w:spacing w:line="360" w:lineRule="auto"/>
        <w:jc w:val="both"/>
        <w:rPr>
          <w:color w:val="auto"/>
          <w:shd w:val="clear" w:color="auto" w:fill="FFFFFF"/>
        </w:rPr>
      </w:pPr>
      <w:r w:rsidRPr="00E07B83">
        <w:rPr>
          <w:color w:val="auto"/>
          <w:shd w:val="clear" w:color="auto" w:fill="FFFFFF"/>
        </w:rPr>
        <w:t xml:space="preserve">Authors Dominance Factor (DF) </w:t>
      </w:r>
      <w:r w:rsidR="006C6F3A" w:rsidRPr="00E07B83">
        <w:rPr>
          <w:color w:val="auto"/>
          <w:shd w:val="clear" w:color="auto" w:fill="FFFFFF"/>
        </w:rPr>
        <w:t>was</w:t>
      </w:r>
      <w:r w:rsidRPr="00E07B83">
        <w:rPr>
          <w:color w:val="auto"/>
          <w:shd w:val="clear" w:color="auto" w:fill="FFFFFF"/>
        </w:rPr>
        <w:t xml:space="preserve"> calculated to evaluate the </w:t>
      </w:r>
      <w:r w:rsidR="006C6F3A" w:rsidRPr="00E07B83">
        <w:rPr>
          <w:color w:val="auto"/>
          <w:shd w:val="clear" w:color="auto" w:fill="FFFFFF"/>
        </w:rPr>
        <w:t>ranking</w:t>
      </w:r>
      <w:r w:rsidRPr="00E07B83">
        <w:rPr>
          <w:color w:val="auto"/>
          <w:shd w:val="clear" w:color="auto" w:fill="FFFFFF"/>
        </w:rPr>
        <w:t xml:space="preserve"> of authors in their </w:t>
      </w:r>
      <w:r w:rsidR="006C6F3A" w:rsidRPr="00E07B83">
        <w:rPr>
          <w:color w:val="auto"/>
          <w:shd w:val="clear" w:color="auto" w:fill="FFFFFF"/>
        </w:rPr>
        <w:t xml:space="preserve">number of </w:t>
      </w:r>
      <w:r w:rsidRPr="00E07B83">
        <w:rPr>
          <w:color w:val="auto"/>
          <w:shd w:val="clear" w:color="auto" w:fill="FFFFFF"/>
        </w:rPr>
        <w:t>published articles</w:t>
      </w:r>
      <w:r w:rsidR="006C6F3A" w:rsidRPr="00E07B83">
        <w:rPr>
          <w:color w:val="auto"/>
          <w:shd w:val="clear" w:color="auto" w:fill="FFFFFF"/>
        </w:rPr>
        <w:t xml:space="preserve"> in this joint field</w:t>
      </w:r>
      <w:r w:rsidRPr="00E07B83">
        <w:rPr>
          <w:color w:val="auto"/>
          <w:shd w:val="clear" w:color="auto" w:fill="FFFFFF"/>
        </w:rPr>
        <w:t xml:space="preserve">. </w:t>
      </w:r>
      <w:r w:rsidR="006C6F3A" w:rsidRPr="00E07B83">
        <w:rPr>
          <w:color w:val="auto"/>
          <w:shd w:val="clear" w:color="auto" w:fill="FFFFFF"/>
        </w:rPr>
        <w:t xml:space="preserve">The </w:t>
      </w:r>
      <w:r w:rsidRPr="00E07B83">
        <w:rPr>
          <w:color w:val="auto"/>
          <w:shd w:val="clear" w:color="auto" w:fill="FFFFFF"/>
        </w:rPr>
        <w:t xml:space="preserve">DF of any author is the ratio of </w:t>
      </w:r>
      <w:r w:rsidR="002D30F1" w:rsidRPr="00E07B83">
        <w:rPr>
          <w:color w:val="auto"/>
          <w:shd w:val="clear" w:color="auto" w:fill="FFFFFF"/>
        </w:rPr>
        <w:t xml:space="preserve">the </w:t>
      </w:r>
      <w:r w:rsidRPr="00E07B83">
        <w:rPr>
          <w:color w:val="auto"/>
          <w:shd w:val="clear" w:color="auto" w:fill="FFFFFF"/>
        </w:rPr>
        <w:t xml:space="preserve">number of </w:t>
      </w:r>
      <w:r w:rsidR="00865368" w:rsidRPr="00E07B83">
        <w:rPr>
          <w:color w:val="auto"/>
          <w:shd w:val="clear" w:color="auto" w:fill="FFFFFF"/>
        </w:rPr>
        <w:t>multi</w:t>
      </w:r>
      <w:r w:rsidR="002D30F1" w:rsidRPr="00E07B83">
        <w:rPr>
          <w:color w:val="auto"/>
          <w:shd w:val="clear" w:color="auto" w:fill="FFFFFF"/>
        </w:rPr>
        <w:t>-</w:t>
      </w:r>
      <w:r w:rsidR="00865368" w:rsidRPr="00E07B83">
        <w:rPr>
          <w:color w:val="auto"/>
          <w:shd w:val="clear" w:color="auto" w:fill="FFFFFF"/>
        </w:rPr>
        <w:t xml:space="preserve">authored </w:t>
      </w:r>
      <w:r w:rsidRPr="00E07B83">
        <w:rPr>
          <w:color w:val="auto"/>
          <w:shd w:val="clear" w:color="auto" w:fill="FFFFFF"/>
        </w:rPr>
        <w:t xml:space="preserve">articles in which </w:t>
      </w:r>
      <w:r w:rsidR="006C6F3A" w:rsidRPr="00E07B83">
        <w:rPr>
          <w:color w:val="auto"/>
          <w:shd w:val="clear" w:color="auto" w:fill="FFFFFF"/>
        </w:rPr>
        <w:t xml:space="preserve">the </w:t>
      </w:r>
      <w:r w:rsidRPr="00E07B83">
        <w:rPr>
          <w:color w:val="auto"/>
          <w:shd w:val="clear" w:color="auto" w:fill="FFFFFF"/>
        </w:rPr>
        <w:t>author</w:t>
      </w:r>
      <w:r w:rsidR="006C6F3A" w:rsidRPr="00E07B83">
        <w:rPr>
          <w:color w:val="auto"/>
          <w:shd w:val="clear" w:color="auto" w:fill="FFFFFF"/>
        </w:rPr>
        <w:t>’s</w:t>
      </w:r>
      <w:r w:rsidRPr="00E07B83">
        <w:rPr>
          <w:color w:val="auto"/>
          <w:shd w:val="clear" w:color="auto" w:fill="FFFFFF"/>
        </w:rPr>
        <w:t xml:space="preserve"> position is </w:t>
      </w:r>
      <w:r w:rsidR="00865368" w:rsidRPr="00E07B83">
        <w:rPr>
          <w:color w:val="auto"/>
          <w:shd w:val="clear" w:color="auto" w:fill="FFFFFF"/>
        </w:rPr>
        <w:t>first to</w:t>
      </w:r>
      <w:r w:rsidRPr="00E07B83">
        <w:rPr>
          <w:color w:val="auto"/>
          <w:shd w:val="clear" w:color="auto" w:fill="FFFFFF"/>
        </w:rPr>
        <w:t xml:space="preserve"> the total number of </w:t>
      </w:r>
      <w:r w:rsidR="00865368" w:rsidRPr="00E07B83">
        <w:rPr>
          <w:color w:val="auto"/>
          <w:shd w:val="clear" w:color="auto" w:fill="FFFFFF"/>
        </w:rPr>
        <w:t>multi</w:t>
      </w:r>
      <w:r w:rsidR="002D30F1" w:rsidRPr="00E07B83">
        <w:rPr>
          <w:color w:val="auto"/>
          <w:shd w:val="clear" w:color="auto" w:fill="FFFFFF"/>
        </w:rPr>
        <w:t>-</w:t>
      </w:r>
      <w:r w:rsidR="00865368" w:rsidRPr="00E07B83">
        <w:rPr>
          <w:color w:val="auto"/>
          <w:shd w:val="clear" w:color="auto" w:fill="FFFFFF"/>
        </w:rPr>
        <w:t xml:space="preserve">authored </w:t>
      </w:r>
      <w:r w:rsidRPr="00E07B83">
        <w:rPr>
          <w:color w:val="auto"/>
          <w:shd w:val="clear" w:color="auto" w:fill="FFFFFF"/>
        </w:rPr>
        <w:t xml:space="preserve">articles published by </w:t>
      </w:r>
      <w:r w:rsidR="002D30F1" w:rsidRPr="00E07B83">
        <w:rPr>
          <w:color w:val="auto"/>
          <w:shd w:val="clear" w:color="auto" w:fill="FFFFFF"/>
        </w:rPr>
        <w:t xml:space="preserve">the </w:t>
      </w:r>
      <w:r w:rsidRPr="00E07B83">
        <w:rPr>
          <w:color w:val="auto"/>
          <w:shd w:val="clear" w:color="auto" w:fill="FFFFFF"/>
        </w:rPr>
        <w:t>author.</w:t>
      </w:r>
      <w:r w:rsidR="00865368" w:rsidRPr="00E07B83">
        <w:rPr>
          <w:color w:val="auto"/>
          <w:shd w:val="clear" w:color="auto" w:fill="FFFFFF"/>
        </w:rPr>
        <w:t xml:space="preserve"> </w:t>
      </w:r>
      <w:r w:rsidR="00B349C9" w:rsidRPr="00E07B83">
        <w:rPr>
          <w:color w:val="auto"/>
          <w:shd w:val="clear" w:color="auto" w:fill="FFFFFF"/>
        </w:rPr>
        <w:t>The a</w:t>
      </w:r>
      <w:r w:rsidR="00865368" w:rsidRPr="00E07B83">
        <w:rPr>
          <w:color w:val="auto"/>
          <w:shd w:val="clear" w:color="auto" w:fill="FFFFFF"/>
        </w:rPr>
        <w:t>uthor</w:t>
      </w:r>
      <w:r w:rsidR="006C6F3A" w:rsidRPr="00E07B83">
        <w:rPr>
          <w:color w:val="auto"/>
          <w:shd w:val="clear" w:color="auto" w:fill="FFFFFF"/>
        </w:rPr>
        <w:t>’</w:t>
      </w:r>
      <w:r w:rsidR="00865368" w:rsidRPr="00E07B83">
        <w:rPr>
          <w:color w:val="auto"/>
          <w:shd w:val="clear" w:color="auto" w:fill="FFFFFF"/>
        </w:rPr>
        <w:t xml:space="preserve">s DF </w:t>
      </w:r>
      <w:r w:rsidR="006C745E" w:rsidRPr="00E07B83">
        <w:rPr>
          <w:color w:val="auto"/>
          <w:shd w:val="clear" w:color="auto" w:fill="FFFFFF"/>
        </w:rPr>
        <w:t xml:space="preserve">can be calculated </w:t>
      </w:r>
      <w:r w:rsidR="00BB4C67" w:rsidRPr="00E07B83">
        <w:rPr>
          <w:color w:val="auto"/>
          <w:shd w:val="clear" w:color="auto" w:fill="FFFFFF"/>
        </w:rPr>
        <w:t xml:space="preserve">using </w:t>
      </w:r>
      <w:r w:rsidR="002D30F1" w:rsidRPr="00E07B83">
        <w:rPr>
          <w:color w:val="auto"/>
          <w:shd w:val="clear" w:color="auto" w:fill="FFFFFF"/>
        </w:rPr>
        <w:t xml:space="preserve">the </w:t>
      </w:r>
      <w:r w:rsidR="00BB4C67" w:rsidRPr="00E07B83">
        <w:rPr>
          <w:color w:val="auto"/>
          <w:shd w:val="clear" w:color="auto" w:fill="FFFFFF"/>
        </w:rPr>
        <w:t xml:space="preserve">ratio given (Sharma et al., 2020). </w:t>
      </w:r>
    </w:p>
    <w:p w14:paraId="249FF804" w14:textId="5A4B63B9" w:rsidR="00304295" w:rsidRPr="00E07B83" w:rsidRDefault="00BB4C67" w:rsidP="008E0049">
      <w:pPr>
        <w:pStyle w:val="Default"/>
        <w:spacing w:line="360" w:lineRule="auto"/>
        <w:jc w:val="both"/>
        <w:rPr>
          <w:color w:val="auto"/>
          <w:shd w:val="clear" w:color="auto" w:fill="FFFFFF"/>
        </w:rPr>
      </w:pPr>
      <w:r w:rsidRPr="00E07B83">
        <w:rPr>
          <w:color w:val="auto"/>
          <w:shd w:val="clear" w:color="auto" w:fill="FFFFFF"/>
        </w:rPr>
        <w:t>The Au</w:t>
      </w:r>
      <w:r w:rsidR="002401C1" w:rsidRPr="00E07B83">
        <w:rPr>
          <w:color w:val="auto"/>
          <w:shd w:val="clear" w:color="auto" w:fill="FFFFFF"/>
        </w:rPr>
        <w:t>thors DF is presented in Table 5</w:t>
      </w:r>
      <w:r w:rsidRPr="00E07B83">
        <w:rPr>
          <w:color w:val="auto"/>
          <w:shd w:val="clear" w:color="auto" w:fill="FFFFFF"/>
        </w:rPr>
        <w:t>.</w:t>
      </w:r>
    </w:p>
    <w:p w14:paraId="27FA8021" w14:textId="0E4881ED" w:rsidR="00BB4C67" w:rsidRPr="00E07B83" w:rsidRDefault="00BB4C67" w:rsidP="008E0049">
      <w:pPr>
        <w:pStyle w:val="Default"/>
        <w:spacing w:line="360" w:lineRule="auto"/>
        <w:jc w:val="both"/>
        <w:rPr>
          <w:rFonts w:eastAsiaTheme="minorEastAsia"/>
          <w:color w:val="auto"/>
          <w:shd w:val="clear" w:color="auto" w:fill="FFFFFF"/>
        </w:rPr>
      </w:pPr>
      <w:r w:rsidRPr="00E07B83">
        <w:rPr>
          <w:color w:val="auto"/>
          <w:shd w:val="clear" w:color="auto" w:fill="FFFFFF"/>
        </w:rPr>
        <w:t>DF=</w:t>
      </w:r>
      <m:oMath>
        <m:r>
          <w:rPr>
            <w:rFonts w:ascii="Cambria Math" w:hAnsi="Cambria Math"/>
            <w:color w:val="auto"/>
            <w:shd w:val="clear" w:color="auto" w:fill="FFFFFF"/>
          </w:rPr>
          <m:t xml:space="preserve"> Nmt/Nmt</m:t>
        </m:r>
      </m:oMath>
    </w:p>
    <w:p w14:paraId="2A31DA11" w14:textId="2E25D7D5" w:rsidR="00A73FB1" w:rsidRPr="00E07B83" w:rsidRDefault="00BB4C67" w:rsidP="008E0049">
      <w:pPr>
        <w:pStyle w:val="Default"/>
        <w:spacing w:line="360" w:lineRule="auto"/>
        <w:jc w:val="both"/>
        <w:rPr>
          <w:rFonts w:eastAsiaTheme="minorEastAsia"/>
          <w:color w:val="auto"/>
          <w:shd w:val="clear" w:color="auto" w:fill="FFFFFF"/>
        </w:rPr>
      </w:pPr>
      <w:r w:rsidRPr="00E07B83">
        <w:rPr>
          <w:rFonts w:eastAsiaTheme="minorEastAsia"/>
          <w:color w:val="auto"/>
          <w:shd w:val="clear" w:color="auto" w:fill="FFFFFF"/>
        </w:rPr>
        <w:t>Where</w:t>
      </w:r>
      <w:r w:rsidR="00934556" w:rsidRPr="00E07B83">
        <w:rPr>
          <w:rFonts w:eastAsiaTheme="minorEastAsia"/>
          <w:color w:val="auto"/>
          <w:shd w:val="clear" w:color="auto" w:fill="FFFFFF"/>
        </w:rPr>
        <w:t xml:space="preserve"> </w:t>
      </w:r>
      <w:proofErr w:type="spellStart"/>
      <w:r w:rsidRPr="00E07B83">
        <w:rPr>
          <w:rFonts w:eastAsiaTheme="minorEastAsia"/>
          <w:i/>
          <w:iCs/>
          <w:color w:val="auto"/>
          <w:shd w:val="clear" w:color="auto" w:fill="FFFFFF"/>
        </w:rPr>
        <w:t>Nmf</w:t>
      </w:r>
      <w:proofErr w:type="spellEnd"/>
      <w:r w:rsidRPr="00E07B83">
        <w:rPr>
          <w:rFonts w:eastAsiaTheme="minorEastAsia"/>
          <w:color w:val="auto"/>
          <w:shd w:val="clear" w:color="auto" w:fill="FFFFFF"/>
        </w:rPr>
        <w:t xml:space="preserve"> is </w:t>
      </w:r>
      <w:r w:rsidR="002D30F1" w:rsidRPr="00E07B83">
        <w:rPr>
          <w:rFonts w:eastAsiaTheme="minorEastAsia"/>
          <w:color w:val="auto"/>
          <w:shd w:val="clear" w:color="auto" w:fill="FFFFFF"/>
        </w:rPr>
        <w:t xml:space="preserve">the </w:t>
      </w:r>
      <w:r w:rsidRPr="00E07B83">
        <w:rPr>
          <w:rFonts w:eastAsiaTheme="minorEastAsia"/>
          <w:color w:val="auto"/>
          <w:shd w:val="clear" w:color="auto" w:fill="FFFFFF"/>
        </w:rPr>
        <w:t xml:space="preserve">number of </w:t>
      </w:r>
      <w:r w:rsidR="002D30F1" w:rsidRPr="00E07B83">
        <w:rPr>
          <w:rFonts w:eastAsiaTheme="minorEastAsia"/>
          <w:color w:val="auto"/>
          <w:shd w:val="clear" w:color="auto" w:fill="FFFFFF"/>
        </w:rPr>
        <w:t xml:space="preserve">the </w:t>
      </w:r>
      <w:r w:rsidRPr="00E07B83">
        <w:rPr>
          <w:rFonts w:eastAsiaTheme="minorEastAsia"/>
          <w:color w:val="auto"/>
          <w:shd w:val="clear" w:color="auto" w:fill="FFFFFF"/>
        </w:rPr>
        <w:t>multi</w:t>
      </w:r>
      <w:r w:rsidR="002D30F1" w:rsidRPr="00E07B83">
        <w:rPr>
          <w:rFonts w:eastAsiaTheme="minorEastAsia"/>
          <w:color w:val="auto"/>
          <w:shd w:val="clear" w:color="auto" w:fill="FFFFFF"/>
        </w:rPr>
        <w:t>-</w:t>
      </w:r>
      <w:r w:rsidRPr="00E07B83">
        <w:rPr>
          <w:rFonts w:eastAsiaTheme="minorEastAsia"/>
          <w:color w:val="auto"/>
          <w:shd w:val="clear" w:color="auto" w:fill="FFFFFF"/>
        </w:rPr>
        <w:t>authored document in whi</w:t>
      </w:r>
      <w:r w:rsidR="000C0989" w:rsidRPr="00E07B83">
        <w:rPr>
          <w:rFonts w:eastAsiaTheme="minorEastAsia"/>
          <w:color w:val="auto"/>
          <w:shd w:val="clear" w:color="auto" w:fill="FFFFFF"/>
        </w:rPr>
        <w:t xml:space="preserve">ch </w:t>
      </w:r>
      <w:r w:rsidR="002D30F1" w:rsidRPr="00E07B83">
        <w:rPr>
          <w:rFonts w:eastAsiaTheme="minorEastAsia"/>
          <w:color w:val="auto"/>
          <w:shd w:val="clear" w:color="auto" w:fill="FFFFFF"/>
        </w:rPr>
        <w:t xml:space="preserve">the </w:t>
      </w:r>
      <w:r w:rsidR="000C0989" w:rsidRPr="00E07B83">
        <w:rPr>
          <w:rFonts w:eastAsiaTheme="minorEastAsia"/>
          <w:color w:val="auto"/>
          <w:shd w:val="clear" w:color="auto" w:fill="FFFFFF"/>
        </w:rPr>
        <w:t xml:space="preserve">author is </w:t>
      </w:r>
      <w:r w:rsidR="002D30F1" w:rsidRPr="00E07B83">
        <w:rPr>
          <w:rFonts w:eastAsiaTheme="minorEastAsia"/>
          <w:color w:val="auto"/>
          <w:shd w:val="clear" w:color="auto" w:fill="FFFFFF"/>
        </w:rPr>
        <w:t>in</w:t>
      </w:r>
      <w:r w:rsidR="000C0989" w:rsidRPr="00E07B83">
        <w:rPr>
          <w:rFonts w:eastAsiaTheme="minorEastAsia"/>
          <w:color w:val="auto"/>
          <w:shd w:val="clear" w:color="auto" w:fill="FFFFFF"/>
        </w:rPr>
        <w:t xml:space="preserve"> </w:t>
      </w:r>
      <w:r w:rsidR="002D30F1" w:rsidRPr="00E07B83">
        <w:rPr>
          <w:rFonts w:eastAsiaTheme="minorEastAsia"/>
          <w:color w:val="auto"/>
          <w:shd w:val="clear" w:color="auto" w:fill="FFFFFF"/>
        </w:rPr>
        <w:t xml:space="preserve">the </w:t>
      </w:r>
      <w:r w:rsidR="000C0989" w:rsidRPr="00E07B83">
        <w:rPr>
          <w:rFonts w:eastAsiaTheme="minorEastAsia"/>
          <w:color w:val="auto"/>
          <w:shd w:val="clear" w:color="auto" w:fill="FFFFFF"/>
        </w:rPr>
        <w:t xml:space="preserve">first position. </w:t>
      </w:r>
      <w:proofErr w:type="spellStart"/>
      <w:r w:rsidRPr="00E07B83">
        <w:rPr>
          <w:rFonts w:eastAsiaTheme="minorEastAsia"/>
          <w:i/>
          <w:iCs/>
          <w:color w:val="auto"/>
          <w:shd w:val="clear" w:color="auto" w:fill="FFFFFF"/>
        </w:rPr>
        <w:t>Nmt</w:t>
      </w:r>
      <w:proofErr w:type="spellEnd"/>
      <w:r w:rsidRPr="00E07B83">
        <w:rPr>
          <w:rFonts w:eastAsiaTheme="minorEastAsia"/>
          <w:color w:val="auto"/>
          <w:shd w:val="clear" w:color="auto" w:fill="FFFFFF"/>
        </w:rPr>
        <w:t xml:space="preserve"> is </w:t>
      </w:r>
      <w:r w:rsidR="002D30F1" w:rsidRPr="00E07B83">
        <w:rPr>
          <w:rFonts w:eastAsiaTheme="minorEastAsia"/>
          <w:color w:val="auto"/>
          <w:shd w:val="clear" w:color="auto" w:fill="FFFFFF"/>
        </w:rPr>
        <w:t xml:space="preserve">the </w:t>
      </w:r>
      <w:r w:rsidRPr="00E07B83">
        <w:rPr>
          <w:rFonts w:eastAsiaTheme="minorEastAsia"/>
          <w:color w:val="auto"/>
          <w:shd w:val="clear" w:color="auto" w:fill="FFFFFF"/>
        </w:rPr>
        <w:t xml:space="preserve">total number of </w:t>
      </w:r>
      <w:r w:rsidR="002D30F1" w:rsidRPr="00E07B83">
        <w:rPr>
          <w:rFonts w:eastAsiaTheme="minorEastAsia"/>
          <w:color w:val="auto"/>
          <w:shd w:val="clear" w:color="auto" w:fill="FFFFFF"/>
        </w:rPr>
        <w:t xml:space="preserve">a </w:t>
      </w:r>
      <w:r w:rsidRPr="00E07B83">
        <w:rPr>
          <w:rFonts w:eastAsiaTheme="minorEastAsia"/>
          <w:color w:val="auto"/>
          <w:shd w:val="clear" w:color="auto" w:fill="FFFFFF"/>
        </w:rPr>
        <w:t>multi</w:t>
      </w:r>
      <w:r w:rsidR="002D30F1" w:rsidRPr="00E07B83">
        <w:rPr>
          <w:rFonts w:eastAsiaTheme="minorEastAsia"/>
          <w:color w:val="auto"/>
          <w:shd w:val="clear" w:color="auto" w:fill="FFFFFF"/>
        </w:rPr>
        <w:t>-</w:t>
      </w:r>
      <w:r w:rsidRPr="00E07B83">
        <w:rPr>
          <w:rFonts w:eastAsiaTheme="minorEastAsia"/>
          <w:color w:val="auto"/>
          <w:shd w:val="clear" w:color="auto" w:fill="FFFFFF"/>
        </w:rPr>
        <w:t>authored document by that author.</w:t>
      </w:r>
    </w:p>
    <w:p w14:paraId="7CD5CD2F" w14:textId="12A2E2CF" w:rsidR="002E13EA" w:rsidRPr="00E07B83" w:rsidRDefault="002E13EA" w:rsidP="008E0049">
      <w:pPr>
        <w:pStyle w:val="Default"/>
        <w:spacing w:line="360" w:lineRule="auto"/>
        <w:jc w:val="both"/>
        <w:rPr>
          <w:rFonts w:eastAsiaTheme="minorEastAsia"/>
          <w:color w:val="auto"/>
          <w:shd w:val="clear" w:color="auto" w:fill="FFFFFF"/>
        </w:rPr>
      </w:pPr>
    </w:p>
    <w:p w14:paraId="0DE3D407" w14:textId="7539A368" w:rsidR="002E13EA" w:rsidRPr="00E07B83" w:rsidRDefault="002E13EA" w:rsidP="008E0049">
      <w:pPr>
        <w:pStyle w:val="Default"/>
        <w:spacing w:line="360" w:lineRule="auto"/>
        <w:jc w:val="both"/>
        <w:rPr>
          <w:rFonts w:eastAsiaTheme="minorEastAsia"/>
          <w:color w:val="auto"/>
          <w:shd w:val="clear" w:color="auto" w:fill="FFFFFF"/>
        </w:rPr>
      </w:pPr>
    </w:p>
    <w:p w14:paraId="3F3EB981" w14:textId="05D0987A" w:rsidR="002E13EA" w:rsidRPr="00E07B83" w:rsidRDefault="002E13EA" w:rsidP="008E0049">
      <w:pPr>
        <w:pStyle w:val="Default"/>
        <w:spacing w:line="360" w:lineRule="auto"/>
        <w:jc w:val="both"/>
        <w:rPr>
          <w:rFonts w:eastAsiaTheme="minorEastAsia"/>
          <w:color w:val="auto"/>
          <w:shd w:val="clear" w:color="auto" w:fill="FFFFFF"/>
        </w:rPr>
      </w:pPr>
    </w:p>
    <w:p w14:paraId="2E7625C9" w14:textId="77777777" w:rsidR="002E13EA" w:rsidRPr="00E07B83" w:rsidRDefault="002E13EA" w:rsidP="008E0049">
      <w:pPr>
        <w:pStyle w:val="Default"/>
        <w:spacing w:line="360" w:lineRule="auto"/>
        <w:jc w:val="both"/>
        <w:rPr>
          <w:rFonts w:eastAsiaTheme="minorEastAsia"/>
          <w:color w:val="auto"/>
          <w:shd w:val="clear" w:color="auto" w:fill="FFFFFF"/>
        </w:rPr>
      </w:pPr>
    </w:p>
    <w:p w14:paraId="4D2DD9F3" w14:textId="7CD06222" w:rsidR="00BB4C67" w:rsidRPr="00E07B83" w:rsidRDefault="002401C1" w:rsidP="00934556">
      <w:pPr>
        <w:pStyle w:val="Default"/>
        <w:spacing w:line="360" w:lineRule="auto"/>
        <w:jc w:val="both"/>
        <w:rPr>
          <w:color w:val="auto"/>
          <w:shd w:val="clear" w:color="auto" w:fill="FFFFFF"/>
        </w:rPr>
      </w:pPr>
      <w:r w:rsidRPr="00E07B83">
        <w:rPr>
          <w:b/>
          <w:color w:val="auto"/>
          <w:shd w:val="clear" w:color="auto" w:fill="FFFFFF"/>
        </w:rPr>
        <w:lastRenderedPageBreak/>
        <w:t>Table 5</w:t>
      </w:r>
      <w:r w:rsidR="00934556" w:rsidRPr="00E07B83">
        <w:rPr>
          <w:b/>
          <w:color w:val="auto"/>
          <w:shd w:val="clear" w:color="auto" w:fill="FFFFFF"/>
        </w:rPr>
        <w:t>:</w:t>
      </w:r>
      <w:r w:rsidR="00934556" w:rsidRPr="00E07B83">
        <w:rPr>
          <w:color w:val="auto"/>
          <w:shd w:val="clear" w:color="auto" w:fill="FFFFFF"/>
        </w:rPr>
        <w:t xml:space="preserve"> </w:t>
      </w:r>
      <w:r w:rsidR="005466FA" w:rsidRPr="00E07B83">
        <w:rPr>
          <w:color w:val="auto"/>
          <w:shd w:val="clear" w:color="auto" w:fill="FFFFFF"/>
        </w:rPr>
        <w:t>C</w:t>
      </w:r>
      <w:r w:rsidR="00BB4C67" w:rsidRPr="00E07B83">
        <w:rPr>
          <w:color w:val="auto"/>
          <w:shd w:val="clear" w:color="auto" w:fill="FFFFFF"/>
        </w:rPr>
        <w:t>ontributing author’s dominance factor</w:t>
      </w:r>
      <w:r w:rsidR="003C74F0" w:rsidRPr="00E07B83">
        <w:rPr>
          <w:color w:val="auto"/>
          <w:shd w:val="clear" w:color="auto" w:fill="FFFFFF"/>
        </w:rPr>
        <w:t xml:space="preserve"> </w:t>
      </w:r>
      <w:r w:rsidR="00BD6DCA" w:rsidRPr="00E07B83">
        <w:rPr>
          <w:shd w:val="clear" w:color="auto" w:fill="FFFFFF"/>
        </w:rPr>
        <w:t>in the field of I4.0 and CE</w:t>
      </w:r>
      <w:r w:rsidR="00BD6DCA" w:rsidRPr="00E07B83">
        <w:rPr>
          <w:color w:val="auto"/>
          <w:shd w:val="clear" w:color="auto" w:fill="FFFFFF"/>
        </w:rPr>
        <w:t xml:space="preserve"> </w:t>
      </w:r>
      <w:proofErr w:type="gramStart"/>
      <w:r w:rsidR="003C74F0" w:rsidRPr="00E07B83">
        <w:rPr>
          <w:color w:val="auto"/>
          <w:shd w:val="clear" w:color="auto" w:fill="FFFFFF"/>
        </w:rPr>
        <w:t xml:space="preserve">with regard </w:t>
      </w:r>
      <w:r w:rsidR="0051348C" w:rsidRPr="00E07B83">
        <w:rPr>
          <w:color w:val="auto"/>
          <w:shd w:val="clear" w:color="auto" w:fill="FFFFFF"/>
        </w:rPr>
        <w:t>to</w:t>
      </w:r>
      <w:proofErr w:type="gramEnd"/>
      <w:r w:rsidR="0051348C" w:rsidRPr="00E07B83">
        <w:rPr>
          <w:color w:val="auto"/>
          <w:shd w:val="clear" w:color="auto" w:fill="FFFFFF"/>
        </w:rPr>
        <w:t xml:space="preserve"> </w:t>
      </w:r>
      <w:r w:rsidR="003C74F0" w:rsidRPr="00E07B83">
        <w:rPr>
          <w:color w:val="auto"/>
          <w:shd w:val="clear" w:color="auto" w:fill="FFFFFF"/>
        </w:rPr>
        <w:t>the articles selected for in-depth content analyses</w:t>
      </w:r>
      <w:r w:rsidR="00513BCB" w:rsidRPr="00E07B83">
        <w:rPr>
          <w:color w:val="auto"/>
          <w:shd w:val="clear" w:color="auto" w:fill="FFFFFF"/>
        </w:rPr>
        <w:t xml:space="preserve"> for this literature review.</w:t>
      </w:r>
    </w:p>
    <w:tbl>
      <w:tblPr>
        <w:tblStyle w:val="TableGrid"/>
        <w:tblW w:w="5000" w:type="pct"/>
        <w:tblBorders>
          <w:left w:val="none" w:sz="0" w:space="0" w:color="auto"/>
          <w:right w:val="none" w:sz="0" w:space="0" w:color="auto"/>
        </w:tblBorders>
        <w:shd w:val="clear" w:color="auto" w:fill="FFFF99"/>
        <w:tblLook w:val="04A0" w:firstRow="1" w:lastRow="0" w:firstColumn="1" w:lastColumn="0" w:noHBand="0" w:noVBand="1"/>
      </w:tblPr>
      <w:tblGrid>
        <w:gridCol w:w="1566"/>
        <w:gridCol w:w="1376"/>
        <w:gridCol w:w="1016"/>
        <w:gridCol w:w="1203"/>
        <w:gridCol w:w="1203"/>
        <w:gridCol w:w="1203"/>
        <w:gridCol w:w="1016"/>
        <w:gridCol w:w="777"/>
      </w:tblGrid>
      <w:tr w:rsidR="003A6291" w:rsidRPr="00E07B83" w14:paraId="44B9F566" w14:textId="77777777" w:rsidTr="003A6291">
        <w:tc>
          <w:tcPr>
            <w:tcW w:w="945" w:type="pct"/>
            <w:shd w:val="clear" w:color="auto" w:fill="FFFF99"/>
            <w:vAlign w:val="bottom"/>
          </w:tcPr>
          <w:p w14:paraId="730F0C60" w14:textId="77777777" w:rsidR="00BB4C67" w:rsidRPr="00E07B83" w:rsidRDefault="00BB4C67"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Author</w:t>
            </w:r>
          </w:p>
        </w:tc>
        <w:tc>
          <w:tcPr>
            <w:tcW w:w="716" w:type="pct"/>
            <w:shd w:val="clear" w:color="auto" w:fill="FFFF99"/>
            <w:vAlign w:val="bottom"/>
          </w:tcPr>
          <w:p w14:paraId="235ABB8F" w14:textId="77777777" w:rsidR="00BB4C67" w:rsidRPr="00E07B83" w:rsidRDefault="00BB4C67"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Dominance Factor</w:t>
            </w:r>
          </w:p>
        </w:tc>
        <w:tc>
          <w:tcPr>
            <w:tcW w:w="528" w:type="pct"/>
            <w:shd w:val="clear" w:color="auto" w:fill="FFFF99"/>
            <w:vAlign w:val="bottom"/>
          </w:tcPr>
          <w:p w14:paraId="6ADA1A03" w14:textId="77777777" w:rsidR="00BB4C67" w:rsidRPr="00E07B83" w:rsidRDefault="00BB4C67"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Tot Articles</w:t>
            </w:r>
          </w:p>
        </w:tc>
        <w:tc>
          <w:tcPr>
            <w:tcW w:w="626" w:type="pct"/>
            <w:shd w:val="clear" w:color="auto" w:fill="FFFF99"/>
            <w:vAlign w:val="bottom"/>
          </w:tcPr>
          <w:p w14:paraId="4C24E6B7" w14:textId="77777777" w:rsidR="00BB4C67" w:rsidRPr="00E07B83" w:rsidRDefault="00BB4C67"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Single-Authored</w:t>
            </w:r>
          </w:p>
        </w:tc>
        <w:tc>
          <w:tcPr>
            <w:tcW w:w="626" w:type="pct"/>
            <w:shd w:val="clear" w:color="auto" w:fill="FFFF99"/>
            <w:vAlign w:val="bottom"/>
          </w:tcPr>
          <w:p w14:paraId="3EB3DD9C" w14:textId="77777777" w:rsidR="00BB4C67" w:rsidRPr="00E07B83" w:rsidRDefault="00BB4C67"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Multi-Authored</w:t>
            </w:r>
          </w:p>
        </w:tc>
        <w:tc>
          <w:tcPr>
            <w:tcW w:w="626" w:type="pct"/>
            <w:shd w:val="clear" w:color="auto" w:fill="FFFF99"/>
            <w:vAlign w:val="bottom"/>
          </w:tcPr>
          <w:p w14:paraId="15498F6D" w14:textId="6C301B31" w:rsidR="00BB4C67" w:rsidRPr="00E07B83" w:rsidRDefault="00AD10AC"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First- Authored</w:t>
            </w:r>
          </w:p>
        </w:tc>
        <w:tc>
          <w:tcPr>
            <w:tcW w:w="528" w:type="pct"/>
            <w:shd w:val="clear" w:color="auto" w:fill="FFFF99"/>
            <w:vAlign w:val="bottom"/>
          </w:tcPr>
          <w:p w14:paraId="421015B3" w14:textId="77777777" w:rsidR="00BB4C67" w:rsidRPr="00E07B83" w:rsidRDefault="00BB4C67"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Rank by Articles</w:t>
            </w:r>
          </w:p>
        </w:tc>
        <w:tc>
          <w:tcPr>
            <w:tcW w:w="405" w:type="pct"/>
            <w:shd w:val="clear" w:color="auto" w:fill="FFFF99"/>
            <w:vAlign w:val="bottom"/>
          </w:tcPr>
          <w:p w14:paraId="7E1D4A57" w14:textId="77777777" w:rsidR="00BB4C67" w:rsidRPr="00E07B83" w:rsidRDefault="00BB4C67" w:rsidP="000C0989">
            <w:pPr>
              <w:spacing w:line="276" w:lineRule="auto"/>
              <w:jc w:val="center"/>
              <w:rPr>
                <w:rFonts w:ascii="Times New Roman" w:hAnsi="Times New Roman" w:cs="Times New Roman"/>
                <w:b/>
                <w:sz w:val="24"/>
                <w:szCs w:val="24"/>
              </w:rPr>
            </w:pPr>
            <w:r w:rsidRPr="00E07B83">
              <w:rPr>
                <w:rFonts w:ascii="Times New Roman" w:hAnsi="Times New Roman" w:cs="Times New Roman"/>
                <w:b/>
                <w:sz w:val="24"/>
                <w:szCs w:val="24"/>
              </w:rPr>
              <w:t>Rank by DF</w:t>
            </w:r>
          </w:p>
        </w:tc>
      </w:tr>
      <w:tr w:rsidR="003A6291" w:rsidRPr="00E07B83" w14:paraId="3B518367" w14:textId="77777777" w:rsidTr="003A6291">
        <w:tc>
          <w:tcPr>
            <w:tcW w:w="945" w:type="pct"/>
            <w:shd w:val="clear" w:color="auto" w:fill="FFFF99"/>
            <w:vAlign w:val="bottom"/>
          </w:tcPr>
          <w:p w14:paraId="2D082565" w14:textId="0B25BD14" w:rsidR="00BB4C67" w:rsidRPr="00E07B83" w:rsidRDefault="0093455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 xml:space="preserve">Bag </w:t>
            </w:r>
            <w:r w:rsidR="00BB4C67" w:rsidRPr="00E07B83">
              <w:rPr>
                <w:rFonts w:ascii="Times New Roman" w:hAnsi="Times New Roman" w:cs="Times New Roman"/>
                <w:sz w:val="24"/>
                <w:szCs w:val="24"/>
              </w:rPr>
              <w:t>S</w:t>
            </w:r>
          </w:p>
        </w:tc>
        <w:tc>
          <w:tcPr>
            <w:tcW w:w="716" w:type="pct"/>
            <w:shd w:val="clear" w:color="auto" w:fill="FFFF99"/>
            <w:vAlign w:val="bottom"/>
          </w:tcPr>
          <w:p w14:paraId="2C8F5747"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28" w:type="pct"/>
            <w:shd w:val="clear" w:color="auto" w:fill="FFFF99"/>
            <w:vAlign w:val="bottom"/>
          </w:tcPr>
          <w:p w14:paraId="1214127E"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626" w:type="pct"/>
            <w:shd w:val="clear" w:color="auto" w:fill="FFFF99"/>
            <w:vAlign w:val="bottom"/>
          </w:tcPr>
          <w:p w14:paraId="27161B21"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161B930A"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626" w:type="pct"/>
            <w:shd w:val="clear" w:color="auto" w:fill="FFFF99"/>
            <w:vAlign w:val="bottom"/>
          </w:tcPr>
          <w:p w14:paraId="3AE4962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528" w:type="pct"/>
            <w:shd w:val="clear" w:color="auto" w:fill="FFFF99"/>
            <w:vAlign w:val="bottom"/>
          </w:tcPr>
          <w:p w14:paraId="6E609CB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405" w:type="pct"/>
            <w:shd w:val="clear" w:color="auto" w:fill="FFFF99"/>
            <w:vAlign w:val="bottom"/>
          </w:tcPr>
          <w:p w14:paraId="0B684CA8"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r>
      <w:tr w:rsidR="003A6291" w:rsidRPr="00E07B83" w14:paraId="16E8CBE5" w14:textId="77777777" w:rsidTr="00953F7D">
        <w:trPr>
          <w:trHeight w:val="148"/>
        </w:trPr>
        <w:tc>
          <w:tcPr>
            <w:tcW w:w="945" w:type="pct"/>
            <w:shd w:val="clear" w:color="auto" w:fill="FFFF99"/>
            <w:vAlign w:val="bottom"/>
          </w:tcPr>
          <w:p w14:paraId="412ACD00" w14:textId="508ADB88" w:rsidR="00BB4C67" w:rsidRPr="00E07B83" w:rsidRDefault="00934556" w:rsidP="000C0989">
            <w:pPr>
              <w:spacing w:line="276" w:lineRule="auto"/>
              <w:jc w:val="center"/>
              <w:rPr>
                <w:rFonts w:ascii="Times New Roman" w:hAnsi="Times New Roman" w:cs="Times New Roman"/>
                <w:sz w:val="24"/>
                <w:szCs w:val="24"/>
              </w:rPr>
            </w:pPr>
            <w:proofErr w:type="spellStart"/>
            <w:r w:rsidRPr="00E07B83">
              <w:rPr>
                <w:rFonts w:ascii="Times New Roman" w:hAnsi="Times New Roman" w:cs="Times New Roman"/>
                <w:sz w:val="24"/>
                <w:szCs w:val="24"/>
              </w:rPr>
              <w:t>Bressanell</w:t>
            </w:r>
            <w:proofErr w:type="spellEnd"/>
            <w:r w:rsidRPr="00E07B83">
              <w:rPr>
                <w:rFonts w:ascii="Times New Roman" w:hAnsi="Times New Roman" w:cs="Times New Roman"/>
                <w:sz w:val="24"/>
                <w:szCs w:val="24"/>
              </w:rPr>
              <w:t xml:space="preserve"> IG</w:t>
            </w:r>
          </w:p>
        </w:tc>
        <w:tc>
          <w:tcPr>
            <w:tcW w:w="716" w:type="pct"/>
            <w:shd w:val="clear" w:color="auto" w:fill="FFFF99"/>
            <w:vAlign w:val="bottom"/>
          </w:tcPr>
          <w:p w14:paraId="220756E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28" w:type="pct"/>
            <w:shd w:val="clear" w:color="auto" w:fill="FFFF99"/>
            <w:vAlign w:val="bottom"/>
          </w:tcPr>
          <w:p w14:paraId="0E9D0CCC"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626" w:type="pct"/>
            <w:shd w:val="clear" w:color="auto" w:fill="FFFF99"/>
            <w:vAlign w:val="bottom"/>
          </w:tcPr>
          <w:p w14:paraId="3A00A8C7"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4657BCC0"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626" w:type="pct"/>
            <w:shd w:val="clear" w:color="auto" w:fill="FFFF99"/>
            <w:vAlign w:val="bottom"/>
          </w:tcPr>
          <w:p w14:paraId="2EF0DF27"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528" w:type="pct"/>
            <w:shd w:val="clear" w:color="auto" w:fill="FFFF99"/>
            <w:vAlign w:val="bottom"/>
          </w:tcPr>
          <w:p w14:paraId="69ADA6FE"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w:t>
            </w:r>
          </w:p>
        </w:tc>
        <w:tc>
          <w:tcPr>
            <w:tcW w:w="405" w:type="pct"/>
            <w:shd w:val="clear" w:color="auto" w:fill="FFFF99"/>
            <w:vAlign w:val="bottom"/>
          </w:tcPr>
          <w:p w14:paraId="45EC5795"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r>
      <w:tr w:rsidR="003A6291" w:rsidRPr="00E07B83" w14:paraId="203FDC50" w14:textId="77777777" w:rsidTr="003A6291">
        <w:tc>
          <w:tcPr>
            <w:tcW w:w="945" w:type="pct"/>
            <w:shd w:val="clear" w:color="auto" w:fill="FFFF99"/>
            <w:vAlign w:val="bottom"/>
          </w:tcPr>
          <w:p w14:paraId="7BE2BEB8" w14:textId="3AE64D8F"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O</w:t>
            </w:r>
            <w:r w:rsidR="00934556" w:rsidRPr="00E07B83">
              <w:rPr>
                <w:rFonts w:ascii="Times New Roman" w:hAnsi="Times New Roman" w:cs="Times New Roman"/>
                <w:sz w:val="24"/>
                <w:szCs w:val="24"/>
              </w:rPr>
              <w:t xml:space="preserve">korie </w:t>
            </w:r>
            <w:r w:rsidRPr="00E07B83">
              <w:rPr>
                <w:rFonts w:ascii="Times New Roman" w:hAnsi="Times New Roman" w:cs="Times New Roman"/>
                <w:sz w:val="24"/>
                <w:szCs w:val="24"/>
              </w:rPr>
              <w:t>O</w:t>
            </w:r>
          </w:p>
        </w:tc>
        <w:tc>
          <w:tcPr>
            <w:tcW w:w="716" w:type="pct"/>
            <w:shd w:val="clear" w:color="auto" w:fill="FFFF99"/>
            <w:vAlign w:val="bottom"/>
          </w:tcPr>
          <w:p w14:paraId="44BB9154"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0.667</w:t>
            </w:r>
          </w:p>
        </w:tc>
        <w:tc>
          <w:tcPr>
            <w:tcW w:w="528" w:type="pct"/>
            <w:shd w:val="clear" w:color="auto" w:fill="FFFF99"/>
            <w:vAlign w:val="bottom"/>
          </w:tcPr>
          <w:p w14:paraId="6AC32059"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626" w:type="pct"/>
            <w:shd w:val="clear" w:color="auto" w:fill="FFFF99"/>
            <w:vAlign w:val="bottom"/>
          </w:tcPr>
          <w:p w14:paraId="5ABCF88E"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1E9853F4"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626" w:type="pct"/>
            <w:shd w:val="clear" w:color="auto" w:fill="FFFF99"/>
            <w:vAlign w:val="bottom"/>
          </w:tcPr>
          <w:p w14:paraId="54D96E7D"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528" w:type="pct"/>
            <w:shd w:val="clear" w:color="auto" w:fill="FFFF99"/>
            <w:vAlign w:val="bottom"/>
          </w:tcPr>
          <w:p w14:paraId="347089C0"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c>
          <w:tcPr>
            <w:tcW w:w="405" w:type="pct"/>
            <w:shd w:val="clear" w:color="auto" w:fill="FFFF99"/>
            <w:vAlign w:val="bottom"/>
          </w:tcPr>
          <w:p w14:paraId="5C616A8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r w:rsidR="003A6291" w:rsidRPr="00E07B83" w14:paraId="76915954" w14:textId="77777777" w:rsidTr="003A6291">
        <w:tc>
          <w:tcPr>
            <w:tcW w:w="945" w:type="pct"/>
            <w:shd w:val="clear" w:color="auto" w:fill="FFFF99"/>
            <w:vAlign w:val="bottom"/>
          </w:tcPr>
          <w:p w14:paraId="4CF3AFCB" w14:textId="5A6C208C" w:rsidR="00BB4C67" w:rsidRPr="00E07B83" w:rsidRDefault="0093455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 xml:space="preserve">Tseng </w:t>
            </w:r>
            <w:r w:rsidR="00BB4C67" w:rsidRPr="00E07B83">
              <w:rPr>
                <w:rFonts w:ascii="Times New Roman" w:hAnsi="Times New Roman" w:cs="Times New Roman"/>
                <w:sz w:val="24"/>
                <w:szCs w:val="24"/>
              </w:rPr>
              <w:t>ML</w:t>
            </w:r>
          </w:p>
        </w:tc>
        <w:tc>
          <w:tcPr>
            <w:tcW w:w="716" w:type="pct"/>
            <w:shd w:val="clear" w:color="auto" w:fill="FFFF99"/>
            <w:vAlign w:val="bottom"/>
          </w:tcPr>
          <w:p w14:paraId="3BABEA9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0.5</w:t>
            </w:r>
          </w:p>
        </w:tc>
        <w:tc>
          <w:tcPr>
            <w:tcW w:w="528" w:type="pct"/>
            <w:shd w:val="clear" w:color="auto" w:fill="FFFF99"/>
            <w:vAlign w:val="bottom"/>
          </w:tcPr>
          <w:p w14:paraId="4D52A520"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626" w:type="pct"/>
            <w:shd w:val="clear" w:color="auto" w:fill="FFFF99"/>
            <w:vAlign w:val="bottom"/>
          </w:tcPr>
          <w:p w14:paraId="76959E67"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64EAD731"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626" w:type="pct"/>
            <w:shd w:val="clear" w:color="auto" w:fill="FFFF99"/>
            <w:vAlign w:val="bottom"/>
          </w:tcPr>
          <w:p w14:paraId="204E63B8"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528" w:type="pct"/>
            <w:shd w:val="clear" w:color="auto" w:fill="FFFF99"/>
            <w:vAlign w:val="bottom"/>
          </w:tcPr>
          <w:p w14:paraId="7A54596A"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405" w:type="pct"/>
            <w:shd w:val="clear" w:color="auto" w:fill="FFFF99"/>
            <w:vAlign w:val="bottom"/>
          </w:tcPr>
          <w:p w14:paraId="10F733F8"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25CF50A8" w14:textId="77777777" w:rsidTr="003A6291">
        <w:tc>
          <w:tcPr>
            <w:tcW w:w="945" w:type="pct"/>
            <w:shd w:val="clear" w:color="auto" w:fill="FFFF99"/>
            <w:vAlign w:val="bottom"/>
          </w:tcPr>
          <w:p w14:paraId="411CDA1C" w14:textId="0C89A372"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B</w:t>
            </w:r>
            <w:r w:rsidR="00934556" w:rsidRPr="00E07B83">
              <w:rPr>
                <w:rFonts w:ascii="Times New Roman" w:hAnsi="Times New Roman" w:cs="Times New Roman"/>
                <w:sz w:val="24"/>
                <w:szCs w:val="24"/>
              </w:rPr>
              <w:t xml:space="preserve">yard </w:t>
            </w:r>
            <w:r w:rsidRPr="00E07B83">
              <w:rPr>
                <w:rFonts w:ascii="Times New Roman" w:hAnsi="Times New Roman" w:cs="Times New Roman"/>
                <w:sz w:val="24"/>
                <w:szCs w:val="24"/>
              </w:rPr>
              <w:t>DJ</w:t>
            </w:r>
          </w:p>
        </w:tc>
        <w:tc>
          <w:tcPr>
            <w:tcW w:w="716" w:type="pct"/>
            <w:shd w:val="clear" w:color="auto" w:fill="FFFF99"/>
            <w:vAlign w:val="bottom"/>
          </w:tcPr>
          <w:p w14:paraId="0AE841E9"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0.5</w:t>
            </w:r>
          </w:p>
        </w:tc>
        <w:tc>
          <w:tcPr>
            <w:tcW w:w="528" w:type="pct"/>
            <w:shd w:val="clear" w:color="auto" w:fill="FFFF99"/>
            <w:vAlign w:val="bottom"/>
          </w:tcPr>
          <w:p w14:paraId="0B35440A"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626" w:type="pct"/>
            <w:shd w:val="clear" w:color="auto" w:fill="FFFF99"/>
            <w:vAlign w:val="bottom"/>
          </w:tcPr>
          <w:p w14:paraId="157FF68C"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6922143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626" w:type="pct"/>
            <w:shd w:val="clear" w:color="auto" w:fill="FFFF99"/>
            <w:vAlign w:val="bottom"/>
          </w:tcPr>
          <w:p w14:paraId="5B6DE355"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28" w:type="pct"/>
            <w:shd w:val="clear" w:color="auto" w:fill="FFFF99"/>
            <w:vAlign w:val="bottom"/>
          </w:tcPr>
          <w:p w14:paraId="21B728EB"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w:t>
            </w:r>
          </w:p>
        </w:tc>
        <w:tc>
          <w:tcPr>
            <w:tcW w:w="405" w:type="pct"/>
            <w:shd w:val="clear" w:color="auto" w:fill="FFFF99"/>
            <w:vAlign w:val="bottom"/>
          </w:tcPr>
          <w:p w14:paraId="0AA98E9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0F825552" w14:textId="77777777" w:rsidTr="003A6291">
        <w:tc>
          <w:tcPr>
            <w:tcW w:w="945" w:type="pct"/>
            <w:shd w:val="clear" w:color="auto" w:fill="FFFF99"/>
            <w:vAlign w:val="bottom"/>
          </w:tcPr>
          <w:p w14:paraId="1D55F9CD" w14:textId="67D6F3EB" w:rsidR="00BB4C67" w:rsidRPr="00E07B83" w:rsidRDefault="0093455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 xml:space="preserve">Moreno </w:t>
            </w:r>
            <w:r w:rsidR="00BB4C67" w:rsidRPr="00E07B83">
              <w:rPr>
                <w:rFonts w:ascii="Times New Roman" w:hAnsi="Times New Roman" w:cs="Times New Roman"/>
                <w:sz w:val="24"/>
                <w:szCs w:val="24"/>
              </w:rPr>
              <w:t>M</w:t>
            </w:r>
          </w:p>
        </w:tc>
        <w:tc>
          <w:tcPr>
            <w:tcW w:w="716" w:type="pct"/>
            <w:shd w:val="clear" w:color="auto" w:fill="FFFF99"/>
            <w:vAlign w:val="bottom"/>
          </w:tcPr>
          <w:p w14:paraId="065CECDE"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0.375</w:t>
            </w:r>
          </w:p>
        </w:tc>
        <w:tc>
          <w:tcPr>
            <w:tcW w:w="528" w:type="pct"/>
            <w:shd w:val="clear" w:color="auto" w:fill="FFFF99"/>
            <w:vAlign w:val="bottom"/>
          </w:tcPr>
          <w:p w14:paraId="35F7A76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w:t>
            </w:r>
          </w:p>
        </w:tc>
        <w:tc>
          <w:tcPr>
            <w:tcW w:w="626" w:type="pct"/>
            <w:shd w:val="clear" w:color="auto" w:fill="FFFF99"/>
            <w:vAlign w:val="bottom"/>
          </w:tcPr>
          <w:p w14:paraId="78DD5747"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5E6A4896"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w:t>
            </w:r>
          </w:p>
        </w:tc>
        <w:tc>
          <w:tcPr>
            <w:tcW w:w="626" w:type="pct"/>
            <w:shd w:val="clear" w:color="auto" w:fill="FFFF99"/>
            <w:vAlign w:val="bottom"/>
          </w:tcPr>
          <w:p w14:paraId="2E6F7DD5"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528" w:type="pct"/>
            <w:shd w:val="clear" w:color="auto" w:fill="FFFF99"/>
            <w:vAlign w:val="bottom"/>
          </w:tcPr>
          <w:p w14:paraId="063B17F8"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405" w:type="pct"/>
            <w:shd w:val="clear" w:color="auto" w:fill="FFFF99"/>
            <w:vAlign w:val="bottom"/>
          </w:tcPr>
          <w:p w14:paraId="2413326D"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r>
      <w:tr w:rsidR="003A6291" w:rsidRPr="00E07B83" w14:paraId="15DBD520" w14:textId="77777777" w:rsidTr="003A6291">
        <w:tc>
          <w:tcPr>
            <w:tcW w:w="945" w:type="pct"/>
            <w:shd w:val="clear" w:color="auto" w:fill="FFFF99"/>
            <w:vAlign w:val="bottom"/>
          </w:tcPr>
          <w:p w14:paraId="160FD67A" w14:textId="44052139" w:rsidR="00BB4C67" w:rsidRPr="00E07B83" w:rsidRDefault="0093455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 xml:space="preserve">Rosa </w:t>
            </w:r>
            <w:r w:rsidR="00BB4C67" w:rsidRPr="00E07B83">
              <w:rPr>
                <w:rFonts w:ascii="Times New Roman" w:hAnsi="Times New Roman" w:cs="Times New Roman"/>
                <w:sz w:val="24"/>
                <w:szCs w:val="24"/>
              </w:rPr>
              <w:t>P</w:t>
            </w:r>
          </w:p>
        </w:tc>
        <w:tc>
          <w:tcPr>
            <w:tcW w:w="716" w:type="pct"/>
            <w:shd w:val="clear" w:color="auto" w:fill="FFFF99"/>
            <w:vAlign w:val="bottom"/>
          </w:tcPr>
          <w:p w14:paraId="78A3B5D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0.333</w:t>
            </w:r>
          </w:p>
        </w:tc>
        <w:tc>
          <w:tcPr>
            <w:tcW w:w="528" w:type="pct"/>
            <w:shd w:val="clear" w:color="auto" w:fill="FFFF99"/>
            <w:vAlign w:val="bottom"/>
          </w:tcPr>
          <w:p w14:paraId="3B833FA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626" w:type="pct"/>
            <w:shd w:val="clear" w:color="auto" w:fill="FFFF99"/>
            <w:vAlign w:val="bottom"/>
          </w:tcPr>
          <w:p w14:paraId="352D1DEB"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1EE181B6"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626" w:type="pct"/>
            <w:shd w:val="clear" w:color="auto" w:fill="FFFF99"/>
            <w:vAlign w:val="bottom"/>
          </w:tcPr>
          <w:p w14:paraId="4C39E594"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28" w:type="pct"/>
            <w:shd w:val="clear" w:color="auto" w:fill="FFFF99"/>
            <w:vAlign w:val="bottom"/>
          </w:tcPr>
          <w:p w14:paraId="64293D06"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c>
          <w:tcPr>
            <w:tcW w:w="405" w:type="pct"/>
            <w:shd w:val="clear" w:color="auto" w:fill="FFFF99"/>
            <w:vAlign w:val="bottom"/>
          </w:tcPr>
          <w:p w14:paraId="1D16FC5A"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r>
      <w:tr w:rsidR="003A6291" w:rsidRPr="00E07B83" w14:paraId="42569361" w14:textId="77777777" w:rsidTr="003A6291">
        <w:tc>
          <w:tcPr>
            <w:tcW w:w="945" w:type="pct"/>
            <w:shd w:val="clear" w:color="auto" w:fill="FFFF99"/>
            <w:vAlign w:val="bottom"/>
          </w:tcPr>
          <w:p w14:paraId="2D8BEA98" w14:textId="0B0EB560" w:rsidR="00BB4C67" w:rsidRPr="00E07B83" w:rsidRDefault="00BB4C67" w:rsidP="000C0989">
            <w:pPr>
              <w:spacing w:line="276" w:lineRule="auto"/>
              <w:jc w:val="center"/>
              <w:rPr>
                <w:rFonts w:ascii="Times New Roman" w:hAnsi="Times New Roman" w:cs="Times New Roman"/>
                <w:sz w:val="24"/>
                <w:szCs w:val="24"/>
              </w:rPr>
            </w:pPr>
            <w:proofErr w:type="spellStart"/>
            <w:r w:rsidRPr="00E07B83">
              <w:rPr>
                <w:rFonts w:ascii="Times New Roman" w:hAnsi="Times New Roman" w:cs="Times New Roman"/>
                <w:sz w:val="24"/>
                <w:szCs w:val="24"/>
              </w:rPr>
              <w:t>S</w:t>
            </w:r>
            <w:r w:rsidR="00934556" w:rsidRPr="00E07B83">
              <w:rPr>
                <w:rFonts w:ascii="Times New Roman" w:hAnsi="Times New Roman" w:cs="Times New Roman"/>
                <w:sz w:val="24"/>
                <w:szCs w:val="24"/>
              </w:rPr>
              <w:t>assanell</w:t>
            </w:r>
            <w:proofErr w:type="spellEnd"/>
            <w:r w:rsidR="00934556" w:rsidRPr="00E07B83">
              <w:rPr>
                <w:rFonts w:ascii="Times New Roman" w:hAnsi="Times New Roman" w:cs="Times New Roman"/>
                <w:sz w:val="24"/>
                <w:szCs w:val="24"/>
              </w:rPr>
              <w:t xml:space="preserve"> </w:t>
            </w:r>
            <w:r w:rsidRPr="00E07B83">
              <w:rPr>
                <w:rFonts w:ascii="Times New Roman" w:hAnsi="Times New Roman" w:cs="Times New Roman"/>
                <w:sz w:val="24"/>
                <w:szCs w:val="24"/>
              </w:rPr>
              <w:t>IC</w:t>
            </w:r>
          </w:p>
        </w:tc>
        <w:tc>
          <w:tcPr>
            <w:tcW w:w="716" w:type="pct"/>
            <w:shd w:val="clear" w:color="auto" w:fill="FFFF99"/>
            <w:vAlign w:val="bottom"/>
          </w:tcPr>
          <w:p w14:paraId="6BB3850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0.333</w:t>
            </w:r>
          </w:p>
        </w:tc>
        <w:tc>
          <w:tcPr>
            <w:tcW w:w="528" w:type="pct"/>
            <w:shd w:val="clear" w:color="auto" w:fill="FFFF99"/>
            <w:vAlign w:val="bottom"/>
          </w:tcPr>
          <w:p w14:paraId="61029BFB"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626" w:type="pct"/>
            <w:shd w:val="clear" w:color="auto" w:fill="FFFF99"/>
            <w:vAlign w:val="bottom"/>
          </w:tcPr>
          <w:p w14:paraId="3C26C89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36E96175"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626" w:type="pct"/>
            <w:shd w:val="clear" w:color="auto" w:fill="FFFF99"/>
            <w:vAlign w:val="bottom"/>
          </w:tcPr>
          <w:p w14:paraId="324C85DE"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28" w:type="pct"/>
            <w:shd w:val="clear" w:color="auto" w:fill="FFFF99"/>
            <w:vAlign w:val="bottom"/>
          </w:tcPr>
          <w:p w14:paraId="3CB8709D"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c>
          <w:tcPr>
            <w:tcW w:w="405" w:type="pct"/>
            <w:shd w:val="clear" w:color="auto" w:fill="FFFF99"/>
            <w:vAlign w:val="bottom"/>
          </w:tcPr>
          <w:p w14:paraId="0AC4FE25"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r>
      <w:tr w:rsidR="003A6291" w:rsidRPr="00E07B83" w14:paraId="3356EB2D" w14:textId="77777777" w:rsidTr="003A6291">
        <w:tc>
          <w:tcPr>
            <w:tcW w:w="945" w:type="pct"/>
            <w:shd w:val="clear" w:color="auto" w:fill="FFFF99"/>
            <w:vAlign w:val="bottom"/>
          </w:tcPr>
          <w:p w14:paraId="0E60C416" w14:textId="0064743C" w:rsidR="00BB4C67" w:rsidRPr="00E07B83" w:rsidRDefault="0093455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 xml:space="preserve">Turner </w:t>
            </w:r>
            <w:r w:rsidR="00BB4C67" w:rsidRPr="00E07B83">
              <w:rPr>
                <w:rFonts w:ascii="Times New Roman" w:hAnsi="Times New Roman" w:cs="Times New Roman"/>
                <w:sz w:val="24"/>
                <w:szCs w:val="24"/>
              </w:rPr>
              <w:t>C</w:t>
            </w:r>
          </w:p>
        </w:tc>
        <w:tc>
          <w:tcPr>
            <w:tcW w:w="716" w:type="pct"/>
            <w:shd w:val="clear" w:color="auto" w:fill="FFFF99"/>
            <w:vAlign w:val="bottom"/>
          </w:tcPr>
          <w:p w14:paraId="314F3D49"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0.25</w:t>
            </w:r>
          </w:p>
        </w:tc>
        <w:tc>
          <w:tcPr>
            <w:tcW w:w="528" w:type="pct"/>
            <w:shd w:val="clear" w:color="auto" w:fill="FFFF99"/>
            <w:vAlign w:val="bottom"/>
          </w:tcPr>
          <w:p w14:paraId="47EEE35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626" w:type="pct"/>
            <w:shd w:val="clear" w:color="auto" w:fill="FFFF99"/>
            <w:vAlign w:val="bottom"/>
          </w:tcPr>
          <w:p w14:paraId="3293BDC5"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68E40781"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626" w:type="pct"/>
            <w:shd w:val="clear" w:color="auto" w:fill="FFFF99"/>
            <w:vAlign w:val="bottom"/>
          </w:tcPr>
          <w:p w14:paraId="0F00D10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28" w:type="pct"/>
            <w:shd w:val="clear" w:color="auto" w:fill="FFFF99"/>
            <w:vAlign w:val="bottom"/>
          </w:tcPr>
          <w:p w14:paraId="2D5EF7D8"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405" w:type="pct"/>
            <w:shd w:val="clear" w:color="auto" w:fill="FFFF99"/>
            <w:vAlign w:val="bottom"/>
          </w:tcPr>
          <w:p w14:paraId="2F56E333"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w:t>
            </w:r>
          </w:p>
        </w:tc>
      </w:tr>
      <w:tr w:rsidR="003A6291" w:rsidRPr="00E07B83" w14:paraId="424FBCCF" w14:textId="77777777" w:rsidTr="003A6291">
        <w:tc>
          <w:tcPr>
            <w:tcW w:w="945" w:type="pct"/>
            <w:shd w:val="clear" w:color="auto" w:fill="FFFF99"/>
            <w:vAlign w:val="bottom"/>
          </w:tcPr>
          <w:p w14:paraId="2888FA69" w14:textId="011E928F" w:rsidR="00BB4C67" w:rsidRPr="00E07B83" w:rsidRDefault="00BB4C67" w:rsidP="000C0989">
            <w:pPr>
              <w:spacing w:line="276" w:lineRule="auto"/>
              <w:jc w:val="center"/>
              <w:rPr>
                <w:rFonts w:ascii="Times New Roman" w:hAnsi="Times New Roman" w:cs="Times New Roman"/>
                <w:sz w:val="24"/>
                <w:szCs w:val="24"/>
              </w:rPr>
            </w:pPr>
            <w:proofErr w:type="spellStart"/>
            <w:r w:rsidRPr="00E07B83">
              <w:rPr>
                <w:rFonts w:ascii="Times New Roman" w:hAnsi="Times New Roman" w:cs="Times New Roman"/>
                <w:sz w:val="24"/>
                <w:szCs w:val="24"/>
              </w:rPr>
              <w:t>C</w:t>
            </w:r>
            <w:r w:rsidR="00934556" w:rsidRPr="00E07B83">
              <w:rPr>
                <w:rFonts w:ascii="Times New Roman" w:hAnsi="Times New Roman" w:cs="Times New Roman"/>
                <w:sz w:val="24"/>
                <w:szCs w:val="24"/>
              </w:rPr>
              <w:t>harnle</w:t>
            </w:r>
            <w:proofErr w:type="spellEnd"/>
            <w:r w:rsidR="00934556" w:rsidRPr="00E07B83">
              <w:rPr>
                <w:rFonts w:ascii="Times New Roman" w:hAnsi="Times New Roman" w:cs="Times New Roman"/>
                <w:sz w:val="24"/>
                <w:szCs w:val="24"/>
              </w:rPr>
              <w:t xml:space="preserve"> </w:t>
            </w:r>
            <w:r w:rsidRPr="00E07B83">
              <w:rPr>
                <w:rFonts w:ascii="Times New Roman" w:hAnsi="Times New Roman" w:cs="Times New Roman"/>
                <w:sz w:val="24"/>
                <w:szCs w:val="24"/>
              </w:rPr>
              <w:t>F</w:t>
            </w:r>
          </w:p>
        </w:tc>
        <w:tc>
          <w:tcPr>
            <w:tcW w:w="716" w:type="pct"/>
            <w:shd w:val="clear" w:color="auto" w:fill="FFFF99"/>
            <w:vAlign w:val="bottom"/>
          </w:tcPr>
          <w:p w14:paraId="29FB588D"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0.143</w:t>
            </w:r>
          </w:p>
        </w:tc>
        <w:tc>
          <w:tcPr>
            <w:tcW w:w="528" w:type="pct"/>
            <w:shd w:val="clear" w:color="auto" w:fill="FFFF99"/>
            <w:vAlign w:val="bottom"/>
          </w:tcPr>
          <w:p w14:paraId="2A80DADD"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c>
          <w:tcPr>
            <w:tcW w:w="626" w:type="pct"/>
            <w:shd w:val="clear" w:color="auto" w:fill="FFFF99"/>
            <w:vAlign w:val="bottom"/>
          </w:tcPr>
          <w:p w14:paraId="2C590842"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626" w:type="pct"/>
            <w:shd w:val="clear" w:color="auto" w:fill="FFFF99"/>
            <w:vAlign w:val="bottom"/>
          </w:tcPr>
          <w:p w14:paraId="6E9E99C0"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c>
          <w:tcPr>
            <w:tcW w:w="626" w:type="pct"/>
            <w:shd w:val="clear" w:color="auto" w:fill="FFFF99"/>
            <w:vAlign w:val="bottom"/>
          </w:tcPr>
          <w:p w14:paraId="557D496B"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28" w:type="pct"/>
            <w:shd w:val="clear" w:color="auto" w:fill="FFFF99"/>
            <w:vAlign w:val="bottom"/>
          </w:tcPr>
          <w:p w14:paraId="427672A6"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405" w:type="pct"/>
            <w:shd w:val="clear" w:color="auto" w:fill="FFFF99"/>
            <w:vAlign w:val="bottom"/>
          </w:tcPr>
          <w:p w14:paraId="55192FE8" w14:textId="77777777" w:rsidR="00BB4C67" w:rsidRPr="00E07B83" w:rsidRDefault="00BB4C67"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10</w:t>
            </w:r>
          </w:p>
        </w:tc>
      </w:tr>
    </w:tbl>
    <w:p w14:paraId="58EDEB58" w14:textId="77777777" w:rsidR="00B6471E" w:rsidRPr="00E07B83" w:rsidRDefault="00B6471E" w:rsidP="00B6471E">
      <w:pPr>
        <w:pStyle w:val="Default"/>
        <w:spacing w:line="360" w:lineRule="auto"/>
        <w:ind w:left="360"/>
        <w:jc w:val="both"/>
        <w:rPr>
          <w:b/>
          <w:color w:val="auto"/>
          <w:shd w:val="clear" w:color="auto" w:fill="FFFFFF"/>
        </w:rPr>
      </w:pPr>
    </w:p>
    <w:p w14:paraId="30340829" w14:textId="29118947" w:rsidR="00304295" w:rsidRPr="00E07B83" w:rsidRDefault="00AD551A" w:rsidP="00AD551A">
      <w:pPr>
        <w:pStyle w:val="Default"/>
        <w:spacing w:line="360" w:lineRule="auto"/>
        <w:jc w:val="both"/>
        <w:rPr>
          <w:b/>
          <w:color w:val="auto"/>
          <w:shd w:val="clear" w:color="auto" w:fill="FFFFFF"/>
        </w:rPr>
      </w:pPr>
      <w:r w:rsidRPr="00E07B83">
        <w:rPr>
          <w:b/>
          <w:color w:val="auto"/>
          <w:shd w:val="clear" w:color="auto" w:fill="FFFFFF"/>
        </w:rPr>
        <w:t xml:space="preserve">3.3 </w:t>
      </w:r>
      <w:r w:rsidR="000D4E4C" w:rsidRPr="00E07B83">
        <w:rPr>
          <w:b/>
          <w:color w:val="auto"/>
          <w:shd w:val="clear" w:color="auto" w:fill="FFFFFF"/>
        </w:rPr>
        <w:t>Institution</w:t>
      </w:r>
      <w:r w:rsidR="006C6F3A" w:rsidRPr="00E07B83">
        <w:rPr>
          <w:b/>
          <w:color w:val="auto"/>
          <w:shd w:val="clear" w:color="auto" w:fill="FFFFFF"/>
        </w:rPr>
        <w:t>al</w:t>
      </w:r>
      <w:r w:rsidR="00051EBB" w:rsidRPr="00E07B83">
        <w:rPr>
          <w:b/>
          <w:color w:val="auto"/>
          <w:shd w:val="clear" w:color="auto" w:fill="FFFFFF"/>
        </w:rPr>
        <w:t xml:space="preserve"> </w:t>
      </w:r>
      <w:r w:rsidR="000C0989" w:rsidRPr="00E07B83">
        <w:rPr>
          <w:b/>
          <w:color w:val="auto"/>
          <w:shd w:val="clear" w:color="auto" w:fill="FFFFFF"/>
        </w:rPr>
        <w:t>S</w:t>
      </w:r>
      <w:r w:rsidR="00051EBB" w:rsidRPr="00E07B83">
        <w:rPr>
          <w:b/>
          <w:color w:val="auto"/>
          <w:shd w:val="clear" w:color="auto" w:fill="FFFFFF"/>
        </w:rPr>
        <w:t>tatistics</w:t>
      </w:r>
    </w:p>
    <w:p w14:paraId="5729C8D6" w14:textId="39BCEF99" w:rsidR="00051EBB" w:rsidRPr="00E07B83" w:rsidRDefault="000D4E4C" w:rsidP="008E0049">
      <w:pPr>
        <w:pStyle w:val="Default"/>
        <w:spacing w:line="360" w:lineRule="auto"/>
        <w:jc w:val="both"/>
        <w:rPr>
          <w:color w:val="auto"/>
        </w:rPr>
      </w:pPr>
      <w:r w:rsidRPr="00E07B83">
        <w:rPr>
          <w:color w:val="auto"/>
          <w:shd w:val="clear" w:color="auto" w:fill="FFFFFF"/>
        </w:rPr>
        <w:t>Institution</w:t>
      </w:r>
      <w:r w:rsidR="006C6F3A" w:rsidRPr="00E07B83">
        <w:rPr>
          <w:color w:val="auto"/>
          <w:shd w:val="clear" w:color="auto" w:fill="FFFFFF"/>
        </w:rPr>
        <w:t>’</w:t>
      </w:r>
      <w:r w:rsidRPr="00E07B83">
        <w:rPr>
          <w:color w:val="auto"/>
          <w:shd w:val="clear" w:color="auto" w:fill="FFFFFF"/>
        </w:rPr>
        <w:t xml:space="preserve">s data were taken from </w:t>
      </w:r>
      <w:r w:rsidR="006C6F3A" w:rsidRPr="00E07B83">
        <w:rPr>
          <w:color w:val="auto"/>
          <w:shd w:val="clear" w:color="auto" w:fill="FFFFFF"/>
        </w:rPr>
        <w:t xml:space="preserve">the </w:t>
      </w:r>
      <w:r w:rsidRPr="00E07B83">
        <w:rPr>
          <w:color w:val="auto"/>
          <w:shd w:val="clear" w:color="auto" w:fill="FFFFFF"/>
        </w:rPr>
        <w:t xml:space="preserve">SCOPUS database and </w:t>
      </w:r>
      <w:r w:rsidR="006C6F3A" w:rsidRPr="00E07B83">
        <w:rPr>
          <w:color w:val="auto"/>
          <w:shd w:val="clear" w:color="auto" w:fill="FFFFFF"/>
        </w:rPr>
        <w:t>were</w:t>
      </w:r>
      <w:r w:rsidRPr="00E07B83">
        <w:rPr>
          <w:color w:val="auto"/>
          <w:shd w:val="clear" w:color="auto" w:fill="FFFFFF"/>
        </w:rPr>
        <w:t xml:space="preserve"> fed </w:t>
      </w:r>
      <w:r w:rsidR="006C6F3A" w:rsidRPr="00E07B83">
        <w:rPr>
          <w:color w:val="auto"/>
          <w:shd w:val="clear" w:color="auto" w:fill="FFFFFF"/>
        </w:rPr>
        <w:t>in</w:t>
      </w:r>
      <w:r w:rsidRPr="00E07B83">
        <w:rPr>
          <w:color w:val="auto"/>
          <w:shd w:val="clear" w:color="auto" w:fill="FFFFFF"/>
        </w:rPr>
        <w:t>to</w:t>
      </w:r>
      <w:r w:rsidR="006C6F3A" w:rsidRPr="00E07B83">
        <w:rPr>
          <w:color w:val="auto"/>
          <w:shd w:val="clear" w:color="auto" w:fill="FFFFFF"/>
        </w:rPr>
        <w:t xml:space="preserve"> the </w:t>
      </w:r>
      <w:r w:rsidRPr="00E07B83">
        <w:rPr>
          <w:color w:val="auto"/>
          <w:shd w:val="clear" w:color="auto" w:fill="FFFFFF"/>
        </w:rPr>
        <w:t>R</w:t>
      </w:r>
      <w:r w:rsidR="006C6F3A" w:rsidRPr="00E07B83">
        <w:rPr>
          <w:color w:val="auto"/>
          <w:shd w:val="clear" w:color="auto" w:fill="FFFFFF"/>
        </w:rPr>
        <w:t>-</w:t>
      </w:r>
      <w:r w:rsidRPr="00E07B83">
        <w:rPr>
          <w:color w:val="auto"/>
          <w:shd w:val="clear" w:color="auto" w:fill="FFFFFF"/>
        </w:rPr>
        <w:t>package for institution</w:t>
      </w:r>
      <w:r w:rsidR="006C6F3A" w:rsidRPr="00E07B83">
        <w:rPr>
          <w:color w:val="auto"/>
          <w:shd w:val="clear" w:color="auto" w:fill="FFFFFF"/>
        </w:rPr>
        <w:t>al</w:t>
      </w:r>
      <w:r w:rsidRPr="00E07B83">
        <w:rPr>
          <w:color w:val="auto"/>
          <w:shd w:val="clear" w:color="auto" w:fill="FFFFFF"/>
        </w:rPr>
        <w:t xml:space="preserve"> statistics</w:t>
      </w:r>
      <w:r w:rsidR="006C6F3A" w:rsidRPr="00E07B83">
        <w:rPr>
          <w:color w:val="auto"/>
          <w:shd w:val="clear" w:color="auto" w:fill="FFFFFF"/>
        </w:rPr>
        <w:t xml:space="preserve"> that</w:t>
      </w:r>
      <w:r w:rsidR="002B1E32" w:rsidRPr="00E07B83">
        <w:rPr>
          <w:color w:val="auto"/>
          <w:shd w:val="clear" w:color="auto" w:fill="FFFFFF"/>
        </w:rPr>
        <w:t xml:space="preserve"> were </w:t>
      </w:r>
      <w:r w:rsidR="00AD10AC" w:rsidRPr="00E07B83">
        <w:rPr>
          <w:color w:val="auto"/>
          <w:shd w:val="clear" w:color="auto" w:fill="FFFFFF"/>
        </w:rPr>
        <w:t>analysed</w:t>
      </w:r>
      <w:r w:rsidR="002B1E32" w:rsidRPr="00E07B83">
        <w:rPr>
          <w:color w:val="auto"/>
          <w:shd w:val="clear" w:color="auto" w:fill="FFFFFF"/>
        </w:rPr>
        <w:t xml:space="preserve"> based on </w:t>
      </w:r>
      <w:r w:rsidR="002D30F1" w:rsidRPr="00E07B83">
        <w:rPr>
          <w:color w:val="auto"/>
          <w:shd w:val="clear" w:color="auto" w:fill="FFFFFF"/>
        </w:rPr>
        <w:t xml:space="preserve">the </w:t>
      </w:r>
      <w:r w:rsidR="00DB7FD1" w:rsidRPr="00E07B83">
        <w:rPr>
          <w:color w:val="auto"/>
          <w:shd w:val="clear" w:color="auto" w:fill="FFFFFF"/>
        </w:rPr>
        <w:t xml:space="preserve">number of articles published. </w:t>
      </w:r>
      <w:r w:rsidRPr="00E07B83">
        <w:rPr>
          <w:color w:val="auto"/>
          <w:shd w:val="clear" w:color="auto" w:fill="FFFFFF"/>
        </w:rPr>
        <w:t>Institution</w:t>
      </w:r>
      <w:r w:rsidR="006C6F3A" w:rsidRPr="00E07B83">
        <w:rPr>
          <w:color w:val="auto"/>
          <w:shd w:val="clear" w:color="auto" w:fill="FFFFFF"/>
        </w:rPr>
        <w:t>’</w:t>
      </w:r>
      <w:r w:rsidRPr="00E07B83">
        <w:rPr>
          <w:color w:val="auto"/>
          <w:shd w:val="clear" w:color="auto" w:fill="FFFFFF"/>
        </w:rPr>
        <w:t>s statistics</w:t>
      </w:r>
      <w:r w:rsidR="006C6F3A" w:rsidRPr="00E07B83">
        <w:rPr>
          <w:color w:val="auto"/>
          <w:shd w:val="clear" w:color="auto" w:fill="FFFFFF"/>
        </w:rPr>
        <w:t xml:space="preserve"> highlight</w:t>
      </w:r>
      <w:r w:rsidRPr="00E07B83">
        <w:rPr>
          <w:color w:val="auto"/>
          <w:shd w:val="clear" w:color="auto" w:fill="FFFFFF"/>
        </w:rPr>
        <w:t xml:space="preserve"> op contributing </w:t>
      </w:r>
      <w:r w:rsidR="002401C1" w:rsidRPr="00E07B83">
        <w:rPr>
          <w:color w:val="auto"/>
          <w:shd w:val="clear" w:color="auto" w:fill="FFFFFF"/>
        </w:rPr>
        <w:t>institutes in the field. Table 6</w:t>
      </w:r>
      <w:r w:rsidRPr="00E07B83">
        <w:rPr>
          <w:color w:val="auto"/>
          <w:shd w:val="clear" w:color="auto" w:fill="FFFFFF"/>
        </w:rPr>
        <w:t xml:space="preserve"> presents the top ten contributing institutes in the field of </w:t>
      </w:r>
      <w:r w:rsidR="00915129" w:rsidRPr="00E07B83">
        <w:rPr>
          <w:color w:val="auto"/>
          <w:shd w:val="clear" w:color="auto" w:fill="FFFFFF"/>
        </w:rPr>
        <w:t>I4.0</w:t>
      </w:r>
      <w:r w:rsidR="00627DD6" w:rsidRPr="00E07B83">
        <w:rPr>
          <w:color w:val="auto"/>
          <w:shd w:val="clear" w:color="auto" w:fill="FFFFFF"/>
        </w:rPr>
        <w:t xml:space="preserve"> </w:t>
      </w:r>
      <w:r w:rsidRPr="00E07B83">
        <w:rPr>
          <w:color w:val="auto"/>
          <w:shd w:val="clear" w:color="auto" w:fill="FFFFFF"/>
        </w:rPr>
        <w:t>and CE. From the table</w:t>
      </w:r>
      <w:r w:rsidR="002D30F1" w:rsidRPr="00E07B83">
        <w:rPr>
          <w:color w:val="auto"/>
          <w:shd w:val="clear" w:color="auto" w:fill="FFFFFF"/>
        </w:rPr>
        <w:t>,</w:t>
      </w:r>
      <w:r w:rsidRPr="00E07B83">
        <w:rPr>
          <w:color w:val="auto"/>
          <w:shd w:val="clear" w:color="auto" w:fill="FFFFFF"/>
        </w:rPr>
        <w:t xml:space="preserve"> </w:t>
      </w:r>
      <w:proofErr w:type="gramStart"/>
      <w:r w:rsidRPr="00E07B83">
        <w:rPr>
          <w:color w:val="auto"/>
          <w:shd w:val="clear" w:color="auto" w:fill="FFFFFF"/>
        </w:rPr>
        <w:t xml:space="preserve">it </w:t>
      </w:r>
      <w:r w:rsidR="006C6F3A" w:rsidRPr="00E07B83">
        <w:rPr>
          <w:color w:val="auto"/>
          <w:shd w:val="clear" w:color="auto" w:fill="FFFFFF"/>
        </w:rPr>
        <w:t>is clear t</w:t>
      </w:r>
      <w:r w:rsidRPr="00E07B83">
        <w:rPr>
          <w:color w:val="auto"/>
          <w:shd w:val="clear" w:color="auto" w:fill="FFFFFF"/>
        </w:rPr>
        <w:t xml:space="preserve">hat </w:t>
      </w:r>
      <w:r w:rsidR="00B349C9" w:rsidRPr="00E07B83">
        <w:rPr>
          <w:color w:val="auto"/>
          <w:shd w:val="clear" w:color="auto" w:fill="FFFFFF"/>
        </w:rPr>
        <w:t>the</w:t>
      </w:r>
      <w:proofErr w:type="gramEnd"/>
      <w:r w:rsidR="00B349C9" w:rsidRPr="00E07B83">
        <w:rPr>
          <w:color w:val="auto"/>
          <w:shd w:val="clear" w:color="auto" w:fill="FFFFFF"/>
        </w:rPr>
        <w:t xml:space="preserve"> </w:t>
      </w:r>
      <w:r w:rsidR="006C6F3A" w:rsidRPr="00E07B83">
        <w:rPr>
          <w:color w:val="auto"/>
        </w:rPr>
        <w:t>C</w:t>
      </w:r>
      <w:r w:rsidR="00DB7FD1" w:rsidRPr="00E07B83">
        <w:rPr>
          <w:color w:val="auto"/>
        </w:rPr>
        <w:t xml:space="preserve">ranfield University of </w:t>
      </w:r>
      <w:r w:rsidR="006C6F3A" w:rsidRPr="00E07B83">
        <w:rPr>
          <w:color w:val="auto"/>
        </w:rPr>
        <w:t xml:space="preserve">the </w:t>
      </w:r>
      <w:r w:rsidR="00DB7FD1" w:rsidRPr="00E07B83">
        <w:rPr>
          <w:color w:val="auto"/>
        </w:rPr>
        <w:t xml:space="preserve">United Kingdom and Michigan Technological University of </w:t>
      </w:r>
      <w:r w:rsidR="006C6F3A" w:rsidRPr="00E07B83">
        <w:rPr>
          <w:color w:val="auto"/>
        </w:rPr>
        <w:t xml:space="preserve">the </w:t>
      </w:r>
      <w:r w:rsidR="00DB7FD1" w:rsidRPr="00E07B83">
        <w:rPr>
          <w:color w:val="auto"/>
        </w:rPr>
        <w:t>United States w</w:t>
      </w:r>
      <w:r w:rsidR="006C6F3A" w:rsidRPr="00E07B83">
        <w:rPr>
          <w:color w:val="auto"/>
        </w:rPr>
        <w:t>ere</w:t>
      </w:r>
      <w:r w:rsidR="00DB7FD1" w:rsidRPr="00E07B83">
        <w:rPr>
          <w:color w:val="auto"/>
        </w:rPr>
        <w:t xml:space="preserve"> the </w:t>
      </w:r>
      <w:r w:rsidR="003C74F0" w:rsidRPr="00E07B83">
        <w:rPr>
          <w:color w:val="auto"/>
        </w:rPr>
        <w:t xml:space="preserve">top </w:t>
      </w:r>
      <w:r w:rsidR="006C6F3A" w:rsidRPr="00E07B83">
        <w:rPr>
          <w:color w:val="auto"/>
        </w:rPr>
        <w:t xml:space="preserve">two </w:t>
      </w:r>
      <w:r w:rsidR="00DB7FD1" w:rsidRPr="00E07B83">
        <w:rPr>
          <w:color w:val="auto"/>
        </w:rPr>
        <w:t xml:space="preserve">contributing institutes with 10 and 8 articles respectively in the field of </w:t>
      </w:r>
      <w:r w:rsidR="00915129" w:rsidRPr="00E07B83">
        <w:rPr>
          <w:color w:val="auto"/>
        </w:rPr>
        <w:t>I4.0</w:t>
      </w:r>
      <w:r w:rsidR="00627DD6" w:rsidRPr="00E07B83">
        <w:rPr>
          <w:color w:val="auto"/>
        </w:rPr>
        <w:t xml:space="preserve"> </w:t>
      </w:r>
      <w:r w:rsidR="00DB7FD1" w:rsidRPr="00E07B83">
        <w:rPr>
          <w:color w:val="auto"/>
        </w:rPr>
        <w:t>and CE.</w:t>
      </w:r>
    </w:p>
    <w:p w14:paraId="790A9F91" w14:textId="4D882F21" w:rsidR="002B1E32" w:rsidRPr="00E07B83" w:rsidRDefault="002401C1" w:rsidP="00953F7D">
      <w:pPr>
        <w:pStyle w:val="Default"/>
        <w:spacing w:before="120" w:line="360" w:lineRule="auto"/>
        <w:jc w:val="both"/>
        <w:rPr>
          <w:color w:val="auto"/>
          <w:shd w:val="clear" w:color="auto" w:fill="FFFFFF"/>
        </w:rPr>
      </w:pPr>
      <w:r w:rsidRPr="00E07B83">
        <w:rPr>
          <w:b/>
          <w:color w:val="auto"/>
          <w:shd w:val="clear" w:color="auto" w:fill="FFFFFF"/>
        </w:rPr>
        <w:t>Table 6</w:t>
      </w:r>
      <w:r w:rsidR="000C0989" w:rsidRPr="00E07B83">
        <w:rPr>
          <w:b/>
          <w:color w:val="auto"/>
          <w:shd w:val="clear" w:color="auto" w:fill="FFFFFF"/>
        </w:rPr>
        <w:t>:</w:t>
      </w:r>
      <w:r w:rsidR="006C6F3A" w:rsidRPr="00E07B83">
        <w:rPr>
          <w:b/>
          <w:color w:val="auto"/>
          <w:shd w:val="clear" w:color="auto" w:fill="FFFFFF"/>
        </w:rPr>
        <w:t xml:space="preserve"> </w:t>
      </w:r>
      <w:r w:rsidR="006C6F3A" w:rsidRPr="00E07B83">
        <w:rPr>
          <w:color w:val="auto"/>
          <w:shd w:val="clear" w:color="auto" w:fill="FFFFFF"/>
        </w:rPr>
        <w:t xml:space="preserve">Rank of the </w:t>
      </w:r>
      <w:r w:rsidR="002B1E32" w:rsidRPr="00E07B83">
        <w:rPr>
          <w:color w:val="auto"/>
          <w:shd w:val="clear" w:color="auto" w:fill="FFFFFF"/>
        </w:rPr>
        <w:t>contributing organi</w:t>
      </w:r>
      <w:r w:rsidR="00B349C9" w:rsidRPr="00E07B83">
        <w:rPr>
          <w:color w:val="auto"/>
          <w:shd w:val="clear" w:color="auto" w:fill="FFFFFF"/>
        </w:rPr>
        <w:t>z</w:t>
      </w:r>
      <w:r w:rsidR="002B1E32" w:rsidRPr="00E07B83">
        <w:rPr>
          <w:color w:val="auto"/>
          <w:shd w:val="clear" w:color="auto" w:fill="FFFFFF"/>
        </w:rPr>
        <w:t>ation</w:t>
      </w:r>
      <w:r w:rsidR="006C6F3A" w:rsidRPr="00E07B83">
        <w:rPr>
          <w:color w:val="auto"/>
          <w:shd w:val="clear" w:color="auto" w:fill="FFFFFF"/>
        </w:rPr>
        <w:t>s</w:t>
      </w:r>
      <w:r w:rsidR="002B1E32" w:rsidRPr="00E07B83">
        <w:rPr>
          <w:color w:val="auto"/>
          <w:shd w:val="clear" w:color="auto" w:fill="FFFFFF"/>
        </w:rPr>
        <w:t xml:space="preserve"> </w:t>
      </w:r>
      <w:r w:rsidR="00513BCB" w:rsidRPr="00E07B83">
        <w:rPr>
          <w:color w:val="auto"/>
          <w:shd w:val="clear" w:color="auto" w:fill="FFFFFF"/>
        </w:rPr>
        <w:t>of</w:t>
      </w:r>
      <w:r w:rsidR="00FB1FEB" w:rsidRPr="00E07B83">
        <w:rPr>
          <w:color w:val="auto"/>
          <w:shd w:val="clear" w:color="auto" w:fill="FFFFFF"/>
        </w:rPr>
        <w:t xml:space="preserve"> </w:t>
      </w:r>
      <w:r w:rsidR="0051348C" w:rsidRPr="00E07B83">
        <w:rPr>
          <w:color w:val="auto"/>
          <w:shd w:val="clear" w:color="auto" w:fill="FFFFFF"/>
        </w:rPr>
        <w:t>articles</w:t>
      </w:r>
      <w:r w:rsidR="00FB1FEB" w:rsidRPr="00E07B83">
        <w:rPr>
          <w:color w:val="auto"/>
          <w:shd w:val="clear" w:color="auto" w:fill="FFFFFF"/>
        </w:rPr>
        <w:t xml:space="preserve"> </w:t>
      </w:r>
      <w:r w:rsidR="00513BCB" w:rsidRPr="00E07B83">
        <w:rPr>
          <w:color w:val="auto"/>
          <w:shd w:val="clear" w:color="auto" w:fill="FFFFFF"/>
        </w:rPr>
        <w:t xml:space="preserve">in the field of I4.0 and CE </w:t>
      </w:r>
      <w:r w:rsidR="00FB1FEB" w:rsidRPr="00E07B83">
        <w:rPr>
          <w:color w:val="auto"/>
          <w:shd w:val="clear" w:color="auto" w:fill="FFFFFF"/>
        </w:rPr>
        <w:t>that were articles selected for in-depth content analyses</w:t>
      </w:r>
      <w:r w:rsidR="00513BCB" w:rsidRPr="00E07B83">
        <w:rPr>
          <w:color w:val="auto"/>
          <w:shd w:val="clear" w:color="auto" w:fill="FFFFFF"/>
        </w:rPr>
        <w:t xml:space="preserve"> in this literature review</w:t>
      </w:r>
      <w:r w:rsidR="00FB1FEB" w:rsidRPr="00E07B83">
        <w:rPr>
          <w:color w:val="auto"/>
          <w:shd w:val="clear" w:color="auto" w:fill="FFFFFF"/>
        </w:rPr>
        <w:t>.</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7791"/>
        <w:gridCol w:w="1569"/>
      </w:tblGrid>
      <w:tr w:rsidR="003A6291" w:rsidRPr="00E07B83" w14:paraId="263565B2" w14:textId="77777777" w:rsidTr="003A6291">
        <w:trPr>
          <w:jc w:val="center"/>
        </w:trPr>
        <w:tc>
          <w:tcPr>
            <w:tcW w:w="4162" w:type="pct"/>
            <w:shd w:val="clear" w:color="auto" w:fill="FFFF99"/>
            <w:vAlign w:val="bottom"/>
          </w:tcPr>
          <w:p w14:paraId="2798781C" w14:textId="3304240F" w:rsidR="002B1E32" w:rsidRPr="00E07B83" w:rsidRDefault="000C0989" w:rsidP="00F17BB0">
            <w:pPr>
              <w:spacing w:line="276" w:lineRule="auto"/>
              <w:jc w:val="both"/>
              <w:rPr>
                <w:rFonts w:ascii="Times New Roman" w:hAnsi="Times New Roman" w:cs="Times New Roman"/>
                <w:b/>
                <w:bCs/>
                <w:sz w:val="24"/>
                <w:szCs w:val="24"/>
              </w:rPr>
            </w:pPr>
            <w:r w:rsidRPr="00E07B83">
              <w:rPr>
                <w:rFonts w:ascii="Times New Roman" w:hAnsi="Times New Roman" w:cs="Times New Roman"/>
                <w:b/>
                <w:bCs/>
                <w:sz w:val="24"/>
                <w:szCs w:val="24"/>
              </w:rPr>
              <w:t>Affiliations with C</w:t>
            </w:r>
            <w:r w:rsidR="002B1E32" w:rsidRPr="00E07B83">
              <w:rPr>
                <w:rFonts w:ascii="Times New Roman" w:hAnsi="Times New Roman" w:cs="Times New Roman"/>
                <w:b/>
                <w:bCs/>
                <w:sz w:val="24"/>
                <w:szCs w:val="24"/>
              </w:rPr>
              <w:t>ountry</w:t>
            </w:r>
          </w:p>
        </w:tc>
        <w:tc>
          <w:tcPr>
            <w:tcW w:w="838" w:type="pct"/>
            <w:shd w:val="clear" w:color="auto" w:fill="FFFF99"/>
            <w:vAlign w:val="bottom"/>
          </w:tcPr>
          <w:p w14:paraId="1F449C85" w14:textId="77777777" w:rsidR="002B1E32" w:rsidRPr="00E07B83" w:rsidRDefault="002B1E32" w:rsidP="000C0989">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Articles</w:t>
            </w:r>
          </w:p>
        </w:tc>
      </w:tr>
      <w:tr w:rsidR="003A6291" w:rsidRPr="00E07B83" w14:paraId="7867493F" w14:textId="77777777" w:rsidTr="003A6291">
        <w:trPr>
          <w:jc w:val="center"/>
        </w:trPr>
        <w:tc>
          <w:tcPr>
            <w:tcW w:w="4162" w:type="pct"/>
            <w:shd w:val="clear" w:color="auto" w:fill="FFFF99"/>
            <w:vAlign w:val="bottom"/>
          </w:tcPr>
          <w:p w14:paraId="698B2D29" w14:textId="77777777"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Cranfield University, United Kingdom</w:t>
            </w:r>
          </w:p>
        </w:tc>
        <w:tc>
          <w:tcPr>
            <w:tcW w:w="838" w:type="pct"/>
            <w:shd w:val="clear" w:color="auto" w:fill="FFFF99"/>
            <w:vAlign w:val="bottom"/>
          </w:tcPr>
          <w:p w14:paraId="1B507362"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10</w:t>
            </w:r>
          </w:p>
        </w:tc>
      </w:tr>
      <w:tr w:rsidR="003A6291" w:rsidRPr="00E07B83" w14:paraId="4394C215" w14:textId="77777777" w:rsidTr="003A6291">
        <w:trPr>
          <w:jc w:val="center"/>
        </w:trPr>
        <w:tc>
          <w:tcPr>
            <w:tcW w:w="4162" w:type="pct"/>
            <w:shd w:val="clear" w:color="auto" w:fill="FFFF99"/>
            <w:vAlign w:val="bottom"/>
          </w:tcPr>
          <w:p w14:paraId="2D71DD24" w14:textId="77777777"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Michigan Technological University, United States</w:t>
            </w:r>
          </w:p>
        </w:tc>
        <w:tc>
          <w:tcPr>
            <w:tcW w:w="838" w:type="pct"/>
            <w:shd w:val="clear" w:color="auto" w:fill="FFFF99"/>
            <w:vAlign w:val="bottom"/>
          </w:tcPr>
          <w:p w14:paraId="043D6D3F"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w:t>
            </w:r>
          </w:p>
        </w:tc>
      </w:tr>
      <w:tr w:rsidR="003A6291" w:rsidRPr="00E07B83" w14:paraId="1B745332" w14:textId="77777777" w:rsidTr="003A6291">
        <w:trPr>
          <w:jc w:val="center"/>
        </w:trPr>
        <w:tc>
          <w:tcPr>
            <w:tcW w:w="4162" w:type="pct"/>
            <w:shd w:val="clear" w:color="auto" w:fill="FFFF99"/>
            <w:vAlign w:val="bottom"/>
          </w:tcPr>
          <w:p w14:paraId="3CE6824F" w14:textId="77777777" w:rsidR="002B1E32" w:rsidRPr="00E07B83" w:rsidRDefault="002B1E32" w:rsidP="00F17BB0">
            <w:pPr>
              <w:spacing w:line="276" w:lineRule="auto"/>
              <w:jc w:val="both"/>
              <w:rPr>
                <w:rFonts w:ascii="Times New Roman" w:hAnsi="Times New Roman" w:cs="Times New Roman"/>
                <w:sz w:val="24"/>
                <w:szCs w:val="24"/>
              </w:rPr>
            </w:pPr>
            <w:proofErr w:type="spellStart"/>
            <w:r w:rsidRPr="00E07B83">
              <w:rPr>
                <w:rFonts w:ascii="Times New Roman" w:hAnsi="Times New Roman" w:cs="Times New Roman"/>
                <w:sz w:val="24"/>
                <w:szCs w:val="24"/>
              </w:rPr>
              <w:t>Politecnico</w:t>
            </w:r>
            <w:proofErr w:type="spellEnd"/>
            <w:r w:rsidRPr="00E07B83">
              <w:rPr>
                <w:rFonts w:ascii="Times New Roman" w:hAnsi="Times New Roman" w:cs="Times New Roman"/>
                <w:sz w:val="24"/>
                <w:szCs w:val="24"/>
              </w:rPr>
              <w:t xml:space="preserve"> Di Milano, Italy</w:t>
            </w:r>
          </w:p>
        </w:tc>
        <w:tc>
          <w:tcPr>
            <w:tcW w:w="838" w:type="pct"/>
            <w:shd w:val="clear" w:color="auto" w:fill="FFFF99"/>
            <w:vAlign w:val="bottom"/>
          </w:tcPr>
          <w:p w14:paraId="7221F301"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r>
      <w:tr w:rsidR="003A6291" w:rsidRPr="00E07B83" w14:paraId="54E7C9F3" w14:textId="77777777" w:rsidTr="003A6291">
        <w:trPr>
          <w:jc w:val="center"/>
        </w:trPr>
        <w:tc>
          <w:tcPr>
            <w:tcW w:w="4162" w:type="pct"/>
            <w:shd w:val="clear" w:color="auto" w:fill="FFFF99"/>
            <w:vAlign w:val="bottom"/>
          </w:tcPr>
          <w:p w14:paraId="58A852F2" w14:textId="77777777"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Asia University, Taiwan</w:t>
            </w:r>
          </w:p>
        </w:tc>
        <w:tc>
          <w:tcPr>
            <w:tcW w:w="838" w:type="pct"/>
            <w:shd w:val="clear" w:color="auto" w:fill="FFFF99"/>
            <w:vAlign w:val="bottom"/>
          </w:tcPr>
          <w:p w14:paraId="4C82E714"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r>
      <w:tr w:rsidR="003A6291" w:rsidRPr="00E07B83" w14:paraId="776A97F1" w14:textId="77777777" w:rsidTr="003A6291">
        <w:trPr>
          <w:jc w:val="center"/>
        </w:trPr>
        <w:tc>
          <w:tcPr>
            <w:tcW w:w="4162" w:type="pct"/>
            <w:shd w:val="clear" w:color="auto" w:fill="FFFF99"/>
            <w:vAlign w:val="bottom"/>
          </w:tcPr>
          <w:p w14:paraId="5B3B4764" w14:textId="77777777"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Montpellier Business School, France</w:t>
            </w:r>
          </w:p>
        </w:tc>
        <w:tc>
          <w:tcPr>
            <w:tcW w:w="838" w:type="pct"/>
            <w:shd w:val="clear" w:color="auto" w:fill="FFFF99"/>
            <w:vAlign w:val="bottom"/>
          </w:tcPr>
          <w:p w14:paraId="0C2EB88C"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r>
      <w:tr w:rsidR="003A6291" w:rsidRPr="00E07B83" w14:paraId="2C278ACD" w14:textId="77777777" w:rsidTr="003A6291">
        <w:trPr>
          <w:jc w:val="center"/>
        </w:trPr>
        <w:tc>
          <w:tcPr>
            <w:tcW w:w="4162" w:type="pct"/>
            <w:shd w:val="clear" w:color="auto" w:fill="FFFF99"/>
            <w:vAlign w:val="bottom"/>
          </w:tcPr>
          <w:p w14:paraId="4F53E486" w14:textId="2BBFB3CD"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University </w:t>
            </w:r>
            <w:r w:rsidR="00335D2E" w:rsidRPr="00E07B83">
              <w:rPr>
                <w:rFonts w:ascii="Times New Roman" w:hAnsi="Times New Roman" w:cs="Times New Roman"/>
                <w:sz w:val="24"/>
                <w:szCs w:val="24"/>
              </w:rPr>
              <w:t>of</w:t>
            </w:r>
            <w:r w:rsidRPr="00E07B83">
              <w:rPr>
                <w:rFonts w:ascii="Times New Roman" w:hAnsi="Times New Roman" w:cs="Times New Roman"/>
                <w:sz w:val="24"/>
                <w:szCs w:val="24"/>
              </w:rPr>
              <w:t xml:space="preserve"> Nottingham, United Kingdom</w:t>
            </w:r>
          </w:p>
        </w:tc>
        <w:tc>
          <w:tcPr>
            <w:tcW w:w="838" w:type="pct"/>
            <w:shd w:val="clear" w:color="auto" w:fill="FFFF99"/>
            <w:vAlign w:val="bottom"/>
          </w:tcPr>
          <w:p w14:paraId="6072B8C7"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r>
      <w:tr w:rsidR="003A6291" w:rsidRPr="00E07B83" w14:paraId="37BB4250" w14:textId="77777777" w:rsidTr="003A6291">
        <w:trPr>
          <w:jc w:val="center"/>
        </w:trPr>
        <w:tc>
          <w:tcPr>
            <w:tcW w:w="4162" w:type="pct"/>
            <w:shd w:val="clear" w:color="auto" w:fill="FFFF99"/>
            <w:vAlign w:val="bottom"/>
          </w:tcPr>
          <w:p w14:paraId="0404B284" w14:textId="5E017238"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University </w:t>
            </w:r>
            <w:r w:rsidR="00335D2E" w:rsidRPr="00E07B83">
              <w:rPr>
                <w:rFonts w:ascii="Times New Roman" w:hAnsi="Times New Roman" w:cs="Times New Roman"/>
                <w:sz w:val="24"/>
                <w:szCs w:val="24"/>
              </w:rPr>
              <w:t>of</w:t>
            </w:r>
            <w:r w:rsidRPr="00E07B83">
              <w:rPr>
                <w:rFonts w:ascii="Times New Roman" w:hAnsi="Times New Roman" w:cs="Times New Roman"/>
                <w:sz w:val="24"/>
                <w:szCs w:val="24"/>
              </w:rPr>
              <w:t xml:space="preserve"> Sheffield, United Kingdom</w:t>
            </w:r>
          </w:p>
        </w:tc>
        <w:tc>
          <w:tcPr>
            <w:tcW w:w="838" w:type="pct"/>
            <w:shd w:val="clear" w:color="auto" w:fill="FFFF99"/>
            <w:vAlign w:val="bottom"/>
          </w:tcPr>
          <w:p w14:paraId="434135D7"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r>
      <w:tr w:rsidR="003A6291" w:rsidRPr="00E07B83" w14:paraId="1EEB5D51" w14:textId="77777777" w:rsidTr="003A6291">
        <w:trPr>
          <w:jc w:val="center"/>
        </w:trPr>
        <w:tc>
          <w:tcPr>
            <w:tcW w:w="4162" w:type="pct"/>
            <w:shd w:val="clear" w:color="auto" w:fill="FFFF99"/>
            <w:vAlign w:val="bottom"/>
          </w:tcPr>
          <w:p w14:paraId="25EBBC4C" w14:textId="77777777"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Aalto University, Finland</w:t>
            </w:r>
          </w:p>
        </w:tc>
        <w:tc>
          <w:tcPr>
            <w:tcW w:w="838" w:type="pct"/>
            <w:shd w:val="clear" w:color="auto" w:fill="FFFF99"/>
            <w:vAlign w:val="bottom"/>
          </w:tcPr>
          <w:p w14:paraId="5FA38327"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043E1F98" w14:textId="77777777" w:rsidTr="003A6291">
        <w:trPr>
          <w:jc w:val="center"/>
        </w:trPr>
        <w:tc>
          <w:tcPr>
            <w:tcW w:w="4162" w:type="pct"/>
            <w:shd w:val="clear" w:color="auto" w:fill="FFFF99"/>
            <w:vAlign w:val="bottom"/>
          </w:tcPr>
          <w:p w14:paraId="4667A05A" w14:textId="77777777"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London South Bank University, United Kingdom</w:t>
            </w:r>
          </w:p>
        </w:tc>
        <w:tc>
          <w:tcPr>
            <w:tcW w:w="838" w:type="pct"/>
            <w:shd w:val="clear" w:color="auto" w:fill="FFFF99"/>
            <w:vAlign w:val="bottom"/>
          </w:tcPr>
          <w:p w14:paraId="107F71D1"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2D20334D" w14:textId="77777777" w:rsidTr="003A6291">
        <w:trPr>
          <w:jc w:val="center"/>
        </w:trPr>
        <w:tc>
          <w:tcPr>
            <w:tcW w:w="4162" w:type="pct"/>
            <w:shd w:val="clear" w:color="auto" w:fill="FFFF99"/>
            <w:vAlign w:val="bottom"/>
          </w:tcPr>
          <w:p w14:paraId="5E4EB454" w14:textId="076E6333" w:rsidR="002B1E32" w:rsidRPr="00E07B83" w:rsidRDefault="002B1E32" w:rsidP="00F17BB0">
            <w:pPr>
              <w:spacing w:line="276"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University </w:t>
            </w:r>
            <w:r w:rsidR="00335D2E" w:rsidRPr="00E07B83">
              <w:rPr>
                <w:rFonts w:ascii="Times New Roman" w:hAnsi="Times New Roman" w:cs="Times New Roman"/>
                <w:sz w:val="24"/>
                <w:szCs w:val="24"/>
              </w:rPr>
              <w:t>of</w:t>
            </w:r>
            <w:r w:rsidRPr="00E07B83">
              <w:rPr>
                <w:rFonts w:ascii="Times New Roman" w:hAnsi="Times New Roman" w:cs="Times New Roman"/>
                <w:sz w:val="24"/>
                <w:szCs w:val="24"/>
              </w:rPr>
              <w:t xml:space="preserve"> Johannesburg, South Africa</w:t>
            </w:r>
          </w:p>
        </w:tc>
        <w:tc>
          <w:tcPr>
            <w:tcW w:w="838" w:type="pct"/>
            <w:shd w:val="clear" w:color="auto" w:fill="FFFF99"/>
            <w:vAlign w:val="bottom"/>
          </w:tcPr>
          <w:p w14:paraId="0C68D781" w14:textId="77777777" w:rsidR="002B1E32" w:rsidRPr="00E07B83" w:rsidRDefault="002B1E32"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bl>
    <w:p w14:paraId="3A6A79D1" w14:textId="77777777" w:rsidR="00B6471E" w:rsidRPr="00E07B83" w:rsidRDefault="00B6471E" w:rsidP="00B6471E">
      <w:pPr>
        <w:pStyle w:val="Default"/>
        <w:spacing w:line="360" w:lineRule="auto"/>
        <w:ind w:left="360"/>
        <w:jc w:val="both"/>
        <w:rPr>
          <w:b/>
          <w:color w:val="auto"/>
          <w:shd w:val="clear" w:color="auto" w:fill="FFFFFF"/>
        </w:rPr>
      </w:pPr>
    </w:p>
    <w:p w14:paraId="4FA6A1E5" w14:textId="212772A1" w:rsidR="00051EBB" w:rsidRPr="00E07B83" w:rsidRDefault="00AD551A" w:rsidP="00AD551A">
      <w:pPr>
        <w:pStyle w:val="Default"/>
        <w:spacing w:line="360" w:lineRule="auto"/>
        <w:ind w:left="360"/>
        <w:jc w:val="both"/>
        <w:rPr>
          <w:b/>
          <w:color w:val="auto"/>
          <w:shd w:val="clear" w:color="auto" w:fill="FFFFFF"/>
        </w:rPr>
      </w:pPr>
      <w:r w:rsidRPr="00E07B83">
        <w:rPr>
          <w:b/>
          <w:color w:val="auto"/>
          <w:shd w:val="clear" w:color="auto" w:fill="FFFFFF"/>
        </w:rPr>
        <w:t xml:space="preserve">3.4 </w:t>
      </w:r>
      <w:r w:rsidR="000C0989" w:rsidRPr="00E07B83">
        <w:rPr>
          <w:b/>
          <w:color w:val="auto"/>
          <w:shd w:val="clear" w:color="auto" w:fill="FFFFFF"/>
        </w:rPr>
        <w:t>Country</w:t>
      </w:r>
      <w:r w:rsidR="006C6F3A" w:rsidRPr="00E07B83">
        <w:rPr>
          <w:b/>
          <w:color w:val="auto"/>
          <w:shd w:val="clear" w:color="auto" w:fill="FFFFFF"/>
        </w:rPr>
        <w:t>-</w:t>
      </w:r>
      <w:r w:rsidR="000C0989" w:rsidRPr="00E07B83">
        <w:rPr>
          <w:b/>
          <w:color w:val="auto"/>
          <w:shd w:val="clear" w:color="auto" w:fill="FFFFFF"/>
        </w:rPr>
        <w:t>W</w:t>
      </w:r>
      <w:r w:rsidR="008950AC" w:rsidRPr="00E07B83">
        <w:rPr>
          <w:b/>
          <w:color w:val="auto"/>
          <w:shd w:val="clear" w:color="auto" w:fill="FFFFFF"/>
        </w:rPr>
        <w:t xml:space="preserve">ise </w:t>
      </w:r>
      <w:r w:rsidR="000C0989" w:rsidRPr="00E07B83">
        <w:rPr>
          <w:b/>
          <w:color w:val="auto"/>
          <w:shd w:val="clear" w:color="auto" w:fill="FFFFFF"/>
        </w:rPr>
        <w:t>S</w:t>
      </w:r>
      <w:r w:rsidR="008950AC" w:rsidRPr="00E07B83">
        <w:rPr>
          <w:b/>
          <w:color w:val="auto"/>
          <w:shd w:val="clear" w:color="auto" w:fill="FFFFFF"/>
        </w:rPr>
        <w:t>tatistics</w:t>
      </w:r>
    </w:p>
    <w:p w14:paraId="469D9F7D" w14:textId="001CC5E4" w:rsidR="008950AC" w:rsidRPr="00E07B83" w:rsidRDefault="006C6F3A" w:rsidP="008E0049">
      <w:pPr>
        <w:pStyle w:val="Default"/>
        <w:spacing w:line="360" w:lineRule="auto"/>
        <w:jc w:val="both"/>
        <w:rPr>
          <w:color w:val="auto"/>
          <w:shd w:val="clear" w:color="auto" w:fill="FFFFFF"/>
        </w:rPr>
      </w:pPr>
      <w:r w:rsidRPr="00E07B83">
        <w:rPr>
          <w:color w:val="auto"/>
          <w:shd w:val="clear" w:color="auto" w:fill="FFFFFF"/>
        </w:rPr>
        <w:t>D</w:t>
      </w:r>
      <w:r w:rsidR="009820DB" w:rsidRPr="00E07B83">
        <w:rPr>
          <w:color w:val="auto"/>
          <w:shd w:val="clear" w:color="auto" w:fill="FFFFFF"/>
        </w:rPr>
        <w:t>ata w</w:t>
      </w:r>
      <w:r w:rsidRPr="00E07B83">
        <w:rPr>
          <w:color w:val="auto"/>
          <w:shd w:val="clear" w:color="auto" w:fill="FFFFFF"/>
        </w:rPr>
        <w:t xml:space="preserve">ere extracted from the </w:t>
      </w:r>
      <w:r w:rsidR="009820DB" w:rsidRPr="00E07B83">
        <w:rPr>
          <w:color w:val="auto"/>
          <w:shd w:val="clear" w:color="auto" w:fill="FFFFFF"/>
        </w:rPr>
        <w:t xml:space="preserve">SCOPUS database for </w:t>
      </w:r>
      <w:r w:rsidR="00B4206C" w:rsidRPr="00E07B83">
        <w:rPr>
          <w:color w:val="auto"/>
          <w:shd w:val="clear" w:color="auto" w:fill="FFFFFF"/>
        </w:rPr>
        <w:t>analysing</w:t>
      </w:r>
      <w:r w:rsidR="009820DB" w:rsidRPr="00E07B83">
        <w:rPr>
          <w:color w:val="auto"/>
          <w:shd w:val="clear" w:color="auto" w:fill="FFFFFF"/>
        </w:rPr>
        <w:t xml:space="preserve"> country</w:t>
      </w:r>
      <w:r w:rsidR="002D30F1" w:rsidRPr="00E07B83">
        <w:rPr>
          <w:color w:val="auto"/>
          <w:shd w:val="clear" w:color="auto" w:fill="FFFFFF"/>
        </w:rPr>
        <w:t>-</w:t>
      </w:r>
      <w:r w:rsidR="009820DB" w:rsidRPr="00E07B83">
        <w:rPr>
          <w:color w:val="auto"/>
          <w:shd w:val="clear" w:color="auto" w:fill="FFFFFF"/>
        </w:rPr>
        <w:t xml:space="preserve">wise </w:t>
      </w:r>
      <w:r w:rsidR="002B5E04" w:rsidRPr="00E07B83">
        <w:rPr>
          <w:color w:val="auto"/>
          <w:shd w:val="clear" w:color="auto" w:fill="FFFFFF"/>
        </w:rPr>
        <w:t>statistics. Country</w:t>
      </w:r>
      <w:r w:rsidR="002D30F1" w:rsidRPr="00E07B83">
        <w:rPr>
          <w:color w:val="auto"/>
          <w:shd w:val="clear" w:color="auto" w:fill="FFFFFF"/>
        </w:rPr>
        <w:t>-</w:t>
      </w:r>
      <w:r w:rsidR="002B5E04" w:rsidRPr="00E07B83">
        <w:rPr>
          <w:color w:val="auto"/>
          <w:shd w:val="clear" w:color="auto" w:fill="FFFFFF"/>
        </w:rPr>
        <w:t xml:space="preserve">wise statistics were </w:t>
      </w:r>
      <w:r w:rsidR="00B4206C" w:rsidRPr="00E07B83">
        <w:rPr>
          <w:color w:val="auto"/>
          <w:shd w:val="clear" w:color="auto" w:fill="FFFFFF"/>
        </w:rPr>
        <w:t>analysed</w:t>
      </w:r>
      <w:r w:rsidR="002B5E04" w:rsidRPr="00E07B83">
        <w:rPr>
          <w:color w:val="auto"/>
          <w:shd w:val="clear" w:color="auto" w:fill="FFFFFF"/>
        </w:rPr>
        <w:t xml:space="preserve"> based on </w:t>
      </w:r>
      <w:r w:rsidR="002D30F1" w:rsidRPr="00E07B83">
        <w:rPr>
          <w:color w:val="auto"/>
          <w:shd w:val="clear" w:color="auto" w:fill="FFFFFF"/>
        </w:rPr>
        <w:t xml:space="preserve">the </w:t>
      </w:r>
      <w:r w:rsidR="002B5E04" w:rsidRPr="00E07B83">
        <w:rPr>
          <w:color w:val="auto"/>
          <w:shd w:val="clear" w:color="auto" w:fill="FFFFFF"/>
        </w:rPr>
        <w:t>number</w:t>
      </w:r>
      <w:r w:rsidRPr="00E07B83">
        <w:rPr>
          <w:color w:val="auto"/>
          <w:shd w:val="clear" w:color="auto" w:fill="FFFFFF"/>
        </w:rPr>
        <w:t>s</w:t>
      </w:r>
      <w:r w:rsidR="002B5E04" w:rsidRPr="00E07B83">
        <w:rPr>
          <w:color w:val="auto"/>
          <w:shd w:val="clear" w:color="auto" w:fill="FFFFFF"/>
        </w:rPr>
        <w:t xml:space="preserve"> of articles published, </w:t>
      </w:r>
      <w:r w:rsidR="00B349C9" w:rsidRPr="00E07B83">
        <w:rPr>
          <w:color w:val="auto"/>
          <w:shd w:val="clear" w:color="auto" w:fill="FFFFFF"/>
        </w:rPr>
        <w:t xml:space="preserve">the </w:t>
      </w:r>
      <w:r w:rsidR="002B5E04" w:rsidRPr="00E07B83">
        <w:rPr>
          <w:color w:val="auto"/>
          <w:shd w:val="clear" w:color="auto" w:fill="FFFFFF"/>
        </w:rPr>
        <w:t>Corresponding author’s country, and citations of articles.</w:t>
      </w:r>
      <w:r w:rsidR="002401C1" w:rsidRPr="00E07B83">
        <w:rPr>
          <w:color w:val="auto"/>
          <w:shd w:val="clear" w:color="auto" w:fill="FFFFFF"/>
        </w:rPr>
        <w:t xml:space="preserve"> Table 7</w:t>
      </w:r>
      <w:r w:rsidR="008F2F46" w:rsidRPr="00E07B83">
        <w:rPr>
          <w:color w:val="auto"/>
          <w:shd w:val="clear" w:color="auto" w:fill="FFFFFF"/>
        </w:rPr>
        <w:t xml:space="preserve"> presents </w:t>
      </w:r>
      <w:r w:rsidR="002D30F1" w:rsidRPr="00E07B83">
        <w:rPr>
          <w:color w:val="auto"/>
          <w:shd w:val="clear" w:color="auto" w:fill="FFFFFF"/>
        </w:rPr>
        <w:t xml:space="preserve">the </w:t>
      </w:r>
      <w:r w:rsidR="008F2F46" w:rsidRPr="00E07B83">
        <w:rPr>
          <w:color w:val="auto"/>
          <w:shd w:val="clear" w:color="auto" w:fill="FFFFFF"/>
        </w:rPr>
        <w:t xml:space="preserve">top contributing countries in the field of Industry 4,0 and CE. </w:t>
      </w:r>
    </w:p>
    <w:p w14:paraId="27FC5B53" w14:textId="0D1CF359" w:rsidR="008F2F46" w:rsidRPr="00E07B83" w:rsidRDefault="008F2F46" w:rsidP="000C0989">
      <w:pPr>
        <w:pStyle w:val="Default"/>
        <w:spacing w:line="360" w:lineRule="auto"/>
        <w:jc w:val="both"/>
        <w:rPr>
          <w:color w:val="auto"/>
          <w:shd w:val="clear" w:color="auto" w:fill="FFFFFF"/>
        </w:rPr>
      </w:pPr>
      <w:r w:rsidRPr="00E07B83">
        <w:rPr>
          <w:b/>
          <w:color w:val="auto"/>
          <w:shd w:val="clear" w:color="auto" w:fill="FFFFFF"/>
        </w:rPr>
        <w:t xml:space="preserve">Table </w:t>
      </w:r>
      <w:r w:rsidR="002401C1" w:rsidRPr="00E07B83">
        <w:rPr>
          <w:b/>
          <w:color w:val="auto"/>
          <w:shd w:val="clear" w:color="auto" w:fill="FFFFFF"/>
        </w:rPr>
        <w:t>7</w:t>
      </w:r>
      <w:r w:rsidR="000C0989" w:rsidRPr="00E07B83">
        <w:rPr>
          <w:b/>
          <w:color w:val="auto"/>
          <w:shd w:val="clear" w:color="auto" w:fill="FFFFFF"/>
        </w:rPr>
        <w:t>:</w:t>
      </w:r>
      <w:r w:rsidR="000C0989" w:rsidRPr="00E07B83">
        <w:rPr>
          <w:color w:val="auto"/>
          <w:shd w:val="clear" w:color="auto" w:fill="FFFFFF"/>
        </w:rPr>
        <w:t xml:space="preserve"> </w:t>
      </w:r>
      <w:r w:rsidR="006C6F3A" w:rsidRPr="00E07B83">
        <w:rPr>
          <w:color w:val="auto"/>
          <w:shd w:val="clear" w:color="auto" w:fill="FFFFFF"/>
        </w:rPr>
        <w:t>The t</w:t>
      </w:r>
      <w:r w:rsidRPr="00E07B83">
        <w:rPr>
          <w:color w:val="auto"/>
          <w:shd w:val="clear" w:color="auto" w:fill="FFFFFF"/>
        </w:rPr>
        <w:t xml:space="preserve">op ten countries </w:t>
      </w:r>
      <w:r w:rsidR="006C6F3A" w:rsidRPr="00E07B83">
        <w:rPr>
          <w:color w:val="auto"/>
          <w:shd w:val="clear" w:color="auto" w:fill="FFFFFF"/>
        </w:rPr>
        <w:t xml:space="preserve">with authors </w:t>
      </w:r>
      <w:r w:rsidRPr="00E07B83">
        <w:rPr>
          <w:color w:val="auto"/>
          <w:shd w:val="clear" w:color="auto" w:fill="FFFFFF"/>
        </w:rPr>
        <w:t>publishing</w:t>
      </w:r>
      <w:r w:rsidR="00FB1FEB" w:rsidRPr="00E07B83">
        <w:rPr>
          <w:color w:val="auto"/>
          <w:shd w:val="clear" w:color="auto" w:fill="FFFFFF"/>
        </w:rPr>
        <w:t xml:space="preserve"> </w:t>
      </w:r>
      <w:r w:rsidR="00735FBF" w:rsidRPr="00E07B83">
        <w:rPr>
          <w:color w:val="auto"/>
          <w:shd w:val="clear" w:color="auto" w:fill="FFFFFF"/>
        </w:rPr>
        <w:t>articles</w:t>
      </w:r>
      <w:r w:rsidR="0051348C" w:rsidRPr="00E07B83">
        <w:rPr>
          <w:color w:val="auto"/>
          <w:shd w:val="clear" w:color="auto" w:fill="FFFFFF"/>
        </w:rPr>
        <w:t xml:space="preserve"> in the field of I4.0 and CE,</w:t>
      </w:r>
      <w:r w:rsidR="00FB1FEB" w:rsidRPr="00E07B83">
        <w:rPr>
          <w:color w:val="auto"/>
          <w:shd w:val="clear" w:color="auto" w:fill="FFFFFF"/>
        </w:rPr>
        <w:t xml:space="preserve"> </w:t>
      </w:r>
      <w:r w:rsidR="00386EF6" w:rsidRPr="00E07B83">
        <w:rPr>
          <w:color w:val="auto"/>
          <w:shd w:val="clear" w:color="auto" w:fill="FFFFFF"/>
        </w:rPr>
        <w:t>that were selected for in</w:t>
      </w:r>
      <w:r w:rsidR="00FB1FEB" w:rsidRPr="00E07B83">
        <w:rPr>
          <w:color w:val="auto"/>
          <w:shd w:val="clear" w:color="auto" w:fill="FFFFFF"/>
        </w:rPr>
        <w:t>-</w:t>
      </w:r>
      <w:r w:rsidR="00386EF6" w:rsidRPr="00E07B83">
        <w:rPr>
          <w:color w:val="auto"/>
          <w:shd w:val="clear" w:color="auto" w:fill="FFFFFF"/>
        </w:rPr>
        <w:t>depth content analysis for this literature review</w:t>
      </w:r>
      <w:r w:rsidR="00513BCB" w:rsidRPr="00E07B83">
        <w:rPr>
          <w:color w:val="auto"/>
          <w:shd w:val="clear" w:color="auto" w:fill="FFFFFF"/>
        </w:rPr>
        <w:t>.</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4875"/>
        <w:gridCol w:w="4485"/>
      </w:tblGrid>
      <w:tr w:rsidR="003A6291" w:rsidRPr="00E07B83" w14:paraId="0705CD2B" w14:textId="77777777" w:rsidTr="003A6291">
        <w:trPr>
          <w:jc w:val="center"/>
        </w:trPr>
        <w:tc>
          <w:tcPr>
            <w:tcW w:w="2604" w:type="pct"/>
            <w:shd w:val="clear" w:color="auto" w:fill="FFFF99"/>
            <w:vAlign w:val="bottom"/>
          </w:tcPr>
          <w:p w14:paraId="17483B9F" w14:textId="77777777" w:rsidR="008F2F46" w:rsidRPr="00E07B83" w:rsidRDefault="008F2F46" w:rsidP="000C0989">
            <w:pPr>
              <w:spacing w:line="276" w:lineRule="auto"/>
              <w:rPr>
                <w:rFonts w:ascii="Times New Roman" w:hAnsi="Times New Roman" w:cs="Times New Roman"/>
                <w:b/>
                <w:bCs/>
                <w:sz w:val="24"/>
                <w:szCs w:val="24"/>
              </w:rPr>
            </w:pPr>
            <w:r w:rsidRPr="00E07B83">
              <w:rPr>
                <w:rFonts w:ascii="Times New Roman" w:hAnsi="Times New Roman" w:cs="Times New Roman"/>
                <w:b/>
                <w:bCs/>
                <w:sz w:val="24"/>
                <w:szCs w:val="24"/>
              </w:rPr>
              <w:t>Country</w:t>
            </w:r>
          </w:p>
        </w:tc>
        <w:tc>
          <w:tcPr>
            <w:tcW w:w="2396" w:type="pct"/>
            <w:shd w:val="clear" w:color="auto" w:fill="FFFF99"/>
            <w:vAlign w:val="bottom"/>
          </w:tcPr>
          <w:p w14:paraId="49240CA4" w14:textId="77777777" w:rsidR="008F2F46" w:rsidRPr="00E07B83" w:rsidRDefault="008F2F46" w:rsidP="000C0989">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No. of Articles</w:t>
            </w:r>
          </w:p>
        </w:tc>
      </w:tr>
      <w:tr w:rsidR="003A6291" w:rsidRPr="00E07B83" w14:paraId="2ABE6CD4" w14:textId="77777777" w:rsidTr="003A6291">
        <w:trPr>
          <w:jc w:val="center"/>
        </w:trPr>
        <w:tc>
          <w:tcPr>
            <w:tcW w:w="2604" w:type="pct"/>
            <w:shd w:val="clear" w:color="auto" w:fill="FFFF99"/>
            <w:vAlign w:val="bottom"/>
          </w:tcPr>
          <w:p w14:paraId="049C9915"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United Kingdom</w:t>
            </w:r>
          </w:p>
        </w:tc>
        <w:tc>
          <w:tcPr>
            <w:tcW w:w="2396" w:type="pct"/>
            <w:shd w:val="clear" w:color="auto" w:fill="FFFF99"/>
            <w:vAlign w:val="bottom"/>
          </w:tcPr>
          <w:p w14:paraId="06A95F6C"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65</w:t>
            </w:r>
          </w:p>
        </w:tc>
      </w:tr>
      <w:tr w:rsidR="003A6291" w:rsidRPr="00E07B83" w14:paraId="01AF2B6C" w14:textId="77777777" w:rsidTr="003A6291">
        <w:trPr>
          <w:jc w:val="center"/>
        </w:trPr>
        <w:tc>
          <w:tcPr>
            <w:tcW w:w="2604" w:type="pct"/>
            <w:shd w:val="clear" w:color="auto" w:fill="FFFF99"/>
            <w:vAlign w:val="bottom"/>
          </w:tcPr>
          <w:p w14:paraId="6661DC80"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Italy</w:t>
            </w:r>
          </w:p>
        </w:tc>
        <w:tc>
          <w:tcPr>
            <w:tcW w:w="2396" w:type="pct"/>
            <w:shd w:val="clear" w:color="auto" w:fill="FFFF99"/>
            <w:vAlign w:val="bottom"/>
          </w:tcPr>
          <w:p w14:paraId="53551262"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36</w:t>
            </w:r>
          </w:p>
        </w:tc>
      </w:tr>
      <w:tr w:rsidR="003A6291" w:rsidRPr="00E07B83" w14:paraId="17503CB3" w14:textId="77777777" w:rsidTr="003A6291">
        <w:trPr>
          <w:jc w:val="center"/>
        </w:trPr>
        <w:tc>
          <w:tcPr>
            <w:tcW w:w="2604" w:type="pct"/>
            <w:shd w:val="clear" w:color="auto" w:fill="FFFF99"/>
            <w:vAlign w:val="bottom"/>
          </w:tcPr>
          <w:p w14:paraId="38217E57"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China</w:t>
            </w:r>
          </w:p>
        </w:tc>
        <w:tc>
          <w:tcPr>
            <w:tcW w:w="2396" w:type="pct"/>
            <w:shd w:val="clear" w:color="auto" w:fill="FFFF99"/>
            <w:vAlign w:val="bottom"/>
          </w:tcPr>
          <w:p w14:paraId="77F89A9C"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34</w:t>
            </w:r>
          </w:p>
        </w:tc>
      </w:tr>
      <w:tr w:rsidR="003A6291" w:rsidRPr="00E07B83" w14:paraId="782787FE" w14:textId="77777777" w:rsidTr="003A6291">
        <w:trPr>
          <w:jc w:val="center"/>
        </w:trPr>
        <w:tc>
          <w:tcPr>
            <w:tcW w:w="2604" w:type="pct"/>
            <w:shd w:val="clear" w:color="auto" w:fill="FFFF99"/>
            <w:vAlign w:val="bottom"/>
          </w:tcPr>
          <w:p w14:paraId="7C355366"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United States</w:t>
            </w:r>
          </w:p>
        </w:tc>
        <w:tc>
          <w:tcPr>
            <w:tcW w:w="2396" w:type="pct"/>
            <w:shd w:val="clear" w:color="auto" w:fill="FFFF99"/>
            <w:vAlign w:val="bottom"/>
          </w:tcPr>
          <w:p w14:paraId="24CD6EFC"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28</w:t>
            </w:r>
          </w:p>
        </w:tc>
      </w:tr>
      <w:tr w:rsidR="003A6291" w:rsidRPr="00E07B83" w14:paraId="43679574" w14:textId="77777777" w:rsidTr="003A6291">
        <w:trPr>
          <w:jc w:val="center"/>
        </w:trPr>
        <w:tc>
          <w:tcPr>
            <w:tcW w:w="2604" w:type="pct"/>
            <w:shd w:val="clear" w:color="auto" w:fill="FFFF99"/>
            <w:vAlign w:val="bottom"/>
          </w:tcPr>
          <w:p w14:paraId="1F99224C"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Germany</w:t>
            </w:r>
          </w:p>
        </w:tc>
        <w:tc>
          <w:tcPr>
            <w:tcW w:w="2396" w:type="pct"/>
            <w:shd w:val="clear" w:color="auto" w:fill="FFFF99"/>
            <w:vAlign w:val="bottom"/>
          </w:tcPr>
          <w:p w14:paraId="50C57D5F"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20</w:t>
            </w:r>
          </w:p>
        </w:tc>
      </w:tr>
      <w:tr w:rsidR="003A6291" w:rsidRPr="00E07B83" w14:paraId="7ECF742C" w14:textId="77777777" w:rsidTr="003A6291">
        <w:trPr>
          <w:jc w:val="center"/>
        </w:trPr>
        <w:tc>
          <w:tcPr>
            <w:tcW w:w="2604" w:type="pct"/>
            <w:shd w:val="clear" w:color="auto" w:fill="FFFF99"/>
            <w:vAlign w:val="bottom"/>
          </w:tcPr>
          <w:p w14:paraId="77DD6B37"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Spain</w:t>
            </w:r>
          </w:p>
        </w:tc>
        <w:tc>
          <w:tcPr>
            <w:tcW w:w="2396" w:type="pct"/>
            <w:shd w:val="clear" w:color="auto" w:fill="FFFF99"/>
            <w:vAlign w:val="bottom"/>
          </w:tcPr>
          <w:p w14:paraId="0467024A"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20</w:t>
            </w:r>
          </w:p>
        </w:tc>
      </w:tr>
      <w:tr w:rsidR="003A6291" w:rsidRPr="00E07B83" w14:paraId="0F18C56B" w14:textId="77777777" w:rsidTr="003A6291">
        <w:trPr>
          <w:jc w:val="center"/>
        </w:trPr>
        <w:tc>
          <w:tcPr>
            <w:tcW w:w="2604" w:type="pct"/>
            <w:shd w:val="clear" w:color="auto" w:fill="FFFF99"/>
            <w:vAlign w:val="bottom"/>
          </w:tcPr>
          <w:p w14:paraId="77A8AB06"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Brazil</w:t>
            </w:r>
          </w:p>
        </w:tc>
        <w:tc>
          <w:tcPr>
            <w:tcW w:w="2396" w:type="pct"/>
            <w:shd w:val="clear" w:color="auto" w:fill="FFFF99"/>
            <w:vAlign w:val="bottom"/>
          </w:tcPr>
          <w:p w14:paraId="1CB60CE1"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19</w:t>
            </w:r>
          </w:p>
        </w:tc>
      </w:tr>
      <w:tr w:rsidR="003A6291" w:rsidRPr="00E07B83" w14:paraId="747992CE" w14:textId="77777777" w:rsidTr="003A6291">
        <w:trPr>
          <w:jc w:val="center"/>
        </w:trPr>
        <w:tc>
          <w:tcPr>
            <w:tcW w:w="2604" w:type="pct"/>
            <w:shd w:val="clear" w:color="auto" w:fill="FFFF99"/>
            <w:vAlign w:val="bottom"/>
          </w:tcPr>
          <w:p w14:paraId="445A5DC2"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India</w:t>
            </w:r>
          </w:p>
        </w:tc>
        <w:tc>
          <w:tcPr>
            <w:tcW w:w="2396" w:type="pct"/>
            <w:shd w:val="clear" w:color="auto" w:fill="FFFF99"/>
            <w:vAlign w:val="bottom"/>
          </w:tcPr>
          <w:p w14:paraId="59CBA4AE"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19</w:t>
            </w:r>
          </w:p>
        </w:tc>
      </w:tr>
      <w:tr w:rsidR="003A6291" w:rsidRPr="00E07B83" w14:paraId="10BF08DC" w14:textId="77777777" w:rsidTr="003A6291">
        <w:trPr>
          <w:jc w:val="center"/>
        </w:trPr>
        <w:tc>
          <w:tcPr>
            <w:tcW w:w="2604" w:type="pct"/>
            <w:shd w:val="clear" w:color="auto" w:fill="FFFF99"/>
            <w:vAlign w:val="bottom"/>
          </w:tcPr>
          <w:p w14:paraId="7701E2BE"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Finland</w:t>
            </w:r>
          </w:p>
        </w:tc>
        <w:tc>
          <w:tcPr>
            <w:tcW w:w="2396" w:type="pct"/>
            <w:shd w:val="clear" w:color="auto" w:fill="FFFF99"/>
            <w:vAlign w:val="bottom"/>
          </w:tcPr>
          <w:p w14:paraId="1E64813F"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17</w:t>
            </w:r>
          </w:p>
        </w:tc>
      </w:tr>
      <w:tr w:rsidR="003A6291" w:rsidRPr="00E07B83" w14:paraId="286F3EB2" w14:textId="77777777" w:rsidTr="003A6291">
        <w:trPr>
          <w:jc w:val="center"/>
        </w:trPr>
        <w:tc>
          <w:tcPr>
            <w:tcW w:w="2604" w:type="pct"/>
            <w:shd w:val="clear" w:color="auto" w:fill="FFFF99"/>
            <w:vAlign w:val="bottom"/>
          </w:tcPr>
          <w:p w14:paraId="0BC39187" w14:textId="77777777" w:rsidR="008F2F46" w:rsidRPr="00E07B83" w:rsidRDefault="008F2F46" w:rsidP="000C0989">
            <w:pPr>
              <w:spacing w:line="276" w:lineRule="auto"/>
              <w:rPr>
                <w:rFonts w:ascii="Times New Roman" w:hAnsi="Times New Roman" w:cs="Times New Roman"/>
                <w:sz w:val="24"/>
                <w:szCs w:val="24"/>
              </w:rPr>
            </w:pPr>
            <w:r w:rsidRPr="00E07B83">
              <w:rPr>
                <w:rFonts w:ascii="Times New Roman" w:hAnsi="Times New Roman" w:cs="Times New Roman"/>
                <w:sz w:val="24"/>
                <w:szCs w:val="24"/>
              </w:rPr>
              <w:t>France</w:t>
            </w:r>
          </w:p>
        </w:tc>
        <w:tc>
          <w:tcPr>
            <w:tcW w:w="2396" w:type="pct"/>
            <w:shd w:val="clear" w:color="auto" w:fill="FFFF99"/>
            <w:vAlign w:val="bottom"/>
          </w:tcPr>
          <w:p w14:paraId="68B2A4F5" w14:textId="77777777" w:rsidR="008F2F46" w:rsidRPr="00E07B83" w:rsidRDefault="008F2F46" w:rsidP="000C0989">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16</w:t>
            </w:r>
          </w:p>
        </w:tc>
      </w:tr>
    </w:tbl>
    <w:p w14:paraId="25FFD83C" w14:textId="77777777" w:rsidR="000C0989" w:rsidRPr="00E07B83" w:rsidRDefault="000C0989" w:rsidP="000C0989">
      <w:pPr>
        <w:pStyle w:val="Default"/>
        <w:spacing w:line="360" w:lineRule="auto"/>
        <w:jc w:val="both"/>
        <w:rPr>
          <w:color w:val="auto"/>
          <w:shd w:val="clear" w:color="auto" w:fill="FFFFFF"/>
        </w:rPr>
      </w:pPr>
    </w:p>
    <w:p w14:paraId="7558A6BE" w14:textId="2AB059CD" w:rsidR="00CE23EE" w:rsidRPr="00E07B83" w:rsidRDefault="000C0989" w:rsidP="008E0049">
      <w:pPr>
        <w:pStyle w:val="Default"/>
        <w:spacing w:line="360" w:lineRule="auto"/>
        <w:jc w:val="both"/>
        <w:rPr>
          <w:color w:val="auto"/>
          <w:shd w:val="clear" w:color="auto" w:fill="FFFFFF"/>
        </w:rPr>
      </w:pPr>
      <w:r w:rsidRPr="00E07B83">
        <w:rPr>
          <w:color w:val="auto"/>
          <w:shd w:val="clear" w:color="auto" w:fill="FFFFFF"/>
        </w:rPr>
        <w:t xml:space="preserve">From Table 7, </w:t>
      </w:r>
      <w:proofErr w:type="gramStart"/>
      <w:r w:rsidRPr="00E07B83">
        <w:rPr>
          <w:color w:val="auto"/>
          <w:shd w:val="clear" w:color="auto" w:fill="FFFFFF"/>
        </w:rPr>
        <w:t xml:space="preserve">it can be seen that </w:t>
      </w:r>
      <w:r w:rsidR="002D30F1" w:rsidRPr="00E07B83">
        <w:rPr>
          <w:color w:val="auto"/>
          <w:shd w:val="clear" w:color="auto" w:fill="FFFFFF"/>
        </w:rPr>
        <w:t>the</w:t>
      </w:r>
      <w:proofErr w:type="gramEnd"/>
      <w:r w:rsidR="002D30F1" w:rsidRPr="00E07B83">
        <w:rPr>
          <w:color w:val="auto"/>
          <w:shd w:val="clear" w:color="auto" w:fill="FFFFFF"/>
        </w:rPr>
        <w:t xml:space="preserve"> </w:t>
      </w:r>
      <w:r w:rsidRPr="00E07B83">
        <w:rPr>
          <w:color w:val="auto"/>
          <w:shd w:val="clear" w:color="auto" w:fill="FFFFFF"/>
        </w:rPr>
        <w:t xml:space="preserve">UK, Italy, and China were the top contributing countries in the field of </w:t>
      </w:r>
      <w:r w:rsidR="00915129" w:rsidRPr="00E07B83">
        <w:rPr>
          <w:color w:val="auto"/>
          <w:shd w:val="clear" w:color="auto" w:fill="FFFFFF"/>
        </w:rPr>
        <w:t>I4.0</w:t>
      </w:r>
      <w:r w:rsidRPr="00E07B83">
        <w:rPr>
          <w:color w:val="auto"/>
          <w:shd w:val="clear" w:color="auto" w:fill="FFFFFF"/>
        </w:rPr>
        <w:t xml:space="preserve"> and CE with 65, 36, and 34 published articles</w:t>
      </w:r>
      <w:r w:rsidR="00B349C9" w:rsidRPr="00E07B83">
        <w:rPr>
          <w:color w:val="auto"/>
          <w:shd w:val="clear" w:color="auto" w:fill="FFFFFF"/>
        </w:rPr>
        <w:t>,</w:t>
      </w:r>
      <w:r w:rsidRPr="00E07B83">
        <w:rPr>
          <w:color w:val="auto"/>
          <w:shd w:val="clear" w:color="auto" w:fill="FFFFFF"/>
        </w:rPr>
        <w:t xml:space="preserve"> respectively. </w:t>
      </w:r>
      <w:r w:rsidR="002401C1" w:rsidRPr="00E07B83">
        <w:rPr>
          <w:color w:val="auto"/>
          <w:shd w:val="clear" w:color="auto" w:fill="FFFFFF"/>
        </w:rPr>
        <w:t>Table 8</w:t>
      </w:r>
      <w:r w:rsidRPr="00E07B83">
        <w:rPr>
          <w:color w:val="auto"/>
          <w:shd w:val="clear" w:color="auto" w:fill="FFFFFF"/>
        </w:rPr>
        <w:t xml:space="preserve"> s</w:t>
      </w:r>
      <w:r w:rsidR="00311656" w:rsidRPr="00E07B83">
        <w:rPr>
          <w:color w:val="auto"/>
          <w:shd w:val="clear" w:color="auto" w:fill="FFFFFF"/>
        </w:rPr>
        <w:t>hows</w:t>
      </w:r>
      <w:r w:rsidR="0063658B" w:rsidRPr="00E07B83">
        <w:rPr>
          <w:color w:val="auto"/>
          <w:shd w:val="clear" w:color="auto" w:fill="FFFFFF"/>
        </w:rPr>
        <w:t xml:space="preserve"> the</w:t>
      </w:r>
      <w:r w:rsidR="00CE23EE" w:rsidRPr="00E07B83">
        <w:rPr>
          <w:color w:val="auto"/>
          <w:shd w:val="clear" w:color="auto" w:fill="FFFFFF"/>
        </w:rPr>
        <w:t xml:space="preserve"> corresponding author</w:t>
      </w:r>
      <w:r w:rsidR="00B349C9" w:rsidRPr="00E07B83">
        <w:rPr>
          <w:color w:val="auto"/>
          <w:shd w:val="clear" w:color="auto" w:fill="FFFFFF"/>
        </w:rPr>
        <w:t>'</w:t>
      </w:r>
      <w:r w:rsidR="00CE23EE" w:rsidRPr="00E07B83">
        <w:rPr>
          <w:color w:val="auto"/>
          <w:shd w:val="clear" w:color="auto" w:fill="FFFFFF"/>
        </w:rPr>
        <w:t>s countr</w:t>
      </w:r>
      <w:r w:rsidR="006C6F3A" w:rsidRPr="00E07B83">
        <w:rPr>
          <w:color w:val="auto"/>
          <w:shd w:val="clear" w:color="auto" w:fill="FFFFFF"/>
        </w:rPr>
        <w:t xml:space="preserve">ies, </w:t>
      </w:r>
      <w:r w:rsidR="00CE23EE" w:rsidRPr="00E07B83">
        <w:rPr>
          <w:color w:val="auto"/>
          <w:shd w:val="clear" w:color="auto" w:fill="FFFFFF"/>
        </w:rPr>
        <w:t xml:space="preserve">based </w:t>
      </w:r>
      <w:r w:rsidR="0063658B" w:rsidRPr="00E07B83">
        <w:rPr>
          <w:color w:val="auto"/>
          <w:shd w:val="clear" w:color="auto" w:fill="FFFFFF"/>
        </w:rPr>
        <w:t xml:space="preserve">on </w:t>
      </w:r>
      <w:r w:rsidR="006C6F3A" w:rsidRPr="00E07B83">
        <w:rPr>
          <w:color w:val="auto"/>
          <w:shd w:val="clear" w:color="auto" w:fill="FFFFFF"/>
        </w:rPr>
        <w:t>p</w:t>
      </w:r>
      <w:r w:rsidR="0063658B" w:rsidRPr="00E07B83">
        <w:rPr>
          <w:color w:val="auto"/>
          <w:shd w:val="clear" w:color="auto" w:fill="FFFFFF"/>
        </w:rPr>
        <w:t>ublished article</w:t>
      </w:r>
      <w:r w:rsidR="006C6F3A" w:rsidRPr="00E07B83">
        <w:rPr>
          <w:color w:val="auto"/>
          <w:shd w:val="clear" w:color="auto" w:fill="FFFFFF"/>
        </w:rPr>
        <w:t>s</w:t>
      </w:r>
      <w:r w:rsidR="0063658B" w:rsidRPr="00E07B83">
        <w:rPr>
          <w:color w:val="auto"/>
          <w:shd w:val="clear" w:color="auto" w:fill="FFFFFF"/>
        </w:rPr>
        <w:t xml:space="preserve"> and article frequency.</w:t>
      </w:r>
      <w:r w:rsidR="00AD10AC" w:rsidRPr="00E07B83">
        <w:rPr>
          <w:color w:val="auto"/>
          <w:shd w:val="clear" w:color="auto" w:fill="FFFFFF"/>
        </w:rPr>
        <w:t xml:space="preserve"> </w:t>
      </w:r>
      <w:r w:rsidR="0063658B" w:rsidRPr="00E07B83">
        <w:rPr>
          <w:color w:val="auto"/>
          <w:shd w:val="clear" w:color="auto" w:fill="FFFFFF"/>
        </w:rPr>
        <w:t xml:space="preserve">While </w:t>
      </w:r>
      <w:r w:rsidR="00AD10AC" w:rsidRPr="00E07B83">
        <w:rPr>
          <w:color w:val="auto"/>
          <w:shd w:val="clear" w:color="auto" w:fill="FFFFFF"/>
        </w:rPr>
        <w:t>analysing</w:t>
      </w:r>
      <w:r w:rsidR="0063658B" w:rsidRPr="00E07B83">
        <w:rPr>
          <w:color w:val="auto"/>
          <w:shd w:val="clear" w:color="auto" w:fill="FFFFFF"/>
        </w:rPr>
        <w:t xml:space="preserve"> country statist</w:t>
      </w:r>
      <w:r w:rsidR="00253B27" w:rsidRPr="00E07B83">
        <w:rPr>
          <w:color w:val="auto"/>
          <w:shd w:val="clear" w:color="auto" w:fill="FFFFFF"/>
        </w:rPr>
        <w:t xml:space="preserve">ics, Single Country Publications </w:t>
      </w:r>
      <w:r w:rsidR="0063658B" w:rsidRPr="00E07B83">
        <w:rPr>
          <w:color w:val="auto"/>
          <w:shd w:val="clear" w:color="auto" w:fill="FFFFFF"/>
        </w:rPr>
        <w:t>(SCP) and Multi</w:t>
      </w:r>
      <w:r w:rsidR="002D30F1" w:rsidRPr="00E07B83">
        <w:rPr>
          <w:color w:val="auto"/>
          <w:shd w:val="clear" w:color="auto" w:fill="FFFFFF"/>
        </w:rPr>
        <w:t>-</w:t>
      </w:r>
      <w:r w:rsidR="0063658B" w:rsidRPr="00E07B83">
        <w:rPr>
          <w:color w:val="auto"/>
          <w:shd w:val="clear" w:color="auto" w:fill="FFFFFF"/>
        </w:rPr>
        <w:t>Country Publication</w:t>
      </w:r>
      <w:r w:rsidR="00253B27" w:rsidRPr="00E07B83">
        <w:rPr>
          <w:color w:val="auto"/>
          <w:shd w:val="clear" w:color="auto" w:fill="FFFFFF"/>
        </w:rPr>
        <w:t xml:space="preserve">s </w:t>
      </w:r>
      <w:r w:rsidR="0063658B" w:rsidRPr="00E07B83">
        <w:rPr>
          <w:color w:val="auto"/>
          <w:shd w:val="clear" w:color="auto" w:fill="FFFFFF"/>
        </w:rPr>
        <w:t>(MCP) we</w:t>
      </w:r>
      <w:r w:rsidRPr="00E07B83">
        <w:rPr>
          <w:color w:val="auto"/>
          <w:shd w:val="clear" w:color="auto" w:fill="FFFFFF"/>
        </w:rPr>
        <w:t xml:space="preserve">re </w:t>
      </w:r>
      <w:r w:rsidR="00386EF6" w:rsidRPr="00E07B83">
        <w:rPr>
          <w:color w:val="auto"/>
          <w:shd w:val="clear" w:color="auto" w:fill="FFFFFF"/>
        </w:rPr>
        <w:t>analysed</w:t>
      </w:r>
      <w:r w:rsidRPr="00E07B83">
        <w:rPr>
          <w:color w:val="auto"/>
          <w:shd w:val="clear" w:color="auto" w:fill="FFFFFF"/>
        </w:rPr>
        <w:t xml:space="preserve">. </w:t>
      </w:r>
    </w:p>
    <w:p w14:paraId="462FDD48" w14:textId="6F8E84F9" w:rsidR="00513BCB" w:rsidRPr="00E07B83" w:rsidRDefault="002401C1" w:rsidP="00513BCB">
      <w:pPr>
        <w:pStyle w:val="Default"/>
        <w:spacing w:line="360" w:lineRule="auto"/>
        <w:jc w:val="both"/>
        <w:rPr>
          <w:color w:val="auto"/>
          <w:shd w:val="clear" w:color="auto" w:fill="FFFFFF"/>
        </w:rPr>
      </w:pPr>
      <w:r w:rsidRPr="00E07B83">
        <w:rPr>
          <w:b/>
          <w:color w:val="auto"/>
          <w:shd w:val="clear" w:color="auto" w:fill="FFFFFF"/>
        </w:rPr>
        <w:t>Table 8</w:t>
      </w:r>
      <w:r w:rsidR="000C0989" w:rsidRPr="00E07B83">
        <w:rPr>
          <w:b/>
          <w:color w:val="auto"/>
          <w:shd w:val="clear" w:color="auto" w:fill="FFFFFF"/>
        </w:rPr>
        <w:t>:</w:t>
      </w:r>
      <w:r w:rsidR="000C0989" w:rsidRPr="00E07B83">
        <w:rPr>
          <w:color w:val="auto"/>
          <w:shd w:val="clear" w:color="auto" w:fill="FFFFFF"/>
        </w:rPr>
        <w:t xml:space="preserve"> </w:t>
      </w:r>
      <w:r w:rsidR="00BE4CD6" w:rsidRPr="00E07B83">
        <w:rPr>
          <w:color w:val="auto"/>
          <w:shd w:val="clear" w:color="auto" w:fill="FFFFFF"/>
        </w:rPr>
        <w:t>C</w:t>
      </w:r>
      <w:r w:rsidR="00311656" w:rsidRPr="00E07B83">
        <w:rPr>
          <w:color w:val="auto"/>
          <w:shd w:val="clear" w:color="auto" w:fill="FFFFFF"/>
        </w:rPr>
        <w:t xml:space="preserve">orresponding authors </w:t>
      </w:r>
      <w:r w:rsidR="00BE4CD6" w:rsidRPr="00E07B83">
        <w:rPr>
          <w:color w:val="auto"/>
          <w:shd w:val="clear" w:color="auto" w:fill="FFFFFF"/>
        </w:rPr>
        <w:t xml:space="preserve">countries </w:t>
      </w:r>
      <w:r w:rsidR="00513BCB" w:rsidRPr="00E07B83">
        <w:rPr>
          <w:color w:val="auto"/>
          <w:shd w:val="clear" w:color="auto" w:fill="FFFFFF"/>
        </w:rPr>
        <w:t xml:space="preserve">of the </w:t>
      </w:r>
      <w:r w:rsidR="0051348C" w:rsidRPr="00E07B83">
        <w:rPr>
          <w:color w:val="auto"/>
          <w:shd w:val="clear" w:color="auto" w:fill="FFFFFF"/>
        </w:rPr>
        <w:t>articles</w:t>
      </w:r>
      <w:r w:rsidR="00513BCB" w:rsidRPr="00E07B83">
        <w:rPr>
          <w:color w:val="auto"/>
          <w:shd w:val="clear" w:color="auto" w:fill="FFFFFF"/>
        </w:rPr>
        <w:t xml:space="preserve"> selected for in-depth content analysis for this literature review in the field of I4.0 and CE.</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2463"/>
        <w:gridCol w:w="1363"/>
        <w:gridCol w:w="1758"/>
        <w:gridCol w:w="899"/>
        <w:gridCol w:w="1024"/>
        <w:gridCol w:w="1853"/>
      </w:tblGrid>
      <w:tr w:rsidR="003A6291" w:rsidRPr="00E07B83" w14:paraId="6646F6A2" w14:textId="77777777" w:rsidTr="003A6291">
        <w:trPr>
          <w:jc w:val="center"/>
        </w:trPr>
        <w:tc>
          <w:tcPr>
            <w:tcW w:w="1316" w:type="pct"/>
            <w:shd w:val="clear" w:color="auto" w:fill="FFFF99"/>
            <w:vAlign w:val="bottom"/>
          </w:tcPr>
          <w:p w14:paraId="10A6896C" w14:textId="77777777" w:rsidR="0063658B" w:rsidRPr="00E07B83" w:rsidRDefault="0063658B" w:rsidP="008E0049">
            <w:pPr>
              <w:spacing w:line="360" w:lineRule="auto"/>
              <w:rPr>
                <w:rFonts w:ascii="Times New Roman" w:hAnsi="Times New Roman" w:cs="Times New Roman"/>
                <w:b/>
                <w:bCs/>
                <w:sz w:val="24"/>
                <w:szCs w:val="24"/>
              </w:rPr>
            </w:pPr>
            <w:r w:rsidRPr="00E07B83">
              <w:rPr>
                <w:rFonts w:ascii="Times New Roman" w:hAnsi="Times New Roman" w:cs="Times New Roman"/>
                <w:b/>
                <w:bCs/>
                <w:sz w:val="24"/>
                <w:szCs w:val="24"/>
              </w:rPr>
              <w:t>Country</w:t>
            </w:r>
          </w:p>
        </w:tc>
        <w:tc>
          <w:tcPr>
            <w:tcW w:w="728" w:type="pct"/>
            <w:shd w:val="clear" w:color="auto" w:fill="FFFF99"/>
            <w:vAlign w:val="bottom"/>
          </w:tcPr>
          <w:p w14:paraId="5FF2BB91" w14:textId="77777777" w:rsidR="0063658B" w:rsidRPr="00E07B83" w:rsidRDefault="0063658B" w:rsidP="000C0989">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Articles</w:t>
            </w:r>
          </w:p>
        </w:tc>
        <w:tc>
          <w:tcPr>
            <w:tcW w:w="939" w:type="pct"/>
            <w:shd w:val="clear" w:color="auto" w:fill="FFFF99"/>
            <w:vAlign w:val="bottom"/>
          </w:tcPr>
          <w:p w14:paraId="7E128084" w14:textId="77777777" w:rsidR="0063658B" w:rsidRPr="00E07B83" w:rsidRDefault="0063658B" w:rsidP="000C0989">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Frequency</w:t>
            </w:r>
          </w:p>
        </w:tc>
        <w:tc>
          <w:tcPr>
            <w:tcW w:w="480" w:type="pct"/>
            <w:shd w:val="clear" w:color="auto" w:fill="FFFF99"/>
            <w:vAlign w:val="bottom"/>
          </w:tcPr>
          <w:p w14:paraId="26D935CD" w14:textId="77777777" w:rsidR="0063658B" w:rsidRPr="00E07B83" w:rsidRDefault="0063658B" w:rsidP="000C0989">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SCP</w:t>
            </w:r>
          </w:p>
        </w:tc>
        <w:tc>
          <w:tcPr>
            <w:tcW w:w="547" w:type="pct"/>
            <w:shd w:val="clear" w:color="auto" w:fill="FFFF99"/>
            <w:vAlign w:val="bottom"/>
          </w:tcPr>
          <w:p w14:paraId="75F1B809" w14:textId="77777777" w:rsidR="0063658B" w:rsidRPr="00E07B83" w:rsidRDefault="0063658B" w:rsidP="000C0989">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MCP</w:t>
            </w:r>
          </w:p>
        </w:tc>
        <w:tc>
          <w:tcPr>
            <w:tcW w:w="991" w:type="pct"/>
            <w:shd w:val="clear" w:color="auto" w:fill="FFFF99"/>
            <w:vAlign w:val="bottom"/>
          </w:tcPr>
          <w:p w14:paraId="552E24CF" w14:textId="77777777" w:rsidR="0063658B" w:rsidRPr="00E07B83" w:rsidRDefault="0063658B" w:rsidP="000C0989">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MCP Ratio</w:t>
            </w:r>
          </w:p>
        </w:tc>
      </w:tr>
      <w:tr w:rsidR="003A6291" w:rsidRPr="00E07B83" w14:paraId="54B29F9C" w14:textId="77777777" w:rsidTr="003A6291">
        <w:trPr>
          <w:jc w:val="center"/>
        </w:trPr>
        <w:tc>
          <w:tcPr>
            <w:tcW w:w="1316" w:type="pct"/>
            <w:shd w:val="clear" w:color="auto" w:fill="FFFF99"/>
            <w:vAlign w:val="bottom"/>
          </w:tcPr>
          <w:p w14:paraId="4B709219"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Italy</w:t>
            </w:r>
          </w:p>
        </w:tc>
        <w:tc>
          <w:tcPr>
            <w:tcW w:w="728" w:type="pct"/>
            <w:shd w:val="clear" w:color="auto" w:fill="FFFF99"/>
            <w:vAlign w:val="bottom"/>
          </w:tcPr>
          <w:p w14:paraId="38A19C7A"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10</w:t>
            </w:r>
          </w:p>
        </w:tc>
        <w:tc>
          <w:tcPr>
            <w:tcW w:w="939" w:type="pct"/>
            <w:shd w:val="clear" w:color="auto" w:fill="FFFF99"/>
            <w:vAlign w:val="bottom"/>
          </w:tcPr>
          <w:p w14:paraId="2AFCD488"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0.1613</w:t>
            </w:r>
          </w:p>
        </w:tc>
        <w:tc>
          <w:tcPr>
            <w:tcW w:w="480" w:type="pct"/>
            <w:shd w:val="clear" w:color="auto" w:fill="FFFF99"/>
            <w:vAlign w:val="bottom"/>
          </w:tcPr>
          <w:p w14:paraId="40722193"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547" w:type="pct"/>
            <w:shd w:val="clear" w:color="auto" w:fill="FFFF99"/>
            <w:vAlign w:val="bottom"/>
          </w:tcPr>
          <w:p w14:paraId="757ED8C5"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c>
          <w:tcPr>
            <w:tcW w:w="991" w:type="pct"/>
            <w:shd w:val="clear" w:color="auto" w:fill="FFFF99"/>
            <w:vAlign w:val="bottom"/>
          </w:tcPr>
          <w:p w14:paraId="1E4EEBA3"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0.6</w:t>
            </w:r>
          </w:p>
        </w:tc>
      </w:tr>
      <w:tr w:rsidR="003A6291" w:rsidRPr="00E07B83" w14:paraId="69D8710E" w14:textId="77777777" w:rsidTr="003A6291">
        <w:trPr>
          <w:jc w:val="center"/>
        </w:trPr>
        <w:tc>
          <w:tcPr>
            <w:tcW w:w="1316" w:type="pct"/>
            <w:shd w:val="clear" w:color="auto" w:fill="FFFF99"/>
            <w:vAlign w:val="bottom"/>
          </w:tcPr>
          <w:p w14:paraId="63A203E1"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China</w:t>
            </w:r>
          </w:p>
        </w:tc>
        <w:tc>
          <w:tcPr>
            <w:tcW w:w="728" w:type="pct"/>
            <w:shd w:val="clear" w:color="auto" w:fill="FFFF99"/>
            <w:vAlign w:val="bottom"/>
          </w:tcPr>
          <w:p w14:paraId="597BB145"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c>
          <w:tcPr>
            <w:tcW w:w="939" w:type="pct"/>
            <w:shd w:val="clear" w:color="auto" w:fill="FFFF99"/>
            <w:vAlign w:val="bottom"/>
          </w:tcPr>
          <w:p w14:paraId="794C786F"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0.0806</w:t>
            </w:r>
          </w:p>
        </w:tc>
        <w:tc>
          <w:tcPr>
            <w:tcW w:w="480" w:type="pct"/>
            <w:shd w:val="clear" w:color="auto" w:fill="FFFF99"/>
            <w:vAlign w:val="bottom"/>
          </w:tcPr>
          <w:p w14:paraId="05B52866"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547" w:type="pct"/>
            <w:shd w:val="clear" w:color="auto" w:fill="FFFF99"/>
            <w:vAlign w:val="bottom"/>
          </w:tcPr>
          <w:p w14:paraId="11DB7E17"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991" w:type="pct"/>
            <w:shd w:val="clear" w:color="auto" w:fill="FFFF99"/>
            <w:vAlign w:val="bottom"/>
          </w:tcPr>
          <w:p w14:paraId="2C80F234"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0.4</w:t>
            </w:r>
          </w:p>
        </w:tc>
      </w:tr>
      <w:tr w:rsidR="003A6291" w:rsidRPr="00E07B83" w14:paraId="11001A33" w14:textId="77777777" w:rsidTr="003A6291">
        <w:trPr>
          <w:jc w:val="center"/>
        </w:trPr>
        <w:tc>
          <w:tcPr>
            <w:tcW w:w="1316" w:type="pct"/>
            <w:shd w:val="clear" w:color="auto" w:fill="FFFF99"/>
            <w:vAlign w:val="bottom"/>
          </w:tcPr>
          <w:p w14:paraId="2F7620D2"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France</w:t>
            </w:r>
          </w:p>
        </w:tc>
        <w:tc>
          <w:tcPr>
            <w:tcW w:w="728" w:type="pct"/>
            <w:shd w:val="clear" w:color="auto" w:fill="FFFF99"/>
            <w:vAlign w:val="bottom"/>
          </w:tcPr>
          <w:p w14:paraId="61D5DFFE"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c>
          <w:tcPr>
            <w:tcW w:w="939" w:type="pct"/>
            <w:shd w:val="clear" w:color="auto" w:fill="FFFF99"/>
            <w:vAlign w:val="bottom"/>
          </w:tcPr>
          <w:p w14:paraId="64FF0CF4"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0.0806</w:t>
            </w:r>
          </w:p>
        </w:tc>
        <w:tc>
          <w:tcPr>
            <w:tcW w:w="480" w:type="pct"/>
            <w:shd w:val="clear" w:color="auto" w:fill="FFFF99"/>
            <w:vAlign w:val="bottom"/>
          </w:tcPr>
          <w:p w14:paraId="27A0EC3F"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47" w:type="pct"/>
            <w:shd w:val="clear" w:color="auto" w:fill="FFFF99"/>
            <w:vAlign w:val="bottom"/>
          </w:tcPr>
          <w:p w14:paraId="6393ED2C"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991" w:type="pct"/>
            <w:shd w:val="clear" w:color="auto" w:fill="FFFF99"/>
            <w:vAlign w:val="bottom"/>
          </w:tcPr>
          <w:p w14:paraId="3CFEAB58"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0.8</w:t>
            </w:r>
          </w:p>
        </w:tc>
      </w:tr>
      <w:tr w:rsidR="003A6291" w:rsidRPr="00E07B83" w14:paraId="2D1D8F41" w14:textId="77777777" w:rsidTr="003A6291">
        <w:trPr>
          <w:jc w:val="center"/>
        </w:trPr>
        <w:tc>
          <w:tcPr>
            <w:tcW w:w="1316" w:type="pct"/>
            <w:shd w:val="clear" w:color="auto" w:fill="FFFF99"/>
            <w:vAlign w:val="bottom"/>
          </w:tcPr>
          <w:p w14:paraId="4BF9D817"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Germany</w:t>
            </w:r>
          </w:p>
        </w:tc>
        <w:tc>
          <w:tcPr>
            <w:tcW w:w="728" w:type="pct"/>
            <w:shd w:val="clear" w:color="auto" w:fill="FFFF99"/>
            <w:vAlign w:val="bottom"/>
          </w:tcPr>
          <w:p w14:paraId="4AE3C1B9"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c>
          <w:tcPr>
            <w:tcW w:w="939" w:type="pct"/>
            <w:shd w:val="clear" w:color="auto" w:fill="FFFF99"/>
            <w:vAlign w:val="bottom"/>
          </w:tcPr>
          <w:p w14:paraId="1E8BA81B"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0.0806</w:t>
            </w:r>
          </w:p>
        </w:tc>
        <w:tc>
          <w:tcPr>
            <w:tcW w:w="480" w:type="pct"/>
            <w:shd w:val="clear" w:color="auto" w:fill="FFFF99"/>
            <w:vAlign w:val="bottom"/>
          </w:tcPr>
          <w:p w14:paraId="6EBCDBBD"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c>
          <w:tcPr>
            <w:tcW w:w="547" w:type="pct"/>
            <w:shd w:val="clear" w:color="auto" w:fill="FFFF99"/>
            <w:vAlign w:val="bottom"/>
          </w:tcPr>
          <w:p w14:paraId="5E46C9E2"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991" w:type="pct"/>
            <w:shd w:val="clear" w:color="auto" w:fill="FFFF99"/>
            <w:vAlign w:val="bottom"/>
          </w:tcPr>
          <w:p w14:paraId="5CBBD66A"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r>
      <w:tr w:rsidR="003A6291" w:rsidRPr="00E07B83" w14:paraId="61B22340" w14:textId="77777777" w:rsidTr="003A6291">
        <w:trPr>
          <w:jc w:val="center"/>
        </w:trPr>
        <w:tc>
          <w:tcPr>
            <w:tcW w:w="1316" w:type="pct"/>
            <w:shd w:val="clear" w:color="auto" w:fill="FFFF99"/>
            <w:vAlign w:val="bottom"/>
          </w:tcPr>
          <w:p w14:paraId="620D75EC"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United Kingdom</w:t>
            </w:r>
          </w:p>
        </w:tc>
        <w:tc>
          <w:tcPr>
            <w:tcW w:w="728" w:type="pct"/>
            <w:shd w:val="clear" w:color="auto" w:fill="FFFF99"/>
            <w:vAlign w:val="bottom"/>
          </w:tcPr>
          <w:p w14:paraId="3971B940"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939" w:type="pct"/>
            <w:shd w:val="clear" w:color="auto" w:fill="FFFF99"/>
            <w:vAlign w:val="bottom"/>
          </w:tcPr>
          <w:p w14:paraId="5ADC8FE9"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0.0645</w:t>
            </w:r>
          </w:p>
        </w:tc>
        <w:tc>
          <w:tcPr>
            <w:tcW w:w="480" w:type="pct"/>
            <w:shd w:val="clear" w:color="auto" w:fill="FFFF99"/>
            <w:vAlign w:val="bottom"/>
          </w:tcPr>
          <w:p w14:paraId="5A89B84E"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547" w:type="pct"/>
            <w:shd w:val="clear" w:color="auto" w:fill="FFFF99"/>
            <w:vAlign w:val="bottom"/>
          </w:tcPr>
          <w:p w14:paraId="7070804B"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991" w:type="pct"/>
            <w:shd w:val="clear" w:color="auto" w:fill="FFFF99"/>
            <w:vAlign w:val="bottom"/>
          </w:tcPr>
          <w:p w14:paraId="26F6B608"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r>
      <w:tr w:rsidR="003A6291" w:rsidRPr="00E07B83" w14:paraId="7D1F13D6" w14:textId="77777777" w:rsidTr="003A6291">
        <w:trPr>
          <w:jc w:val="center"/>
        </w:trPr>
        <w:tc>
          <w:tcPr>
            <w:tcW w:w="1316" w:type="pct"/>
            <w:shd w:val="clear" w:color="auto" w:fill="FFFF99"/>
            <w:vAlign w:val="bottom"/>
          </w:tcPr>
          <w:p w14:paraId="09FF3FFF"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lastRenderedPageBreak/>
              <w:t>India</w:t>
            </w:r>
          </w:p>
        </w:tc>
        <w:tc>
          <w:tcPr>
            <w:tcW w:w="728" w:type="pct"/>
            <w:shd w:val="clear" w:color="auto" w:fill="FFFF99"/>
            <w:vAlign w:val="bottom"/>
          </w:tcPr>
          <w:p w14:paraId="2046C2C6"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939" w:type="pct"/>
            <w:shd w:val="clear" w:color="auto" w:fill="FFFF99"/>
            <w:vAlign w:val="bottom"/>
          </w:tcPr>
          <w:p w14:paraId="55AAF50E"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0.0484</w:t>
            </w:r>
          </w:p>
        </w:tc>
        <w:tc>
          <w:tcPr>
            <w:tcW w:w="480" w:type="pct"/>
            <w:shd w:val="clear" w:color="auto" w:fill="FFFF99"/>
            <w:vAlign w:val="bottom"/>
          </w:tcPr>
          <w:p w14:paraId="1A87ECBC"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547" w:type="pct"/>
            <w:shd w:val="clear" w:color="auto" w:fill="FFFF99"/>
            <w:vAlign w:val="bottom"/>
          </w:tcPr>
          <w:p w14:paraId="6B91A92F"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991" w:type="pct"/>
            <w:shd w:val="clear" w:color="auto" w:fill="FFFF99"/>
            <w:vAlign w:val="bottom"/>
          </w:tcPr>
          <w:p w14:paraId="4E145574"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0.667</w:t>
            </w:r>
          </w:p>
        </w:tc>
      </w:tr>
      <w:tr w:rsidR="003A6291" w:rsidRPr="00E07B83" w14:paraId="22769A74" w14:textId="77777777" w:rsidTr="003A6291">
        <w:trPr>
          <w:jc w:val="center"/>
        </w:trPr>
        <w:tc>
          <w:tcPr>
            <w:tcW w:w="1316" w:type="pct"/>
            <w:shd w:val="clear" w:color="auto" w:fill="FFFF99"/>
            <w:vAlign w:val="bottom"/>
          </w:tcPr>
          <w:p w14:paraId="2C48EAA2"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Poland</w:t>
            </w:r>
          </w:p>
        </w:tc>
        <w:tc>
          <w:tcPr>
            <w:tcW w:w="728" w:type="pct"/>
            <w:shd w:val="clear" w:color="auto" w:fill="FFFF99"/>
            <w:vAlign w:val="bottom"/>
          </w:tcPr>
          <w:p w14:paraId="045E264B"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939" w:type="pct"/>
            <w:shd w:val="clear" w:color="auto" w:fill="FFFF99"/>
            <w:vAlign w:val="bottom"/>
          </w:tcPr>
          <w:p w14:paraId="2AEFABC4"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0.0484</w:t>
            </w:r>
          </w:p>
        </w:tc>
        <w:tc>
          <w:tcPr>
            <w:tcW w:w="480" w:type="pct"/>
            <w:shd w:val="clear" w:color="auto" w:fill="FFFF99"/>
            <w:vAlign w:val="bottom"/>
          </w:tcPr>
          <w:p w14:paraId="479D5199"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547" w:type="pct"/>
            <w:shd w:val="clear" w:color="auto" w:fill="FFFF99"/>
            <w:vAlign w:val="bottom"/>
          </w:tcPr>
          <w:p w14:paraId="79503AC9"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991" w:type="pct"/>
            <w:shd w:val="clear" w:color="auto" w:fill="FFFF99"/>
            <w:vAlign w:val="bottom"/>
          </w:tcPr>
          <w:p w14:paraId="15EC39EB"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r>
      <w:tr w:rsidR="003A6291" w:rsidRPr="00E07B83" w14:paraId="5A169EBE" w14:textId="77777777" w:rsidTr="003A6291">
        <w:trPr>
          <w:jc w:val="center"/>
        </w:trPr>
        <w:tc>
          <w:tcPr>
            <w:tcW w:w="1316" w:type="pct"/>
            <w:shd w:val="clear" w:color="auto" w:fill="FFFF99"/>
            <w:vAlign w:val="bottom"/>
          </w:tcPr>
          <w:p w14:paraId="3B1022D1"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Singapore</w:t>
            </w:r>
          </w:p>
        </w:tc>
        <w:tc>
          <w:tcPr>
            <w:tcW w:w="728" w:type="pct"/>
            <w:shd w:val="clear" w:color="auto" w:fill="FFFF99"/>
            <w:vAlign w:val="bottom"/>
          </w:tcPr>
          <w:p w14:paraId="75147B1F"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939" w:type="pct"/>
            <w:shd w:val="clear" w:color="auto" w:fill="FFFF99"/>
            <w:vAlign w:val="bottom"/>
          </w:tcPr>
          <w:p w14:paraId="2DC4543E"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0.0484</w:t>
            </w:r>
          </w:p>
        </w:tc>
        <w:tc>
          <w:tcPr>
            <w:tcW w:w="480" w:type="pct"/>
            <w:shd w:val="clear" w:color="auto" w:fill="FFFF99"/>
            <w:vAlign w:val="bottom"/>
          </w:tcPr>
          <w:p w14:paraId="5FE08B4A"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547" w:type="pct"/>
            <w:shd w:val="clear" w:color="auto" w:fill="FFFF99"/>
            <w:vAlign w:val="bottom"/>
          </w:tcPr>
          <w:p w14:paraId="444C7BA3"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991" w:type="pct"/>
            <w:shd w:val="clear" w:color="auto" w:fill="FFFF99"/>
            <w:vAlign w:val="bottom"/>
          </w:tcPr>
          <w:p w14:paraId="452FE951"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r>
      <w:tr w:rsidR="003A6291" w:rsidRPr="00E07B83" w14:paraId="7B4A09CC" w14:textId="77777777" w:rsidTr="003A6291">
        <w:trPr>
          <w:jc w:val="center"/>
        </w:trPr>
        <w:tc>
          <w:tcPr>
            <w:tcW w:w="1316" w:type="pct"/>
            <w:shd w:val="clear" w:color="auto" w:fill="FFFF99"/>
            <w:vAlign w:val="bottom"/>
          </w:tcPr>
          <w:p w14:paraId="30D4C274"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Spain</w:t>
            </w:r>
          </w:p>
        </w:tc>
        <w:tc>
          <w:tcPr>
            <w:tcW w:w="728" w:type="pct"/>
            <w:shd w:val="clear" w:color="auto" w:fill="FFFF99"/>
            <w:vAlign w:val="bottom"/>
          </w:tcPr>
          <w:p w14:paraId="6D34B767"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939" w:type="pct"/>
            <w:shd w:val="clear" w:color="auto" w:fill="FFFF99"/>
            <w:vAlign w:val="bottom"/>
          </w:tcPr>
          <w:p w14:paraId="1A6CCD67"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0.0484</w:t>
            </w:r>
          </w:p>
        </w:tc>
        <w:tc>
          <w:tcPr>
            <w:tcW w:w="480" w:type="pct"/>
            <w:shd w:val="clear" w:color="auto" w:fill="FFFF99"/>
            <w:vAlign w:val="bottom"/>
          </w:tcPr>
          <w:p w14:paraId="5B1099F2"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547" w:type="pct"/>
            <w:shd w:val="clear" w:color="auto" w:fill="FFFF99"/>
            <w:vAlign w:val="bottom"/>
          </w:tcPr>
          <w:p w14:paraId="26EEB53A"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991" w:type="pct"/>
            <w:shd w:val="clear" w:color="auto" w:fill="FFFF99"/>
            <w:vAlign w:val="bottom"/>
          </w:tcPr>
          <w:p w14:paraId="2EAB4385"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r>
      <w:tr w:rsidR="003A6291" w:rsidRPr="00E07B83" w14:paraId="0A94D383" w14:textId="77777777" w:rsidTr="003A6291">
        <w:trPr>
          <w:jc w:val="center"/>
        </w:trPr>
        <w:tc>
          <w:tcPr>
            <w:tcW w:w="1316" w:type="pct"/>
            <w:shd w:val="clear" w:color="auto" w:fill="FFFF99"/>
            <w:vAlign w:val="bottom"/>
          </w:tcPr>
          <w:p w14:paraId="6266D80F" w14:textId="77777777" w:rsidR="0063658B" w:rsidRPr="00E07B83" w:rsidRDefault="0063658B" w:rsidP="008E0049">
            <w:pPr>
              <w:spacing w:line="360" w:lineRule="auto"/>
              <w:rPr>
                <w:rFonts w:ascii="Times New Roman" w:hAnsi="Times New Roman" w:cs="Times New Roman"/>
                <w:sz w:val="24"/>
                <w:szCs w:val="24"/>
              </w:rPr>
            </w:pPr>
            <w:r w:rsidRPr="00E07B83">
              <w:rPr>
                <w:rFonts w:ascii="Times New Roman" w:hAnsi="Times New Roman" w:cs="Times New Roman"/>
                <w:sz w:val="24"/>
                <w:szCs w:val="24"/>
              </w:rPr>
              <w:t>USA</w:t>
            </w:r>
          </w:p>
        </w:tc>
        <w:tc>
          <w:tcPr>
            <w:tcW w:w="728" w:type="pct"/>
            <w:shd w:val="clear" w:color="auto" w:fill="FFFF99"/>
            <w:vAlign w:val="bottom"/>
          </w:tcPr>
          <w:p w14:paraId="1E7BA885"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939" w:type="pct"/>
            <w:shd w:val="clear" w:color="auto" w:fill="FFFF99"/>
            <w:vAlign w:val="bottom"/>
          </w:tcPr>
          <w:p w14:paraId="08FCAD78"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0.0484</w:t>
            </w:r>
          </w:p>
        </w:tc>
        <w:tc>
          <w:tcPr>
            <w:tcW w:w="480" w:type="pct"/>
            <w:shd w:val="clear" w:color="auto" w:fill="FFFF99"/>
            <w:vAlign w:val="bottom"/>
          </w:tcPr>
          <w:p w14:paraId="60977C14"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547" w:type="pct"/>
            <w:shd w:val="clear" w:color="auto" w:fill="FFFF99"/>
            <w:vAlign w:val="bottom"/>
          </w:tcPr>
          <w:p w14:paraId="2E8000E8"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991" w:type="pct"/>
            <w:shd w:val="clear" w:color="auto" w:fill="FFFF99"/>
            <w:vAlign w:val="bottom"/>
          </w:tcPr>
          <w:p w14:paraId="7FAF7E7F" w14:textId="77777777" w:rsidR="0063658B" w:rsidRPr="00E07B83" w:rsidRDefault="0063658B" w:rsidP="000C0989">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0.333</w:t>
            </w:r>
          </w:p>
        </w:tc>
      </w:tr>
    </w:tbl>
    <w:p w14:paraId="1FEAE547" w14:textId="77777777" w:rsidR="000C0989" w:rsidRPr="00E07B83" w:rsidRDefault="000C0989" w:rsidP="008E0049">
      <w:pPr>
        <w:pStyle w:val="Default"/>
        <w:spacing w:line="360" w:lineRule="auto"/>
        <w:jc w:val="both"/>
        <w:rPr>
          <w:color w:val="auto"/>
          <w:shd w:val="clear" w:color="auto" w:fill="FFFFFF"/>
        </w:rPr>
      </w:pPr>
    </w:p>
    <w:p w14:paraId="5FE454A3" w14:textId="0E52676F" w:rsidR="0063658B" w:rsidRPr="00E07B83" w:rsidRDefault="000C0989" w:rsidP="008E0049">
      <w:pPr>
        <w:pStyle w:val="Default"/>
        <w:spacing w:line="360" w:lineRule="auto"/>
        <w:jc w:val="both"/>
        <w:rPr>
          <w:color w:val="auto"/>
          <w:shd w:val="clear" w:color="auto" w:fill="FFFFFF"/>
        </w:rPr>
      </w:pPr>
      <w:r w:rsidRPr="00E07B83">
        <w:rPr>
          <w:color w:val="auto"/>
          <w:shd w:val="clear" w:color="auto" w:fill="FFFFFF"/>
        </w:rPr>
        <w:t xml:space="preserve">From Table 8, </w:t>
      </w:r>
      <w:proofErr w:type="gramStart"/>
      <w:r w:rsidRPr="00E07B83">
        <w:rPr>
          <w:color w:val="auto"/>
          <w:shd w:val="clear" w:color="auto" w:fill="FFFFFF"/>
        </w:rPr>
        <w:t>it can be seen that most</w:t>
      </w:r>
      <w:proofErr w:type="gramEnd"/>
      <w:r w:rsidRPr="00E07B83">
        <w:rPr>
          <w:color w:val="auto"/>
          <w:shd w:val="clear" w:color="auto" w:fill="FFFFFF"/>
        </w:rPr>
        <w:t xml:space="preserve"> of the corresponding authors</w:t>
      </w:r>
      <w:r w:rsidR="00FA42B0" w:rsidRPr="00E07B83">
        <w:rPr>
          <w:color w:val="auto"/>
          <w:shd w:val="clear" w:color="auto" w:fill="FFFFFF"/>
        </w:rPr>
        <w:t xml:space="preserve"> were from</w:t>
      </w:r>
      <w:r w:rsidR="00386EF6" w:rsidRPr="00E07B83">
        <w:rPr>
          <w:color w:val="auto"/>
          <w:shd w:val="clear" w:color="auto" w:fill="FFFFFF"/>
        </w:rPr>
        <w:t xml:space="preserve"> Italy, followed by</w:t>
      </w:r>
      <w:r w:rsidR="00FA42B0" w:rsidRPr="00E07B83">
        <w:rPr>
          <w:color w:val="auto"/>
          <w:shd w:val="clear" w:color="auto" w:fill="FFFFFF"/>
        </w:rPr>
        <w:t xml:space="preserve"> </w:t>
      </w:r>
      <w:r w:rsidRPr="00E07B83">
        <w:rPr>
          <w:color w:val="auto"/>
          <w:shd w:val="clear" w:color="auto" w:fill="FFFFFF"/>
        </w:rPr>
        <w:t>China, France, and Germany.</w:t>
      </w:r>
      <w:r w:rsidR="00B570F2" w:rsidRPr="00E07B83">
        <w:rPr>
          <w:color w:val="auto"/>
          <w:shd w:val="clear" w:color="auto" w:fill="FFFFFF"/>
        </w:rPr>
        <w:t xml:space="preserve"> </w:t>
      </w:r>
      <w:r w:rsidR="00311656" w:rsidRPr="00E07B83">
        <w:rPr>
          <w:color w:val="auto"/>
          <w:shd w:val="clear" w:color="auto" w:fill="FFFFFF"/>
        </w:rPr>
        <w:t>T</w:t>
      </w:r>
      <w:r w:rsidR="00B349C9" w:rsidRPr="00E07B83">
        <w:rPr>
          <w:color w:val="auto"/>
          <w:shd w:val="clear" w:color="auto" w:fill="FFFFFF"/>
        </w:rPr>
        <w:t>he t</w:t>
      </w:r>
      <w:r w:rsidR="00311656" w:rsidRPr="00E07B83">
        <w:rPr>
          <w:color w:val="auto"/>
          <w:shd w:val="clear" w:color="auto" w:fill="FFFFFF"/>
        </w:rPr>
        <w:t xml:space="preserve">op countries with </w:t>
      </w:r>
      <w:r w:rsidR="002D30F1" w:rsidRPr="00E07B83">
        <w:rPr>
          <w:color w:val="auto"/>
          <w:shd w:val="clear" w:color="auto" w:fill="FFFFFF"/>
        </w:rPr>
        <w:t xml:space="preserve">the </w:t>
      </w:r>
      <w:r w:rsidR="00311656" w:rsidRPr="00E07B83">
        <w:rPr>
          <w:color w:val="auto"/>
          <w:shd w:val="clear" w:color="auto" w:fill="FFFFFF"/>
        </w:rPr>
        <w:t>highest citation</w:t>
      </w:r>
      <w:r w:rsidR="00FA42B0" w:rsidRPr="00E07B83">
        <w:rPr>
          <w:color w:val="auto"/>
          <w:shd w:val="clear" w:color="auto" w:fill="FFFFFF"/>
        </w:rPr>
        <w:t>s</w:t>
      </w:r>
      <w:r w:rsidR="00311656" w:rsidRPr="00E07B83">
        <w:rPr>
          <w:color w:val="auto"/>
          <w:shd w:val="clear" w:color="auto" w:fill="FFFFFF"/>
        </w:rPr>
        <w:t xml:space="preserve"> and average citations per article are pre</w:t>
      </w:r>
      <w:r w:rsidR="002401C1" w:rsidRPr="00E07B83">
        <w:rPr>
          <w:color w:val="auto"/>
          <w:shd w:val="clear" w:color="auto" w:fill="FFFFFF"/>
        </w:rPr>
        <w:t>sented in Table 9</w:t>
      </w:r>
      <w:r w:rsidR="00253B27" w:rsidRPr="00E07B83">
        <w:rPr>
          <w:color w:val="auto"/>
          <w:shd w:val="clear" w:color="auto" w:fill="FFFFFF"/>
        </w:rPr>
        <w:t xml:space="preserve">. </w:t>
      </w:r>
    </w:p>
    <w:p w14:paraId="558FD94A" w14:textId="6ABDCC45" w:rsidR="00CE23EE" w:rsidRPr="00E07B83" w:rsidRDefault="002401C1" w:rsidP="00AD10AC">
      <w:pPr>
        <w:pStyle w:val="Default"/>
        <w:spacing w:before="120" w:line="360" w:lineRule="auto"/>
        <w:jc w:val="both"/>
        <w:rPr>
          <w:color w:val="auto"/>
          <w:shd w:val="clear" w:color="auto" w:fill="FFFFFF"/>
        </w:rPr>
      </w:pPr>
      <w:r w:rsidRPr="00E07B83">
        <w:rPr>
          <w:b/>
          <w:color w:val="auto"/>
          <w:shd w:val="clear" w:color="auto" w:fill="FFFFFF"/>
        </w:rPr>
        <w:t>Table 9</w:t>
      </w:r>
      <w:r w:rsidR="00253B27" w:rsidRPr="00E07B83">
        <w:rPr>
          <w:b/>
          <w:color w:val="auto"/>
          <w:shd w:val="clear" w:color="auto" w:fill="FFFFFF"/>
        </w:rPr>
        <w:t>:</w:t>
      </w:r>
      <w:r w:rsidR="00253B27" w:rsidRPr="00E07B83">
        <w:rPr>
          <w:color w:val="auto"/>
          <w:shd w:val="clear" w:color="auto" w:fill="FFFFFF"/>
        </w:rPr>
        <w:t xml:space="preserve"> </w:t>
      </w:r>
      <w:r w:rsidR="0051348C" w:rsidRPr="00E07B83">
        <w:rPr>
          <w:color w:val="auto"/>
          <w:shd w:val="clear" w:color="auto" w:fill="FFFFFF"/>
        </w:rPr>
        <w:t>Ranking of the top</w:t>
      </w:r>
      <w:r w:rsidR="00311656" w:rsidRPr="00E07B83">
        <w:rPr>
          <w:color w:val="auto"/>
          <w:shd w:val="clear" w:color="auto" w:fill="FFFFFF"/>
        </w:rPr>
        <w:t xml:space="preserve"> ten countr</w:t>
      </w:r>
      <w:r w:rsidR="0051348C" w:rsidRPr="00E07B83">
        <w:rPr>
          <w:color w:val="auto"/>
          <w:shd w:val="clear" w:color="auto" w:fill="FFFFFF"/>
        </w:rPr>
        <w:t>y’s</w:t>
      </w:r>
      <w:r w:rsidR="00311656" w:rsidRPr="00E07B83">
        <w:rPr>
          <w:color w:val="auto"/>
          <w:shd w:val="clear" w:color="auto" w:fill="FFFFFF"/>
        </w:rPr>
        <w:t xml:space="preserve"> citations</w:t>
      </w:r>
      <w:r w:rsidR="00FB1FEB" w:rsidRPr="00E07B83">
        <w:rPr>
          <w:color w:val="auto"/>
          <w:shd w:val="clear" w:color="auto" w:fill="FFFFFF"/>
        </w:rPr>
        <w:t xml:space="preserve"> </w:t>
      </w:r>
      <w:r w:rsidR="0051348C" w:rsidRPr="00E07B83">
        <w:rPr>
          <w:color w:val="auto"/>
          <w:shd w:val="clear" w:color="auto" w:fill="FFFFFF"/>
        </w:rPr>
        <w:t>of the articles</w:t>
      </w:r>
      <w:r w:rsidR="00FB1FEB" w:rsidRPr="00E07B83">
        <w:rPr>
          <w:color w:val="auto"/>
          <w:shd w:val="clear" w:color="auto" w:fill="FFFFFF"/>
        </w:rPr>
        <w:t xml:space="preserve"> </w:t>
      </w:r>
      <w:r w:rsidR="0051348C" w:rsidRPr="00E07B83">
        <w:rPr>
          <w:color w:val="auto"/>
          <w:shd w:val="clear" w:color="auto" w:fill="FFFFFF"/>
        </w:rPr>
        <w:t>selected for in-depth content analysis for this literature review in the field of I4.0 and CE.</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2675"/>
        <w:gridCol w:w="2561"/>
        <w:gridCol w:w="4124"/>
      </w:tblGrid>
      <w:tr w:rsidR="003A6291" w:rsidRPr="00E07B83" w14:paraId="798B8F3C" w14:textId="77777777" w:rsidTr="00AD10AC">
        <w:trPr>
          <w:jc w:val="center"/>
        </w:trPr>
        <w:tc>
          <w:tcPr>
            <w:tcW w:w="1429" w:type="pct"/>
            <w:shd w:val="clear" w:color="auto" w:fill="FFFF99"/>
            <w:vAlign w:val="center"/>
          </w:tcPr>
          <w:p w14:paraId="0A8FD130" w14:textId="77777777" w:rsidR="00311656" w:rsidRPr="00E07B83" w:rsidRDefault="00311656" w:rsidP="00253B2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Country</w:t>
            </w:r>
          </w:p>
        </w:tc>
        <w:tc>
          <w:tcPr>
            <w:tcW w:w="1368" w:type="pct"/>
            <w:shd w:val="clear" w:color="auto" w:fill="FFFF99"/>
            <w:vAlign w:val="center"/>
          </w:tcPr>
          <w:p w14:paraId="4A58E817" w14:textId="77777777" w:rsidR="00311656" w:rsidRPr="00E07B83" w:rsidRDefault="00311656" w:rsidP="00253B2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Total Citations</w:t>
            </w:r>
          </w:p>
        </w:tc>
        <w:tc>
          <w:tcPr>
            <w:tcW w:w="2203" w:type="pct"/>
            <w:shd w:val="clear" w:color="auto" w:fill="FFFF99"/>
            <w:vAlign w:val="center"/>
          </w:tcPr>
          <w:p w14:paraId="4FCCA966" w14:textId="77777777" w:rsidR="00311656" w:rsidRPr="00E07B83" w:rsidRDefault="00311656" w:rsidP="00253B2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Average Article Citations</w:t>
            </w:r>
          </w:p>
        </w:tc>
      </w:tr>
      <w:tr w:rsidR="003A6291" w:rsidRPr="00E07B83" w14:paraId="6FA0B5AF" w14:textId="77777777" w:rsidTr="00AD10AC">
        <w:trPr>
          <w:jc w:val="center"/>
        </w:trPr>
        <w:tc>
          <w:tcPr>
            <w:tcW w:w="1429" w:type="pct"/>
            <w:shd w:val="clear" w:color="auto" w:fill="FFFF99"/>
            <w:vAlign w:val="center"/>
          </w:tcPr>
          <w:p w14:paraId="7A02E130"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Netherlands</w:t>
            </w:r>
          </w:p>
        </w:tc>
        <w:tc>
          <w:tcPr>
            <w:tcW w:w="1368" w:type="pct"/>
            <w:shd w:val="clear" w:color="auto" w:fill="FFFF99"/>
            <w:vAlign w:val="center"/>
          </w:tcPr>
          <w:p w14:paraId="5B85D9F5"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600</w:t>
            </w:r>
          </w:p>
        </w:tc>
        <w:tc>
          <w:tcPr>
            <w:tcW w:w="2203" w:type="pct"/>
            <w:shd w:val="clear" w:color="auto" w:fill="FFFF99"/>
            <w:vAlign w:val="center"/>
          </w:tcPr>
          <w:p w14:paraId="39077F05"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300.00</w:t>
            </w:r>
          </w:p>
        </w:tc>
      </w:tr>
      <w:tr w:rsidR="003A6291" w:rsidRPr="00E07B83" w14:paraId="1D4E186E" w14:textId="77777777" w:rsidTr="00AD10AC">
        <w:trPr>
          <w:jc w:val="center"/>
        </w:trPr>
        <w:tc>
          <w:tcPr>
            <w:tcW w:w="1429" w:type="pct"/>
            <w:shd w:val="clear" w:color="auto" w:fill="FFFF99"/>
            <w:vAlign w:val="center"/>
          </w:tcPr>
          <w:p w14:paraId="0366F6BC"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Italy</w:t>
            </w:r>
          </w:p>
        </w:tc>
        <w:tc>
          <w:tcPr>
            <w:tcW w:w="1368" w:type="pct"/>
            <w:shd w:val="clear" w:color="auto" w:fill="FFFF99"/>
            <w:vAlign w:val="center"/>
          </w:tcPr>
          <w:p w14:paraId="20143D07"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391</w:t>
            </w:r>
          </w:p>
        </w:tc>
        <w:tc>
          <w:tcPr>
            <w:tcW w:w="2203" w:type="pct"/>
            <w:shd w:val="clear" w:color="auto" w:fill="FFFF99"/>
            <w:vAlign w:val="center"/>
          </w:tcPr>
          <w:p w14:paraId="4375E7E5"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39.10</w:t>
            </w:r>
          </w:p>
        </w:tc>
      </w:tr>
      <w:tr w:rsidR="003A6291" w:rsidRPr="00E07B83" w14:paraId="510C6F09" w14:textId="77777777" w:rsidTr="00AD10AC">
        <w:trPr>
          <w:jc w:val="center"/>
        </w:trPr>
        <w:tc>
          <w:tcPr>
            <w:tcW w:w="1429" w:type="pct"/>
            <w:shd w:val="clear" w:color="auto" w:fill="FFFF99"/>
            <w:vAlign w:val="center"/>
          </w:tcPr>
          <w:p w14:paraId="580BFE70"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France</w:t>
            </w:r>
          </w:p>
        </w:tc>
        <w:tc>
          <w:tcPr>
            <w:tcW w:w="1368" w:type="pct"/>
            <w:shd w:val="clear" w:color="auto" w:fill="FFFF99"/>
            <w:vAlign w:val="center"/>
          </w:tcPr>
          <w:p w14:paraId="5F2CFDA8"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179</w:t>
            </w:r>
          </w:p>
        </w:tc>
        <w:tc>
          <w:tcPr>
            <w:tcW w:w="2203" w:type="pct"/>
            <w:shd w:val="clear" w:color="auto" w:fill="FFFF99"/>
            <w:vAlign w:val="center"/>
          </w:tcPr>
          <w:p w14:paraId="5C0BF03E"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35.80</w:t>
            </w:r>
          </w:p>
        </w:tc>
      </w:tr>
      <w:tr w:rsidR="003A6291" w:rsidRPr="00E07B83" w14:paraId="6B2218FC" w14:textId="77777777" w:rsidTr="00AD10AC">
        <w:trPr>
          <w:jc w:val="center"/>
        </w:trPr>
        <w:tc>
          <w:tcPr>
            <w:tcW w:w="1429" w:type="pct"/>
            <w:shd w:val="clear" w:color="auto" w:fill="FFFF99"/>
            <w:vAlign w:val="center"/>
          </w:tcPr>
          <w:p w14:paraId="650C976A"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USA</w:t>
            </w:r>
          </w:p>
        </w:tc>
        <w:tc>
          <w:tcPr>
            <w:tcW w:w="1368" w:type="pct"/>
            <w:shd w:val="clear" w:color="auto" w:fill="FFFF99"/>
            <w:vAlign w:val="center"/>
          </w:tcPr>
          <w:p w14:paraId="2F19B3F9"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55</w:t>
            </w:r>
          </w:p>
        </w:tc>
        <w:tc>
          <w:tcPr>
            <w:tcW w:w="2203" w:type="pct"/>
            <w:shd w:val="clear" w:color="auto" w:fill="FFFF99"/>
            <w:vAlign w:val="center"/>
          </w:tcPr>
          <w:p w14:paraId="081A119B"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18.33</w:t>
            </w:r>
          </w:p>
        </w:tc>
      </w:tr>
      <w:tr w:rsidR="003A6291" w:rsidRPr="00E07B83" w14:paraId="230BAEB9" w14:textId="77777777" w:rsidTr="00AD10AC">
        <w:trPr>
          <w:jc w:val="center"/>
        </w:trPr>
        <w:tc>
          <w:tcPr>
            <w:tcW w:w="1429" w:type="pct"/>
            <w:shd w:val="clear" w:color="auto" w:fill="FFFF99"/>
            <w:vAlign w:val="center"/>
          </w:tcPr>
          <w:p w14:paraId="162565CC"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India</w:t>
            </w:r>
          </w:p>
        </w:tc>
        <w:tc>
          <w:tcPr>
            <w:tcW w:w="1368" w:type="pct"/>
            <w:shd w:val="clear" w:color="auto" w:fill="FFFF99"/>
            <w:vAlign w:val="center"/>
          </w:tcPr>
          <w:p w14:paraId="33BF0C77"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46</w:t>
            </w:r>
          </w:p>
        </w:tc>
        <w:tc>
          <w:tcPr>
            <w:tcW w:w="2203" w:type="pct"/>
            <w:shd w:val="clear" w:color="auto" w:fill="FFFF99"/>
            <w:vAlign w:val="center"/>
          </w:tcPr>
          <w:p w14:paraId="434E0467"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15.33</w:t>
            </w:r>
          </w:p>
        </w:tc>
      </w:tr>
      <w:tr w:rsidR="003A6291" w:rsidRPr="00E07B83" w14:paraId="696C2A25" w14:textId="77777777" w:rsidTr="00AD10AC">
        <w:trPr>
          <w:jc w:val="center"/>
        </w:trPr>
        <w:tc>
          <w:tcPr>
            <w:tcW w:w="1429" w:type="pct"/>
            <w:shd w:val="clear" w:color="auto" w:fill="FFFF99"/>
            <w:vAlign w:val="center"/>
          </w:tcPr>
          <w:p w14:paraId="123AB7BE"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Poland</w:t>
            </w:r>
          </w:p>
        </w:tc>
        <w:tc>
          <w:tcPr>
            <w:tcW w:w="1368" w:type="pct"/>
            <w:shd w:val="clear" w:color="auto" w:fill="FFFF99"/>
            <w:vAlign w:val="center"/>
          </w:tcPr>
          <w:p w14:paraId="71A7A0E7"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44</w:t>
            </w:r>
          </w:p>
        </w:tc>
        <w:tc>
          <w:tcPr>
            <w:tcW w:w="2203" w:type="pct"/>
            <w:shd w:val="clear" w:color="auto" w:fill="FFFF99"/>
            <w:vAlign w:val="center"/>
          </w:tcPr>
          <w:p w14:paraId="46D4B68D"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14.67</w:t>
            </w:r>
          </w:p>
        </w:tc>
      </w:tr>
      <w:tr w:rsidR="003A6291" w:rsidRPr="00E07B83" w14:paraId="40ECE4C3" w14:textId="77777777" w:rsidTr="00AD10AC">
        <w:trPr>
          <w:jc w:val="center"/>
        </w:trPr>
        <w:tc>
          <w:tcPr>
            <w:tcW w:w="1429" w:type="pct"/>
            <w:shd w:val="clear" w:color="auto" w:fill="FFFF99"/>
            <w:vAlign w:val="center"/>
          </w:tcPr>
          <w:p w14:paraId="7599AEFF"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Spain</w:t>
            </w:r>
          </w:p>
        </w:tc>
        <w:tc>
          <w:tcPr>
            <w:tcW w:w="1368" w:type="pct"/>
            <w:shd w:val="clear" w:color="auto" w:fill="FFFF99"/>
            <w:vAlign w:val="center"/>
          </w:tcPr>
          <w:p w14:paraId="23DB5982"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38</w:t>
            </w:r>
          </w:p>
        </w:tc>
        <w:tc>
          <w:tcPr>
            <w:tcW w:w="2203" w:type="pct"/>
            <w:shd w:val="clear" w:color="auto" w:fill="FFFF99"/>
            <w:vAlign w:val="center"/>
          </w:tcPr>
          <w:p w14:paraId="3105A738"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12.67</w:t>
            </w:r>
          </w:p>
        </w:tc>
      </w:tr>
      <w:tr w:rsidR="003A6291" w:rsidRPr="00E07B83" w14:paraId="11DEF44D" w14:textId="77777777" w:rsidTr="00AD10AC">
        <w:trPr>
          <w:jc w:val="center"/>
        </w:trPr>
        <w:tc>
          <w:tcPr>
            <w:tcW w:w="1429" w:type="pct"/>
            <w:shd w:val="clear" w:color="auto" w:fill="FFFF99"/>
            <w:vAlign w:val="center"/>
          </w:tcPr>
          <w:p w14:paraId="5B10E960"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United Kingdom</w:t>
            </w:r>
          </w:p>
        </w:tc>
        <w:tc>
          <w:tcPr>
            <w:tcW w:w="1368" w:type="pct"/>
            <w:shd w:val="clear" w:color="auto" w:fill="FFFF99"/>
            <w:vAlign w:val="center"/>
          </w:tcPr>
          <w:p w14:paraId="32D5EE3A"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34</w:t>
            </w:r>
          </w:p>
        </w:tc>
        <w:tc>
          <w:tcPr>
            <w:tcW w:w="2203" w:type="pct"/>
            <w:shd w:val="clear" w:color="auto" w:fill="FFFF99"/>
            <w:vAlign w:val="center"/>
          </w:tcPr>
          <w:p w14:paraId="5421058E"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8.50</w:t>
            </w:r>
          </w:p>
        </w:tc>
      </w:tr>
      <w:tr w:rsidR="003A6291" w:rsidRPr="00E07B83" w14:paraId="4CB71CE9" w14:textId="77777777" w:rsidTr="00AD10AC">
        <w:trPr>
          <w:jc w:val="center"/>
        </w:trPr>
        <w:tc>
          <w:tcPr>
            <w:tcW w:w="1429" w:type="pct"/>
            <w:shd w:val="clear" w:color="auto" w:fill="FFFF99"/>
            <w:vAlign w:val="center"/>
          </w:tcPr>
          <w:p w14:paraId="314EEE0A"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Denmark</w:t>
            </w:r>
          </w:p>
        </w:tc>
        <w:tc>
          <w:tcPr>
            <w:tcW w:w="1368" w:type="pct"/>
            <w:shd w:val="clear" w:color="auto" w:fill="FFFF99"/>
            <w:vAlign w:val="center"/>
          </w:tcPr>
          <w:p w14:paraId="3C0EB4B9"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28</w:t>
            </w:r>
          </w:p>
        </w:tc>
        <w:tc>
          <w:tcPr>
            <w:tcW w:w="2203" w:type="pct"/>
            <w:shd w:val="clear" w:color="auto" w:fill="FFFF99"/>
            <w:vAlign w:val="center"/>
          </w:tcPr>
          <w:p w14:paraId="1B37F4CD"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14.00</w:t>
            </w:r>
          </w:p>
        </w:tc>
      </w:tr>
      <w:tr w:rsidR="003A6291" w:rsidRPr="00E07B83" w14:paraId="23C4A3EC" w14:textId="77777777" w:rsidTr="00AD10AC">
        <w:trPr>
          <w:jc w:val="center"/>
        </w:trPr>
        <w:tc>
          <w:tcPr>
            <w:tcW w:w="1429" w:type="pct"/>
            <w:shd w:val="clear" w:color="auto" w:fill="FFFF99"/>
            <w:vAlign w:val="center"/>
          </w:tcPr>
          <w:p w14:paraId="27DCF894"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Singapore</w:t>
            </w:r>
          </w:p>
        </w:tc>
        <w:tc>
          <w:tcPr>
            <w:tcW w:w="1368" w:type="pct"/>
            <w:shd w:val="clear" w:color="auto" w:fill="FFFF99"/>
            <w:vAlign w:val="center"/>
          </w:tcPr>
          <w:p w14:paraId="633908C0"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26</w:t>
            </w:r>
          </w:p>
        </w:tc>
        <w:tc>
          <w:tcPr>
            <w:tcW w:w="2203" w:type="pct"/>
            <w:shd w:val="clear" w:color="auto" w:fill="FFFF99"/>
            <w:vAlign w:val="center"/>
          </w:tcPr>
          <w:p w14:paraId="1E11966D" w14:textId="77777777" w:rsidR="00311656" w:rsidRPr="00E07B83" w:rsidRDefault="00311656"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8.67</w:t>
            </w:r>
          </w:p>
        </w:tc>
      </w:tr>
    </w:tbl>
    <w:p w14:paraId="4D8FB066" w14:textId="77777777" w:rsidR="00B570F2" w:rsidRPr="00E07B83" w:rsidRDefault="00B570F2" w:rsidP="00253B27">
      <w:pPr>
        <w:pStyle w:val="Default"/>
        <w:spacing w:line="360" w:lineRule="auto"/>
        <w:jc w:val="both"/>
        <w:rPr>
          <w:color w:val="auto"/>
          <w:shd w:val="clear" w:color="auto" w:fill="FFFFFF"/>
        </w:rPr>
      </w:pPr>
    </w:p>
    <w:p w14:paraId="29F1D40F" w14:textId="3C317185" w:rsidR="00253B27" w:rsidRPr="00E07B83" w:rsidRDefault="00253B27" w:rsidP="00253B27">
      <w:pPr>
        <w:pStyle w:val="Default"/>
        <w:spacing w:line="360" w:lineRule="auto"/>
        <w:jc w:val="both"/>
        <w:rPr>
          <w:color w:val="auto"/>
          <w:shd w:val="clear" w:color="auto" w:fill="FFFFFF"/>
        </w:rPr>
      </w:pPr>
      <w:r w:rsidRPr="00E07B83">
        <w:rPr>
          <w:color w:val="auto"/>
          <w:shd w:val="clear" w:color="auto" w:fill="FFFFFF"/>
        </w:rPr>
        <w:t xml:space="preserve">From Table 9, </w:t>
      </w:r>
      <w:proofErr w:type="gramStart"/>
      <w:r w:rsidRPr="00E07B83">
        <w:rPr>
          <w:color w:val="auto"/>
          <w:shd w:val="clear" w:color="auto" w:fill="FFFFFF"/>
        </w:rPr>
        <w:t xml:space="preserve">it is </w:t>
      </w:r>
      <w:r w:rsidR="00FA42B0" w:rsidRPr="00E07B83">
        <w:rPr>
          <w:color w:val="auto"/>
          <w:shd w:val="clear" w:color="auto" w:fill="FFFFFF"/>
        </w:rPr>
        <w:t>clear</w:t>
      </w:r>
      <w:r w:rsidRPr="00E07B83">
        <w:rPr>
          <w:color w:val="auto"/>
          <w:shd w:val="clear" w:color="auto" w:fill="FFFFFF"/>
        </w:rPr>
        <w:t xml:space="preserve"> that</w:t>
      </w:r>
      <w:r w:rsidR="00FA42B0" w:rsidRPr="00E07B83">
        <w:rPr>
          <w:color w:val="auto"/>
          <w:shd w:val="clear" w:color="auto" w:fill="FFFFFF"/>
        </w:rPr>
        <w:t xml:space="preserve"> authors</w:t>
      </w:r>
      <w:proofErr w:type="gramEnd"/>
      <w:r w:rsidR="00FA42B0" w:rsidRPr="00E07B83">
        <w:rPr>
          <w:color w:val="auto"/>
          <w:shd w:val="clear" w:color="auto" w:fill="FFFFFF"/>
        </w:rPr>
        <w:t xml:space="preserve"> f</w:t>
      </w:r>
      <w:r w:rsidR="00B349C9" w:rsidRPr="00E07B83">
        <w:rPr>
          <w:color w:val="auto"/>
          <w:shd w:val="clear" w:color="auto" w:fill="FFFFFF"/>
        </w:rPr>
        <w:t>ro</w:t>
      </w:r>
      <w:r w:rsidR="00FA42B0" w:rsidRPr="00E07B83">
        <w:rPr>
          <w:color w:val="auto"/>
          <w:shd w:val="clear" w:color="auto" w:fill="FFFFFF"/>
        </w:rPr>
        <w:t>m The</w:t>
      </w:r>
      <w:r w:rsidRPr="00E07B83">
        <w:rPr>
          <w:color w:val="auto"/>
          <w:shd w:val="clear" w:color="auto" w:fill="FFFFFF"/>
        </w:rPr>
        <w:t xml:space="preserve"> Netherlands </w:t>
      </w:r>
      <w:r w:rsidR="00FA42B0" w:rsidRPr="00E07B83">
        <w:rPr>
          <w:color w:val="auto"/>
          <w:shd w:val="clear" w:color="auto" w:fill="FFFFFF"/>
        </w:rPr>
        <w:t>have the</w:t>
      </w:r>
      <w:r w:rsidRPr="00E07B83">
        <w:rPr>
          <w:color w:val="auto"/>
          <w:shd w:val="clear" w:color="auto" w:fill="FFFFFF"/>
        </w:rPr>
        <w:t xml:space="preserve"> highest citation of 600 and 300 average citations per article</w:t>
      </w:r>
      <w:r w:rsidR="00FA42B0" w:rsidRPr="00E07B83">
        <w:rPr>
          <w:color w:val="auto"/>
          <w:shd w:val="clear" w:color="auto" w:fill="FFFFFF"/>
        </w:rPr>
        <w:t>,</w:t>
      </w:r>
      <w:r w:rsidRPr="00E07B83">
        <w:rPr>
          <w:color w:val="auto"/>
          <w:shd w:val="clear" w:color="auto" w:fill="FFFFFF"/>
        </w:rPr>
        <w:t xml:space="preserve"> followed by </w:t>
      </w:r>
      <w:r w:rsidR="00FA42B0" w:rsidRPr="00E07B83">
        <w:rPr>
          <w:color w:val="auto"/>
          <w:shd w:val="clear" w:color="auto" w:fill="FFFFFF"/>
        </w:rPr>
        <w:t xml:space="preserve">authors from </w:t>
      </w:r>
      <w:r w:rsidRPr="00E07B83">
        <w:rPr>
          <w:color w:val="auto"/>
          <w:shd w:val="clear" w:color="auto" w:fill="FFFFFF"/>
        </w:rPr>
        <w:t xml:space="preserve">Italy and France with 391 and 179 citations respectively in the field of </w:t>
      </w:r>
      <w:r w:rsidR="00915129" w:rsidRPr="00E07B83">
        <w:rPr>
          <w:color w:val="auto"/>
          <w:shd w:val="clear" w:color="auto" w:fill="FFFFFF"/>
        </w:rPr>
        <w:t>I4.0</w:t>
      </w:r>
      <w:r w:rsidRPr="00E07B83">
        <w:rPr>
          <w:color w:val="auto"/>
          <w:shd w:val="clear" w:color="auto" w:fill="FFFFFF"/>
        </w:rPr>
        <w:t xml:space="preserve"> and CE.</w:t>
      </w:r>
    </w:p>
    <w:p w14:paraId="48A28F95" w14:textId="77777777" w:rsidR="00B6471E" w:rsidRPr="00E07B83" w:rsidRDefault="00B6471E" w:rsidP="00B6471E">
      <w:pPr>
        <w:pStyle w:val="Default"/>
        <w:spacing w:line="360" w:lineRule="auto"/>
        <w:ind w:left="360"/>
        <w:jc w:val="both"/>
        <w:rPr>
          <w:b/>
          <w:color w:val="auto"/>
          <w:shd w:val="clear" w:color="auto" w:fill="FFFFFF"/>
        </w:rPr>
      </w:pPr>
    </w:p>
    <w:p w14:paraId="00EDE1B4" w14:textId="47E0EC6F" w:rsidR="00051EBB" w:rsidRPr="00E07B83" w:rsidRDefault="00AD551A" w:rsidP="00AD551A">
      <w:pPr>
        <w:pStyle w:val="Default"/>
        <w:spacing w:line="360" w:lineRule="auto"/>
        <w:ind w:left="360"/>
        <w:jc w:val="both"/>
        <w:rPr>
          <w:b/>
          <w:color w:val="auto"/>
          <w:shd w:val="clear" w:color="auto" w:fill="FFFFFF"/>
        </w:rPr>
      </w:pPr>
      <w:r w:rsidRPr="00E07B83">
        <w:rPr>
          <w:b/>
          <w:color w:val="auto"/>
          <w:shd w:val="clear" w:color="auto" w:fill="FFFFFF"/>
        </w:rPr>
        <w:t xml:space="preserve">3.5 </w:t>
      </w:r>
      <w:r w:rsidR="00253B27" w:rsidRPr="00E07B83">
        <w:rPr>
          <w:b/>
          <w:color w:val="auto"/>
          <w:shd w:val="clear" w:color="auto" w:fill="FFFFFF"/>
        </w:rPr>
        <w:t>Citation S</w:t>
      </w:r>
      <w:r w:rsidR="009661CC" w:rsidRPr="00E07B83">
        <w:rPr>
          <w:b/>
          <w:color w:val="auto"/>
          <w:shd w:val="clear" w:color="auto" w:fill="FFFFFF"/>
        </w:rPr>
        <w:t>tatistics</w:t>
      </w:r>
    </w:p>
    <w:p w14:paraId="40F85509" w14:textId="558790F9" w:rsidR="0038552D" w:rsidRPr="00E07B83" w:rsidRDefault="00AF5037" w:rsidP="008E0049">
      <w:pPr>
        <w:pStyle w:val="Default"/>
        <w:spacing w:line="360" w:lineRule="auto"/>
        <w:jc w:val="both"/>
        <w:rPr>
          <w:color w:val="auto"/>
          <w:shd w:val="clear" w:color="auto" w:fill="FFFFFF"/>
        </w:rPr>
      </w:pPr>
      <w:r w:rsidRPr="00E07B83">
        <w:rPr>
          <w:color w:val="auto"/>
          <w:shd w:val="clear" w:color="auto" w:fill="FFFFFF"/>
        </w:rPr>
        <w:t xml:space="preserve">Citation data were collected from </w:t>
      </w:r>
      <w:r w:rsidR="00FA42B0" w:rsidRPr="00E07B83">
        <w:rPr>
          <w:color w:val="auto"/>
          <w:shd w:val="clear" w:color="auto" w:fill="FFFFFF"/>
        </w:rPr>
        <w:t xml:space="preserve">the </w:t>
      </w:r>
      <w:r w:rsidRPr="00E07B83">
        <w:rPr>
          <w:color w:val="auto"/>
          <w:shd w:val="clear" w:color="auto" w:fill="FFFFFF"/>
        </w:rPr>
        <w:t xml:space="preserve">SCOPUS database and </w:t>
      </w:r>
      <w:r w:rsidR="00FA42B0" w:rsidRPr="00E07B83">
        <w:rPr>
          <w:color w:val="auto"/>
          <w:shd w:val="clear" w:color="auto" w:fill="FFFFFF"/>
        </w:rPr>
        <w:t xml:space="preserve">were </w:t>
      </w:r>
      <w:r w:rsidR="00B4206C" w:rsidRPr="00E07B83">
        <w:rPr>
          <w:color w:val="auto"/>
          <w:shd w:val="clear" w:color="auto" w:fill="FFFFFF"/>
        </w:rPr>
        <w:t>analysed</w:t>
      </w:r>
      <w:r w:rsidRPr="00E07B83">
        <w:rPr>
          <w:color w:val="auto"/>
          <w:shd w:val="clear" w:color="auto" w:fill="FFFFFF"/>
        </w:rPr>
        <w:t xml:space="preserve"> </w:t>
      </w:r>
      <w:r w:rsidR="00FA42B0" w:rsidRPr="00E07B83">
        <w:rPr>
          <w:color w:val="auto"/>
          <w:shd w:val="clear" w:color="auto" w:fill="FFFFFF"/>
        </w:rPr>
        <w:t>for the citation statistics of the</w:t>
      </w:r>
      <w:r w:rsidRPr="00E07B83">
        <w:rPr>
          <w:color w:val="auto"/>
          <w:shd w:val="clear" w:color="auto" w:fill="FFFFFF"/>
        </w:rPr>
        <w:t xml:space="preserve"> articles.</w:t>
      </w:r>
      <w:r w:rsidR="0038552D" w:rsidRPr="00E07B83">
        <w:rPr>
          <w:color w:val="auto"/>
          <w:shd w:val="clear" w:color="auto" w:fill="FFFFFF"/>
        </w:rPr>
        <w:t xml:space="preserve"> Year</w:t>
      </w:r>
      <w:r w:rsidR="002D30F1" w:rsidRPr="00E07B83">
        <w:rPr>
          <w:color w:val="auto"/>
          <w:shd w:val="clear" w:color="auto" w:fill="FFFFFF"/>
        </w:rPr>
        <w:t>-</w:t>
      </w:r>
      <w:r w:rsidR="0038552D" w:rsidRPr="00E07B83">
        <w:rPr>
          <w:color w:val="auto"/>
          <w:shd w:val="clear" w:color="auto" w:fill="FFFFFF"/>
        </w:rPr>
        <w:t>wise</w:t>
      </w:r>
      <w:r w:rsidR="00B349C9" w:rsidRPr="00E07B83">
        <w:rPr>
          <w:color w:val="auto"/>
          <w:shd w:val="clear" w:color="auto" w:fill="FFFFFF"/>
        </w:rPr>
        <w:t>,</w:t>
      </w:r>
      <w:r w:rsidR="0038552D" w:rsidRPr="00E07B83">
        <w:rPr>
          <w:color w:val="auto"/>
          <w:shd w:val="clear" w:color="auto" w:fill="FFFFFF"/>
        </w:rPr>
        <w:t xml:space="preserve"> citation</w:t>
      </w:r>
      <w:r w:rsidR="00FA42B0" w:rsidRPr="00E07B83">
        <w:rPr>
          <w:color w:val="auto"/>
          <w:shd w:val="clear" w:color="auto" w:fill="FFFFFF"/>
        </w:rPr>
        <w:t>s</w:t>
      </w:r>
      <w:r w:rsidR="0038552D" w:rsidRPr="00E07B83">
        <w:rPr>
          <w:color w:val="auto"/>
          <w:shd w:val="clear" w:color="auto" w:fill="FFFFFF"/>
        </w:rPr>
        <w:t xml:space="preserve"> in the field of </w:t>
      </w:r>
      <w:r w:rsidR="00915129" w:rsidRPr="00E07B83">
        <w:rPr>
          <w:color w:val="auto"/>
          <w:shd w:val="clear" w:color="auto" w:fill="FFFFFF"/>
        </w:rPr>
        <w:t>I4.0</w:t>
      </w:r>
      <w:r w:rsidR="00627DD6" w:rsidRPr="00E07B83">
        <w:rPr>
          <w:color w:val="auto"/>
          <w:shd w:val="clear" w:color="auto" w:fill="FFFFFF"/>
        </w:rPr>
        <w:t xml:space="preserve"> </w:t>
      </w:r>
      <w:r w:rsidR="0038552D" w:rsidRPr="00E07B83">
        <w:rPr>
          <w:color w:val="auto"/>
          <w:shd w:val="clear" w:color="auto" w:fill="FFFFFF"/>
        </w:rPr>
        <w:t xml:space="preserve">and CE </w:t>
      </w:r>
      <w:r w:rsidR="00FA42B0" w:rsidRPr="00E07B83">
        <w:rPr>
          <w:color w:val="auto"/>
          <w:shd w:val="clear" w:color="auto" w:fill="FFFFFF"/>
        </w:rPr>
        <w:t>are</w:t>
      </w:r>
      <w:r w:rsidR="0038552D" w:rsidRPr="00E07B83">
        <w:rPr>
          <w:color w:val="auto"/>
          <w:shd w:val="clear" w:color="auto" w:fill="FFFFFF"/>
        </w:rPr>
        <w:t xml:space="preserve"> presented in Table 1</w:t>
      </w:r>
      <w:r w:rsidR="002401C1" w:rsidRPr="00E07B83">
        <w:rPr>
          <w:color w:val="auto"/>
          <w:shd w:val="clear" w:color="auto" w:fill="FFFFFF"/>
        </w:rPr>
        <w:t>0</w:t>
      </w:r>
      <w:r w:rsidR="00253B27" w:rsidRPr="00E07B83">
        <w:rPr>
          <w:color w:val="auto"/>
          <w:shd w:val="clear" w:color="auto" w:fill="FFFFFF"/>
        </w:rPr>
        <w:t xml:space="preserve">. </w:t>
      </w:r>
    </w:p>
    <w:p w14:paraId="4CD17CEB" w14:textId="77777777" w:rsidR="00A73FB1" w:rsidRPr="00E07B83" w:rsidRDefault="00A73FB1" w:rsidP="008E0049">
      <w:pPr>
        <w:pStyle w:val="Default"/>
        <w:spacing w:line="360" w:lineRule="auto"/>
        <w:jc w:val="both"/>
        <w:rPr>
          <w:color w:val="auto"/>
          <w:shd w:val="clear" w:color="auto" w:fill="FFFFFF"/>
        </w:rPr>
      </w:pPr>
    </w:p>
    <w:p w14:paraId="025CF409" w14:textId="77777777" w:rsidR="002E13EA" w:rsidRPr="00E07B83" w:rsidRDefault="002E13EA" w:rsidP="00867F99">
      <w:pPr>
        <w:pStyle w:val="Default"/>
        <w:spacing w:before="120" w:line="360" w:lineRule="auto"/>
        <w:jc w:val="both"/>
        <w:rPr>
          <w:b/>
          <w:color w:val="auto"/>
          <w:shd w:val="clear" w:color="auto" w:fill="FFFFFF"/>
        </w:rPr>
      </w:pPr>
    </w:p>
    <w:p w14:paraId="11E31F47" w14:textId="19FFB8B0" w:rsidR="0038552D" w:rsidRPr="00E07B83" w:rsidRDefault="002401C1" w:rsidP="00867F99">
      <w:pPr>
        <w:pStyle w:val="Default"/>
        <w:spacing w:before="120" w:line="360" w:lineRule="auto"/>
        <w:jc w:val="both"/>
        <w:rPr>
          <w:color w:val="auto"/>
          <w:shd w:val="clear" w:color="auto" w:fill="FFFFFF"/>
        </w:rPr>
      </w:pPr>
      <w:r w:rsidRPr="00E07B83">
        <w:rPr>
          <w:b/>
          <w:color w:val="auto"/>
          <w:shd w:val="clear" w:color="auto" w:fill="FFFFFF"/>
        </w:rPr>
        <w:lastRenderedPageBreak/>
        <w:t>Table 10</w:t>
      </w:r>
      <w:r w:rsidR="00253B27" w:rsidRPr="00E07B83">
        <w:rPr>
          <w:b/>
          <w:color w:val="auto"/>
          <w:shd w:val="clear" w:color="auto" w:fill="FFFFFF"/>
        </w:rPr>
        <w:t>:</w:t>
      </w:r>
      <w:r w:rsidR="00253B27" w:rsidRPr="00E07B83">
        <w:rPr>
          <w:color w:val="auto"/>
          <w:shd w:val="clear" w:color="auto" w:fill="FFFFFF"/>
        </w:rPr>
        <w:t xml:space="preserve"> </w:t>
      </w:r>
      <w:r w:rsidR="0038552D" w:rsidRPr="00E07B83">
        <w:rPr>
          <w:color w:val="auto"/>
          <w:shd w:val="clear" w:color="auto" w:fill="FFFFFF"/>
        </w:rPr>
        <w:t>Year</w:t>
      </w:r>
      <w:r w:rsidR="002D30F1" w:rsidRPr="00E07B83">
        <w:rPr>
          <w:color w:val="auto"/>
          <w:shd w:val="clear" w:color="auto" w:fill="FFFFFF"/>
        </w:rPr>
        <w:t>-</w:t>
      </w:r>
      <w:r w:rsidR="0038552D" w:rsidRPr="00E07B83">
        <w:rPr>
          <w:color w:val="auto"/>
          <w:shd w:val="clear" w:color="auto" w:fill="FFFFFF"/>
        </w:rPr>
        <w:t xml:space="preserve">wise </w:t>
      </w:r>
      <w:r w:rsidR="00386EF6" w:rsidRPr="00E07B83">
        <w:rPr>
          <w:color w:val="auto"/>
          <w:shd w:val="clear" w:color="auto" w:fill="FFFFFF"/>
        </w:rPr>
        <w:t xml:space="preserve">article </w:t>
      </w:r>
      <w:r w:rsidR="0038552D" w:rsidRPr="00E07B83">
        <w:rPr>
          <w:color w:val="auto"/>
          <w:shd w:val="clear" w:color="auto" w:fill="FFFFFF"/>
        </w:rPr>
        <w:t>citation</w:t>
      </w:r>
      <w:r w:rsidR="00FA42B0" w:rsidRPr="00E07B83">
        <w:rPr>
          <w:color w:val="auto"/>
          <w:shd w:val="clear" w:color="auto" w:fill="FFFFFF"/>
        </w:rPr>
        <w:t>s</w:t>
      </w:r>
      <w:r w:rsidR="0038552D" w:rsidRPr="00E07B83">
        <w:rPr>
          <w:color w:val="auto"/>
          <w:shd w:val="clear" w:color="auto" w:fill="FFFFFF"/>
        </w:rPr>
        <w:t xml:space="preserve"> </w:t>
      </w:r>
      <w:r w:rsidR="00386EF6" w:rsidRPr="00E07B83">
        <w:rPr>
          <w:color w:val="auto"/>
          <w:shd w:val="clear" w:color="auto" w:fill="FFFFFF"/>
        </w:rPr>
        <w:t>of the articles selected for in-depth content analyses</w:t>
      </w:r>
      <w:r w:rsidR="00FB1FEB" w:rsidRPr="00E07B83">
        <w:rPr>
          <w:color w:val="auto"/>
          <w:shd w:val="clear" w:color="auto" w:fill="FFFFFF"/>
        </w:rPr>
        <w:t xml:space="preserve"> in the field of I4.0 and CE.</w:t>
      </w:r>
    </w:p>
    <w:tbl>
      <w:tblPr>
        <w:tblStyle w:val="TableGrid"/>
        <w:tblW w:w="0" w:type="auto"/>
        <w:jc w:val="center"/>
        <w:tblBorders>
          <w:left w:val="none" w:sz="0" w:space="0" w:color="auto"/>
          <w:right w:val="none" w:sz="0" w:space="0" w:color="auto"/>
        </w:tblBorders>
        <w:shd w:val="clear" w:color="auto" w:fill="FFFF99"/>
        <w:tblLook w:val="04A0" w:firstRow="1" w:lastRow="0" w:firstColumn="1" w:lastColumn="0" w:noHBand="0" w:noVBand="1"/>
      </w:tblPr>
      <w:tblGrid>
        <w:gridCol w:w="723"/>
        <w:gridCol w:w="1520"/>
        <w:gridCol w:w="2924"/>
        <w:gridCol w:w="2776"/>
        <w:gridCol w:w="1417"/>
      </w:tblGrid>
      <w:tr w:rsidR="003A6291" w:rsidRPr="00E07B83" w14:paraId="161492AF" w14:textId="77777777" w:rsidTr="003A6291">
        <w:trPr>
          <w:trHeight w:val="488"/>
          <w:jc w:val="center"/>
        </w:trPr>
        <w:tc>
          <w:tcPr>
            <w:tcW w:w="0" w:type="auto"/>
            <w:shd w:val="clear" w:color="auto" w:fill="FFFF99"/>
            <w:vAlign w:val="center"/>
          </w:tcPr>
          <w:p w14:paraId="5133A00A" w14:textId="77777777" w:rsidR="0038552D" w:rsidRPr="00E07B83" w:rsidRDefault="0038552D" w:rsidP="00253B27">
            <w:pPr>
              <w:spacing w:line="276" w:lineRule="auto"/>
              <w:rPr>
                <w:rFonts w:ascii="Times New Roman" w:hAnsi="Times New Roman" w:cs="Times New Roman"/>
                <w:b/>
                <w:bCs/>
                <w:sz w:val="24"/>
                <w:szCs w:val="24"/>
              </w:rPr>
            </w:pPr>
            <w:r w:rsidRPr="00E07B83">
              <w:rPr>
                <w:rFonts w:ascii="Times New Roman" w:hAnsi="Times New Roman" w:cs="Times New Roman"/>
                <w:b/>
                <w:bCs/>
                <w:sz w:val="24"/>
                <w:szCs w:val="24"/>
              </w:rPr>
              <w:t>Year</w:t>
            </w:r>
          </w:p>
        </w:tc>
        <w:tc>
          <w:tcPr>
            <w:tcW w:w="0" w:type="auto"/>
            <w:shd w:val="clear" w:color="auto" w:fill="FFFF99"/>
            <w:vAlign w:val="center"/>
          </w:tcPr>
          <w:p w14:paraId="448F70C8" w14:textId="77777777" w:rsidR="0038552D" w:rsidRPr="00E07B83" w:rsidRDefault="0038552D" w:rsidP="00253B2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No. of Articles</w:t>
            </w:r>
          </w:p>
        </w:tc>
        <w:tc>
          <w:tcPr>
            <w:tcW w:w="0" w:type="auto"/>
            <w:shd w:val="clear" w:color="auto" w:fill="FFFF99"/>
            <w:vAlign w:val="center"/>
          </w:tcPr>
          <w:p w14:paraId="4DE677A1" w14:textId="77777777" w:rsidR="0038552D" w:rsidRPr="00E07B83" w:rsidRDefault="0038552D" w:rsidP="00253B2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Average total citation per article</w:t>
            </w:r>
          </w:p>
        </w:tc>
        <w:tc>
          <w:tcPr>
            <w:tcW w:w="0" w:type="auto"/>
            <w:shd w:val="clear" w:color="auto" w:fill="FFFF99"/>
            <w:vAlign w:val="center"/>
          </w:tcPr>
          <w:p w14:paraId="1D884690" w14:textId="77777777" w:rsidR="0038552D" w:rsidRPr="00E07B83" w:rsidRDefault="0038552D" w:rsidP="00253B2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Average total citation per year</w:t>
            </w:r>
          </w:p>
        </w:tc>
        <w:tc>
          <w:tcPr>
            <w:tcW w:w="0" w:type="auto"/>
            <w:shd w:val="clear" w:color="auto" w:fill="FFFF99"/>
          </w:tcPr>
          <w:p w14:paraId="1007CB72" w14:textId="1BEC28B9" w:rsidR="0038552D" w:rsidRPr="00E07B83" w:rsidRDefault="0038552D" w:rsidP="00253B27">
            <w:pPr>
              <w:spacing w:line="276"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 xml:space="preserve">Citable </w:t>
            </w:r>
            <w:r w:rsidR="00A73FB1" w:rsidRPr="00E07B83">
              <w:rPr>
                <w:rFonts w:ascii="Times New Roman" w:hAnsi="Times New Roman" w:cs="Times New Roman"/>
                <w:b/>
                <w:bCs/>
                <w:sz w:val="24"/>
                <w:szCs w:val="24"/>
              </w:rPr>
              <w:t>y</w:t>
            </w:r>
            <w:r w:rsidRPr="00E07B83">
              <w:rPr>
                <w:rFonts w:ascii="Times New Roman" w:hAnsi="Times New Roman" w:cs="Times New Roman"/>
                <w:b/>
                <w:bCs/>
                <w:sz w:val="24"/>
                <w:szCs w:val="24"/>
              </w:rPr>
              <w:t>ears</w:t>
            </w:r>
          </w:p>
        </w:tc>
      </w:tr>
      <w:tr w:rsidR="003A6291" w:rsidRPr="00E07B83" w14:paraId="075DA3E8" w14:textId="77777777" w:rsidTr="003A6291">
        <w:trPr>
          <w:trHeight w:val="251"/>
          <w:jc w:val="center"/>
        </w:trPr>
        <w:tc>
          <w:tcPr>
            <w:tcW w:w="0" w:type="auto"/>
            <w:shd w:val="clear" w:color="auto" w:fill="FFFF99"/>
            <w:vAlign w:val="center"/>
          </w:tcPr>
          <w:p w14:paraId="2E4BF4E1"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2011</w:t>
            </w:r>
          </w:p>
        </w:tc>
        <w:tc>
          <w:tcPr>
            <w:tcW w:w="0" w:type="auto"/>
            <w:shd w:val="clear" w:color="auto" w:fill="FFFF99"/>
          </w:tcPr>
          <w:p w14:paraId="32FE2325"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tcPr>
          <w:p w14:paraId="5A972040"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tcPr>
          <w:p w14:paraId="72BD20F9"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tcPr>
          <w:p w14:paraId="5CA6D59C"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9</w:t>
            </w:r>
          </w:p>
        </w:tc>
      </w:tr>
      <w:tr w:rsidR="003A6291" w:rsidRPr="00E07B83" w14:paraId="7A74B956" w14:textId="77777777" w:rsidTr="003A6291">
        <w:trPr>
          <w:trHeight w:val="251"/>
          <w:jc w:val="center"/>
        </w:trPr>
        <w:tc>
          <w:tcPr>
            <w:tcW w:w="0" w:type="auto"/>
            <w:shd w:val="clear" w:color="auto" w:fill="FFFF99"/>
            <w:vAlign w:val="center"/>
          </w:tcPr>
          <w:p w14:paraId="2E65B3C7"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2012</w:t>
            </w:r>
          </w:p>
        </w:tc>
        <w:tc>
          <w:tcPr>
            <w:tcW w:w="0" w:type="auto"/>
            <w:shd w:val="clear" w:color="auto" w:fill="FFFF99"/>
          </w:tcPr>
          <w:p w14:paraId="0EAEB17D"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tcPr>
          <w:p w14:paraId="5EDBB3DE"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tcPr>
          <w:p w14:paraId="2D9032FA"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tcPr>
          <w:p w14:paraId="100066CE"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8</w:t>
            </w:r>
          </w:p>
        </w:tc>
      </w:tr>
      <w:tr w:rsidR="003A6291" w:rsidRPr="00E07B83" w14:paraId="0566B3DA" w14:textId="77777777" w:rsidTr="003A6291">
        <w:trPr>
          <w:trHeight w:val="251"/>
          <w:jc w:val="center"/>
        </w:trPr>
        <w:tc>
          <w:tcPr>
            <w:tcW w:w="0" w:type="auto"/>
            <w:shd w:val="clear" w:color="auto" w:fill="FFFF99"/>
            <w:vAlign w:val="center"/>
          </w:tcPr>
          <w:p w14:paraId="6AF7038A"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2013</w:t>
            </w:r>
          </w:p>
        </w:tc>
        <w:tc>
          <w:tcPr>
            <w:tcW w:w="0" w:type="auto"/>
            <w:shd w:val="clear" w:color="auto" w:fill="FFFF99"/>
            <w:vAlign w:val="center"/>
          </w:tcPr>
          <w:p w14:paraId="214FA32C"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c>
          <w:tcPr>
            <w:tcW w:w="0" w:type="auto"/>
            <w:shd w:val="clear" w:color="auto" w:fill="FFFF99"/>
            <w:vAlign w:val="center"/>
          </w:tcPr>
          <w:p w14:paraId="073380F7"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vAlign w:val="center"/>
          </w:tcPr>
          <w:p w14:paraId="5DE73D20"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c>
          <w:tcPr>
            <w:tcW w:w="0" w:type="auto"/>
            <w:shd w:val="clear" w:color="auto" w:fill="FFFF99"/>
          </w:tcPr>
          <w:p w14:paraId="0B20D3B6"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r>
      <w:tr w:rsidR="003A6291" w:rsidRPr="00E07B83" w14:paraId="34211EC9" w14:textId="77777777" w:rsidTr="003A6291">
        <w:trPr>
          <w:trHeight w:val="251"/>
          <w:jc w:val="center"/>
        </w:trPr>
        <w:tc>
          <w:tcPr>
            <w:tcW w:w="0" w:type="auto"/>
            <w:shd w:val="clear" w:color="auto" w:fill="FFFF99"/>
            <w:vAlign w:val="center"/>
          </w:tcPr>
          <w:p w14:paraId="500E77A7"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2014</w:t>
            </w:r>
          </w:p>
        </w:tc>
        <w:tc>
          <w:tcPr>
            <w:tcW w:w="0" w:type="auto"/>
            <w:shd w:val="clear" w:color="auto" w:fill="FFFF99"/>
            <w:vAlign w:val="center"/>
          </w:tcPr>
          <w:p w14:paraId="56112A1E"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c>
          <w:tcPr>
            <w:tcW w:w="0" w:type="auto"/>
            <w:shd w:val="clear" w:color="auto" w:fill="FFFF99"/>
            <w:vAlign w:val="center"/>
          </w:tcPr>
          <w:p w14:paraId="6B89A2AD"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4.288</w:t>
            </w:r>
          </w:p>
        </w:tc>
        <w:tc>
          <w:tcPr>
            <w:tcW w:w="0" w:type="auto"/>
            <w:shd w:val="clear" w:color="auto" w:fill="FFFF99"/>
            <w:vAlign w:val="center"/>
          </w:tcPr>
          <w:p w14:paraId="1A32C8A0"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0.7143</w:t>
            </w:r>
          </w:p>
        </w:tc>
        <w:tc>
          <w:tcPr>
            <w:tcW w:w="0" w:type="auto"/>
            <w:shd w:val="clear" w:color="auto" w:fill="FFFF99"/>
          </w:tcPr>
          <w:p w14:paraId="29476CAE"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w:t>
            </w:r>
          </w:p>
        </w:tc>
      </w:tr>
      <w:tr w:rsidR="003A6291" w:rsidRPr="00E07B83" w14:paraId="0616851A" w14:textId="77777777" w:rsidTr="003A6291">
        <w:trPr>
          <w:trHeight w:val="237"/>
          <w:jc w:val="center"/>
        </w:trPr>
        <w:tc>
          <w:tcPr>
            <w:tcW w:w="0" w:type="auto"/>
            <w:shd w:val="clear" w:color="auto" w:fill="FFFF99"/>
            <w:vAlign w:val="center"/>
          </w:tcPr>
          <w:p w14:paraId="75A6DB1C"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2015</w:t>
            </w:r>
          </w:p>
        </w:tc>
        <w:tc>
          <w:tcPr>
            <w:tcW w:w="0" w:type="auto"/>
            <w:shd w:val="clear" w:color="auto" w:fill="FFFF99"/>
            <w:vAlign w:val="center"/>
          </w:tcPr>
          <w:p w14:paraId="1D30B610"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c>
          <w:tcPr>
            <w:tcW w:w="0" w:type="auto"/>
            <w:shd w:val="clear" w:color="auto" w:fill="FFFF99"/>
            <w:vAlign w:val="center"/>
          </w:tcPr>
          <w:p w14:paraId="70C54513"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292.667</w:t>
            </w:r>
          </w:p>
        </w:tc>
        <w:tc>
          <w:tcPr>
            <w:tcW w:w="0" w:type="auto"/>
            <w:shd w:val="clear" w:color="auto" w:fill="FFFF99"/>
            <w:vAlign w:val="center"/>
          </w:tcPr>
          <w:p w14:paraId="5AF7CBC2"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58.534</w:t>
            </w:r>
          </w:p>
        </w:tc>
        <w:tc>
          <w:tcPr>
            <w:tcW w:w="0" w:type="auto"/>
            <w:shd w:val="clear" w:color="auto" w:fill="FFFF99"/>
          </w:tcPr>
          <w:p w14:paraId="6F50B401"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w:t>
            </w:r>
          </w:p>
        </w:tc>
      </w:tr>
      <w:tr w:rsidR="003A6291" w:rsidRPr="00E07B83" w14:paraId="15D31B05" w14:textId="77777777" w:rsidTr="003A6291">
        <w:trPr>
          <w:trHeight w:val="251"/>
          <w:jc w:val="center"/>
        </w:trPr>
        <w:tc>
          <w:tcPr>
            <w:tcW w:w="0" w:type="auto"/>
            <w:shd w:val="clear" w:color="auto" w:fill="FFFF99"/>
            <w:vAlign w:val="center"/>
          </w:tcPr>
          <w:p w14:paraId="28FCD7F1"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2016</w:t>
            </w:r>
          </w:p>
        </w:tc>
        <w:tc>
          <w:tcPr>
            <w:tcW w:w="0" w:type="auto"/>
            <w:shd w:val="clear" w:color="auto" w:fill="FFFF99"/>
            <w:vAlign w:val="center"/>
          </w:tcPr>
          <w:p w14:paraId="06F4F373"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7</w:t>
            </w:r>
          </w:p>
        </w:tc>
        <w:tc>
          <w:tcPr>
            <w:tcW w:w="0" w:type="auto"/>
            <w:shd w:val="clear" w:color="auto" w:fill="FFFF99"/>
            <w:vAlign w:val="center"/>
          </w:tcPr>
          <w:p w14:paraId="7E2C2D68"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14</w:t>
            </w:r>
          </w:p>
        </w:tc>
        <w:tc>
          <w:tcPr>
            <w:tcW w:w="0" w:type="auto"/>
            <w:shd w:val="clear" w:color="auto" w:fill="FFFF99"/>
            <w:vAlign w:val="center"/>
          </w:tcPr>
          <w:p w14:paraId="7FD6FC8B"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3.5</w:t>
            </w:r>
          </w:p>
        </w:tc>
        <w:tc>
          <w:tcPr>
            <w:tcW w:w="0" w:type="auto"/>
            <w:shd w:val="clear" w:color="auto" w:fill="FFFF99"/>
          </w:tcPr>
          <w:p w14:paraId="75A353CF"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r>
      <w:tr w:rsidR="003A6291" w:rsidRPr="00E07B83" w14:paraId="44A12D60" w14:textId="77777777" w:rsidTr="003A6291">
        <w:trPr>
          <w:trHeight w:val="237"/>
          <w:jc w:val="center"/>
        </w:trPr>
        <w:tc>
          <w:tcPr>
            <w:tcW w:w="0" w:type="auto"/>
            <w:shd w:val="clear" w:color="auto" w:fill="FFFF99"/>
            <w:vAlign w:val="center"/>
          </w:tcPr>
          <w:p w14:paraId="5EC05B2B"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2017</w:t>
            </w:r>
          </w:p>
        </w:tc>
        <w:tc>
          <w:tcPr>
            <w:tcW w:w="0" w:type="auto"/>
            <w:shd w:val="clear" w:color="auto" w:fill="FFFF99"/>
            <w:vAlign w:val="center"/>
          </w:tcPr>
          <w:p w14:paraId="14765DFC"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10</w:t>
            </w:r>
          </w:p>
        </w:tc>
        <w:tc>
          <w:tcPr>
            <w:tcW w:w="0" w:type="auto"/>
            <w:shd w:val="clear" w:color="auto" w:fill="FFFF99"/>
            <w:vAlign w:val="center"/>
          </w:tcPr>
          <w:p w14:paraId="1C004C77"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12</w:t>
            </w:r>
          </w:p>
        </w:tc>
        <w:tc>
          <w:tcPr>
            <w:tcW w:w="0" w:type="auto"/>
            <w:shd w:val="clear" w:color="auto" w:fill="FFFF99"/>
            <w:vAlign w:val="center"/>
          </w:tcPr>
          <w:p w14:paraId="52822262"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0" w:type="auto"/>
            <w:shd w:val="clear" w:color="auto" w:fill="FFFF99"/>
          </w:tcPr>
          <w:p w14:paraId="656DE96F"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3</w:t>
            </w:r>
          </w:p>
        </w:tc>
      </w:tr>
      <w:tr w:rsidR="003A6291" w:rsidRPr="00E07B83" w14:paraId="49D30849" w14:textId="77777777" w:rsidTr="003A6291">
        <w:trPr>
          <w:trHeight w:val="251"/>
          <w:jc w:val="center"/>
        </w:trPr>
        <w:tc>
          <w:tcPr>
            <w:tcW w:w="0" w:type="auto"/>
            <w:shd w:val="clear" w:color="auto" w:fill="FFFF99"/>
            <w:vAlign w:val="center"/>
          </w:tcPr>
          <w:p w14:paraId="7656A4D9"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2018</w:t>
            </w:r>
          </w:p>
        </w:tc>
        <w:tc>
          <w:tcPr>
            <w:tcW w:w="0" w:type="auto"/>
            <w:shd w:val="clear" w:color="auto" w:fill="FFFF99"/>
            <w:vAlign w:val="center"/>
          </w:tcPr>
          <w:p w14:paraId="74FF0507"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28</w:t>
            </w:r>
          </w:p>
        </w:tc>
        <w:tc>
          <w:tcPr>
            <w:tcW w:w="0" w:type="auto"/>
            <w:shd w:val="clear" w:color="auto" w:fill="FFFF99"/>
            <w:vAlign w:val="center"/>
          </w:tcPr>
          <w:p w14:paraId="7670C278"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21.5</w:t>
            </w:r>
          </w:p>
        </w:tc>
        <w:tc>
          <w:tcPr>
            <w:tcW w:w="0" w:type="auto"/>
            <w:shd w:val="clear" w:color="auto" w:fill="FFFF99"/>
            <w:vAlign w:val="center"/>
          </w:tcPr>
          <w:p w14:paraId="5EE16935"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10.75</w:t>
            </w:r>
          </w:p>
        </w:tc>
        <w:tc>
          <w:tcPr>
            <w:tcW w:w="0" w:type="auto"/>
            <w:shd w:val="clear" w:color="auto" w:fill="FFFF99"/>
          </w:tcPr>
          <w:p w14:paraId="088DFA96"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2</w:t>
            </w:r>
          </w:p>
        </w:tc>
      </w:tr>
      <w:tr w:rsidR="003A6291" w:rsidRPr="00E07B83" w14:paraId="4B3ED89C" w14:textId="77777777" w:rsidTr="003A6291">
        <w:trPr>
          <w:trHeight w:val="237"/>
          <w:jc w:val="center"/>
        </w:trPr>
        <w:tc>
          <w:tcPr>
            <w:tcW w:w="0" w:type="auto"/>
            <w:shd w:val="clear" w:color="auto" w:fill="FFFF99"/>
            <w:vAlign w:val="center"/>
          </w:tcPr>
          <w:p w14:paraId="3FF1B069"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2019</w:t>
            </w:r>
          </w:p>
        </w:tc>
        <w:tc>
          <w:tcPr>
            <w:tcW w:w="0" w:type="auto"/>
            <w:shd w:val="clear" w:color="auto" w:fill="FFFF99"/>
            <w:vAlign w:val="center"/>
          </w:tcPr>
          <w:p w14:paraId="36098875"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62</w:t>
            </w:r>
          </w:p>
        </w:tc>
        <w:tc>
          <w:tcPr>
            <w:tcW w:w="0" w:type="auto"/>
            <w:shd w:val="clear" w:color="auto" w:fill="FFFF99"/>
            <w:vAlign w:val="center"/>
          </w:tcPr>
          <w:p w14:paraId="26C4C1F4"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5.258</w:t>
            </w:r>
          </w:p>
        </w:tc>
        <w:tc>
          <w:tcPr>
            <w:tcW w:w="0" w:type="auto"/>
            <w:shd w:val="clear" w:color="auto" w:fill="FFFF99"/>
            <w:vAlign w:val="center"/>
          </w:tcPr>
          <w:p w14:paraId="65517220"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5.258</w:t>
            </w:r>
          </w:p>
        </w:tc>
        <w:tc>
          <w:tcPr>
            <w:tcW w:w="0" w:type="auto"/>
            <w:shd w:val="clear" w:color="auto" w:fill="FFFF99"/>
          </w:tcPr>
          <w:p w14:paraId="00941038"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w:t>
            </w:r>
          </w:p>
        </w:tc>
      </w:tr>
      <w:tr w:rsidR="003A6291" w:rsidRPr="00E07B83" w14:paraId="22A577A3" w14:textId="77777777" w:rsidTr="003A6291">
        <w:trPr>
          <w:trHeight w:val="251"/>
          <w:jc w:val="center"/>
        </w:trPr>
        <w:tc>
          <w:tcPr>
            <w:tcW w:w="0" w:type="auto"/>
            <w:shd w:val="clear" w:color="auto" w:fill="FFFF99"/>
            <w:vAlign w:val="center"/>
          </w:tcPr>
          <w:p w14:paraId="4508AF37" w14:textId="77777777" w:rsidR="0038552D" w:rsidRPr="00E07B83" w:rsidRDefault="0038552D" w:rsidP="00253B27">
            <w:pPr>
              <w:spacing w:line="276" w:lineRule="auto"/>
              <w:rPr>
                <w:rFonts w:ascii="Times New Roman" w:hAnsi="Times New Roman" w:cs="Times New Roman"/>
                <w:sz w:val="24"/>
                <w:szCs w:val="24"/>
              </w:rPr>
            </w:pPr>
            <w:r w:rsidRPr="00E07B83">
              <w:rPr>
                <w:rFonts w:ascii="Times New Roman" w:hAnsi="Times New Roman" w:cs="Times New Roman"/>
                <w:sz w:val="24"/>
                <w:szCs w:val="24"/>
              </w:rPr>
              <w:t>2020</w:t>
            </w:r>
          </w:p>
        </w:tc>
        <w:tc>
          <w:tcPr>
            <w:tcW w:w="0" w:type="auto"/>
            <w:shd w:val="clear" w:color="auto" w:fill="FFFF99"/>
            <w:vAlign w:val="center"/>
          </w:tcPr>
          <w:p w14:paraId="7936AE6A"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47</w:t>
            </w:r>
          </w:p>
        </w:tc>
        <w:tc>
          <w:tcPr>
            <w:tcW w:w="0" w:type="auto"/>
            <w:shd w:val="clear" w:color="auto" w:fill="FFFF99"/>
            <w:vAlign w:val="center"/>
          </w:tcPr>
          <w:p w14:paraId="41CE05C1"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1.532</w:t>
            </w:r>
          </w:p>
        </w:tc>
        <w:tc>
          <w:tcPr>
            <w:tcW w:w="0" w:type="auto"/>
            <w:shd w:val="clear" w:color="auto" w:fill="FFFF99"/>
            <w:vAlign w:val="center"/>
          </w:tcPr>
          <w:p w14:paraId="17BF90A9" w14:textId="77777777" w:rsidR="0038552D" w:rsidRPr="00E07B83" w:rsidRDefault="0038552D" w:rsidP="00253B27">
            <w:pPr>
              <w:spacing w:line="276" w:lineRule="auto"/>
              <w:jc w:val="center"/>
              <w:rPr>
                <w:rFonts w:ascii="Times New Roman" w:hAnsi="Times New Roman" w:cs="Times New Roman"/>
                <w:sz w:val="24"/>
                <w:szCs w:val="24"/>
              </w:rPr>
            </w:pPr>
          </w:p>
        </w:tc>
        <w:tc>
          <w:tcPr>
            <w:tcW w:w="0" w:type="auto"/>
            <w:shd w:val="clear" w:color="auto" w:fill="FFFF99"/>
          </w:tcPr>
          <w:p w14:paraId="2B1D6B2D" w14:textId="77777777" w:rsidR="0038552D" w:rsidRPr="00E07B83" w:rsidRDefault="0038552D" w:rsidP="00253B27">
            <w:pPr>
              <w:spacing w:line="276" w:lineRule="auto"/>
              <w:jc w:val="center"/>
              <w:rPr>
                <w:rFonts w:ascii="Times New Roman" w:hAnsi="Times New Roman" w:cs="Times New Roman"/>
                <w:sz w:val="24"/>
                <w:szCs w:val="24"/>
              </w:rPr>
            </w:pPr>
            <w:r w:rsidRPr="00E07B83">
              <w:rPr>
                <w:rFonts w:ascii="Times New Roman" w:hAnsi="Times New Roman" w:cs="Times New Roman"/>
                <w:sz w:val="24"/>
                <w:szCs w:val="24"/>
              </w:rPr>
              <w:t>0</w:t>
            </w:r>
          </w:p>
        </w:tc>
      </w:tr>
    </w:tbl>
    <w:p w14:paraId="7AD000A6" w14:textId="77777777" w:rsidR="000526FD" w:rsidRPr="00E07B83" w:rsidRDefault="000526FD" w:rsidP="00253B27">
      <w:pPr>
        <w:pStyle w:val="Default"/>
        <w:spacing w:line="360" w:lineRule="auto"/>
        <w:jc w:val="both"/>
        <w:rPr>
          <w:color w:val="auto"/>
          <w:shd w:val="clear" w:color="auto" w:fill="FFFFFF"/>
        </w:rPr>
      </w:pPr>
    </w:p>
    <w:p w14:paraId="7CD1590E" w14:textId="4CEDAA07" w:rsidR="00253B27" w:rsidRPr="00E07B83" w:rsidRDefault="00253B27" w:rsidP="00253B27">
      <w:pPr>
        <w:pStyle w:val="Default"/>
        <w:spacing w:line="360" w:lineRule="auto"/>
        <w:jc w:val="both"/>
        <w:rPr>
          <w:color w:val="auto"/>
          <w:shd w:val="clear" w:color="auto" w:fill="FFFFFF"/>
        </w:rPr>
      </w:pPr>
      <w:r w:rsidRPr="00E07B83">
        <w:rPr>
          <w:color w:val="auto"/>
          <w:shd w:val="clear" w:color="auto" w:fill="FFFFFF"/>
        </w:rPr>
        <w:t xml:space="preserve">From Table 10, it can be observed that articles published in 2015 </w:t>
      </w:r>
      <w:r w:rsidR="00FA42B0" w:rsidRPr="00E07B83">
        <w:rPr>
          <w:color w:val="auto"/>
          <w:shd w:val="clear" w:color="auto" w:fill="FFFFFF"/>
        </w:rPr>
        <w:t>have the</w:t>
      </w:r>
      <w:r w:rsidR="002D30F1" w:rsidRPr="00E07B83">
        <w:rPr>
          <w:color w:val="auto"/>
          <w:shd w:val="clear" w:color="auto" w:fill="FFFFFF"/>
        </w:rPr>
        <w:t xml:space="preserve"> </w:t>
      </w:r>
      <w:r w:rsidRPr="00E07B83">
        <w:rPr>
          <w:color w:val="auto"/>
          <w:shd w:val="clear" w:color="auto" w:fill="FFFFFF"/>
        </w:rPr>
        <w:t>highest average citation</w:t>
      </w:r>
      <w:r w:rsidR="00FA42B0" w:rsidRPr="00E07B83">
        <w:rPr>
          <w:color w:val="auto"/>
          <w:shd w:val="clear" w:color="auto" w:fill="FFFFFF"/>
        </w:rPr>
        <w:t>s at</w:t>
      </w:r>
      <w:r w:rsidRPr="00E07B83">
        <w:rPr>
          <w:color w:val="auto"/>
          <w:shd w:val="clear" w:color="auto" w:fill="FFFFFF"/>
        </w:rPr>
        <w:t xml:space="preserve"> 292</w:t>
      </w:r>
      <w:r w:rsidR="00B349C9" w:rsidRPr="00E07B83">
        <w:rPr>
          <w:color w:val="auto"/>
          <w:shd w:val="clear" w:color="auto" w:fill="FFFFFF"/>
        </w:rPr>
        <w:t>,</w:t>
      </w:r>
      <w:r w:rsidRPr="00E07B83">
        <w:rPr>
          <w:color w:val="auto"/>
          <w:shd w:val="clear" w:color="auto" w:fill="FFFFFF"/>
        </w:rPr>
        <w:t xml:space="preserve"> followed by articles published in 2018 with</w:t>
      </w:r>
      <w:r w:rsidR="00FA42B0" w:rsidRPr="00E07B83">
        <w:rPr>
          <w:color w:val="auto"/>
          <w:shd w:val="clear" w:color="auto" w:fill="FFFFFF"/>
        </w:rPr>
        <w:t xml:space="preserve"> an</w:t>
      </w:r>
      <w:r w:rsidRPr="00E07B83">
        <w:rPr>
          <w:color w:val="auto"/>
          <w:shd w:val="clear" w:color="auto" w:fill="FFFFFF"/>
        </w:rPr>
        <w:t xml:space="preserve"> </w:t>
      </w:r>
      <w:r w:rsidR="00FA42B0" w:rsidRPr="00E07B83">
        <w:rPr>
          <w:color w:val="auto"/>
          <w:shd w:val="clear" w:color="auto" w:fill="FFFFFF"/>
        </w:rPr>
        <w:t xml:space="preserve">average of </w:t>
      </w:r>
      <w:r w:rsidRPr="00E07B83">
        <w:rPr>
          <w:color w:val="auto"/>
          <w:shd w:val="clear" w:color="auto" w:fill="FFFFFF"/>
        </w:rPr>
        <w:t>21.5 citations per article.</w:t>
      </w:r>
    </w:p>
    <w:p w14:paraId="25340CE8" w14:textId="62923B99" w:rsidR="0028441B" w:rsidRPr="00E07B83" w:rsidRDefault="0028441B" w:rsidP="008E0049">
      <w:pPr>
        <w:pStyle w:val="Default"/>
        <w:spacing w:line="360" w:lineRule="auto"/>
        <w:jc w:val="both"/>
        <w:rPr>
          <w:color w:val="auto"/>
          <w:shd w:val="clear" w:color="auto" w:fill="FFFFFF"/>
        </w:rPr>
      </w:pPr>
      <w:r w:rsidRPr="00E07B83">
        <w:rPr>
          <w:color w:val="auto"/>
          <w:shd w:val="clear" w:color="auto" w:fill="FFFFFF"/>
        </w:rPr>
        <w:t xml:space="preserve">The main </w:t>
      </w:r>
      <w:r w:rsidR="00FA42B0" w:rsidRPr="00E07B83">
        <w:rPr>
          <w:color w:val="auto"/>
          <w:shd w:val="clear" w:color="auto" w:fill="FFFFFF"/>
        </w:rPr>
        <w:t xml:space="preserve">objective </w:t>
      </w:r>
      <w:r w:rsidRPr="00E07B83">
        <w:rPr>
          <w:color w:val="auto"/>
          <w:shd w:val="clear" w:color="auto" w:fill="FFFFFF"/>
        </w:rPr>
        <w:t xml:space="preserve">of citation statistics is to identify and </w:t>
      </w:r>
      <w:r w:rsidR="00B4206C" w:rsidRPr="00E07B83">
        <w:rPr>
          <w:color w:val="auto"/>
          <w:shd w:val="clear" w:color="auto" w:fill="FFFFFF"/>
        </w:rPr>
        <w:t>analyse</w:t>
      </w:r>
      <w:r w:rsidRPr="00E07B83">
        <w:rPr>
          <w:color w:val="auto"/>
          <w:shd w:val="clear" w:color="auto" w:fill="FFFFFF"/>
        </w:rPr>
        <w:t xml:space="preserve"> </w:t>
      </w:r>
      <w:r w:rsidR="002D30F1" w:rsidRPr="00E07B83">
        <w:rPr>
          <w:color w:val="auto"/>
          <w:shd w:val="clear" w:color="auto" w:fill="FFFFFF"/>
        </w:rPr>
        <w:t xml:space="preserve">the </w:t>
      </w:r>
      <w:r w:rsidRPr="00E07B83">
        <w:rPr>
          <w:color w:val="auto"/>
          <w:shd w:val="clear" w:color="auto" w:fill="FFFFFF"/>
        </w:rPr>
        <w:t>most influential and highly cited articles.</w:t>
      </w:r>
      <w:r w:rsidRPr="00E07B83">
        <w:rPr>
          <w:color w:val="auto"/>
        </w:rPr>
        <w:t xml:space="preserve"> </w:t>
      </w:r>
      <w:r w:rsidR="00FA42B0" w:rsidRPr="00E07B83">
        <w:rPr>
          <w:color w:val="auto"/>
        </w:rPr>
        <w:t>The t</w:t>
      </w:r>
      <w:r w:rsidRPr="00E07B83">
        <w:rPr>
          <w:color w:val="auto"/>
          <w:shd w:val="clear" w:color="auto" w:fill="FFFFFF"/>
        </w:rPr>
        <w:t xml:space="preserve">op ten </w:t>
      </w:r>
      <w:r w:rsidR="00386EF6" w:rsidRPr="00E07B83">
        <w:rPr>
          <w:color w:val="auto"/>
          <w:shd w:val="clear" w:color="auto" w:fill="FFFFFF"/>
        </w:rPr>
        <w:t>authors</w:t>
      </w:r>
      <w:r w:rsidRPr="00E07B83">
        <w:rPr>
          <w:color w:val="auto"/>
          <w:shd w:val="clear" w:color="auto" w:fill="FFFFFF"/>
        </w:rPr>
        <w:t xml:space="preserve"> with </w:t>
      </w:r>
      <w:r w:rsidR="002D30F1" w:rsidRPr="00E07B83">
        <w:rPr>
          <w:color w:val="auto"/>
          <w:shd w:val="clear" w:color="auto" w:fill="FFFFFF"/>
        </w:rPr>
        <w:t xml:space="preserve">the </w:t>
      </w:r>
      <w:r w:rsidRPr="00E07B83">
        <w:rPr>
          <w:color w:val="auto"/>
          <w:shd w:val="clear" w:color="auto" w:fill="FFFFFF"/>
        </w:rPr>
        <w:t>highest global cit</w:t>
      </w:r>
      <w:r w:rsidR="00D60300" w:rsidRPr="00E07B83">
        <w:rPr>
          <w:color w:val="auto"/>
          <w:shd w:val="clear" w:color="auto" w:fill="FFFFFF"/>
        </w:rPr>
        <w:t>a</w:t>
      </w:r>
      <w:r w:rsidR="00CF618A" w:rsidRPr="00E07B83">
        <w:rPr>
          <w:color w:val="auto"/>
          <w:shd w:val="clear" w:color="auto" w:fill="FFFFFF"/>
        </w:rPr>
        <w:t xml:space="preserve">tions are </w:t>
      </w:r>
      <w:r w:rsidR="00386EF6" w:rsidRPr="00E07B83">
        <w:rPr>
          <w:color w:val="auto"/>
          <w:shd w:val="clear" w:color="auto" w:fill="FFFFFF"/>
        </w:rPr>
        <w:t>listed</w:t>
      </w:r>
      <w:r w:rsidR="00CF618A" w:rsidRPr="00E07B83">
        <w:rPr>
          <w:color w:val="auto"/>
          <w:shd w:val="clear" w:color="auto" w:fill="FFFFFF"/>
        </w:rPr>
        <w:t xml:space="preserve"> in Table 11.</w:t>
      </w:r>
    </w:p>
    <w:p w14:paraId="6B6745E3" w14:textId="77777777" w:rsidR="00B4206C" w:rsidRPr="00E07B83" w:rsidRDefault="00B4206C" w:rsidP="008E0049">
      <w:pPr>
        <w:pStyle w:val="Default"/>
        <w:spacing w:line="360" w:lineRule="auto"/>
        <w:jc w:val="both"/>
        <w:rPr>
          <w:color w:val="auto"/>
          <w:shd w:val="clear" w:color="auto" w:fill="FFFFFF"/>
        </w:rPr>
      </w:pPr>
    </w:p>
    <w:p w14:paraId="58DFF0C1" w14:textId="37729364" w:rsidR="0028441B" w:rsidRPr="00E07B83" w:rsidRDefault="00D60300" w:rsidP="00867F99">
      <w:pPr>
        <w:pStyle w:val="Default"/>
        <w:spacing w:before="120" w:line="360" w:lineRule="auto"/>
        <w:jc w:val="both"/>
        <w:rPr>
          <w:color w:val="auto"/>
          <w:shd w:val="clear" w:color="auto" w:fill="FFFFFF"/>
        </w:rPr>
      </w:pPr>
      <w:r w:rsidRPr="00E07B83">
        <w:rPr>
          <w:b/>
          <w:color w:val="auto"/>
          <w:shd w:val="clear" w:color="auto" w:fill="FFFFFF"/>
        </w:rPr>
        <w:t>Table 11</w:t>
      </w:r>
      <w:r w:rsidR="00253B27" w:rsidRPr="00E07B83">
        <w:rPr>
          <w:b/>
          <w:color w:val="auto"/>
          <w:shd w:val="clear" w:color="auto" w:fill="FFFFFF"/>
        </w:rPr>
        <w:t>:</w:t>
      </w:r>
      <w:r w:rsidR="00253B27" w:rsidRPr="00E07B83">
        <w:rPr>
          <w:color w:val="auto"/>
          <w:shd w:val="clear" w:color="auto" w:fill="FFFFFF"/>
        </w:rPr>
        <w:t xml:space="preserve"> </w:t>
      </w:r>
      <w:r w:rsidR="0028441B" w:rsidRPr="00E07B83">
        <w:rPr>
          <w:color w:val="auto"/>
          <w:shd w:val="clear" w:color="auto" w:fill="FFFFFF"/>
        </w:rPr>
        <w:t xml:space="preserve">Top ten </w:t>
      </w:r>
      <w:r w:rsidR="00FB1FEB" w:rsidRPr="00E07B83">
        <w:rPr>
          <w:color w:val="auto"/>
          <w:shd w:val="clear" w:color="auto" w:fill="FFFFFF"/>
        </w:rPr>
        <w:t xml:space="preserve">globally </w:t>
      </w:r>
      <w:r w:rsidR="0028441B" w:rsidRPr="00E07B83">
        <w:rPr>
          <w:color w:val="auto"/>
          <w:shd w:val="clear" w:color="auto" w:fill="FFFFFF"/>
        </w:rPr>
        <w:t>most</w:t>
      </w:r>
      <w:r w:rsidR="00FB1FEB" w:rsidRPr="00E07B83">
        <w:rPr>
          <w:color w:val="auto"/>
          <w:shd w:val="clear" w:color="auto" w:fill="FFFFFF"/>
        </w:rPr>
        <w:t xml:space="preserve"> highly</w:t>
      </w:r>
      <w:r w:rsidR="0028441B" w:rsidRPr="00E07B83">
        <w:rPr>
          <w:color w:val="auto"/>
          <w:shd w:val="clear" w:color="auto" w:fill="FFFFFF"/>
        </w:rPr>
        <w:t xml:space="preserve"> cited documents</w:t>
      </w:r>
      <w:r w:rsidR="00FB1FEB" w:rsidRPr="00E07B83">
        <w:rPr>
          <w:color w:val="auto"/>
          <w:shd w:val="clear" w:color="auto" w:fill="FFFFFF"/>
        </w:rPr>
        <w:t xml:space="preserve"> based upon the articles selected for in-depth content analyses in the field of I4.0 and CE.</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4566"/>
        <w:gridCol w:w="2568"/>
        <w:gridCol w:w="2226"/>
      </w:tblGrid>
      <w:tr w:rsidR="003A6291" w:rsidRPr="00E07B83" w14:paraId="4BA8D1E2" w14:textId="77777777" w:rsidTr="003A6291">
        <w:trPr>
          <w:jc w:val="center"/>
        </w:trPr>
        <w:tc>
          <w:tcPr>
            <w:tcW w:w="2439" w:type="pct"/>
            <w:shd w:val="clear" w:color="auto" w:fill="FFFF99"/>
            <w:vAlign w:val="bottom"/>
          </w:tcPr>
          <w:p w14:paraId="2223F91A" w14:textId="77777777" w:rsidR="0028441B" w:rsidRPr="00E07B83" w:rsidRDefault="00BE1C80" w:rsidP="008E0049">
            <w:pPr>
              <w:spacing w:line="360" w:lineRule="auto"/>
              <w:rPr>
                <w:rFonts w:ascii="Times New Roman" w:hAnsi="Times New Roman" w:cs="Times New Roman"/>
                <w:b/>
                <w:bCs/>
                <w:sz w:val="24"/>
                <w:szCs w:val="24"/>
              </w:rPr>
            </w:pPr>
            <w:r w:rsidRPr="00E07B83">
              <w:rPr>
                <w:rFonts w:ascii="Times New Roman" w:hAnsi="Times New Roman" w:cs="Times New Roman"/>
                <w:b/>
                <w:bCs/>
                <w:sz w:val="24"/>
                <w:szCs w:val="24"/>
              </w:rPr>
              <w:t>Cited References</w:t>
            </w:r>
          </w:p>
        </w:tc>
        <w:tc>
          <w:tcPr>
            <w:tcW w:w="1372" w:type="pct"/>
            <w:shd w:val="clear" w:color="auto" w:fill="FFFF99"/>
            <w:vAlign w:val="bottom"/>
          </w:tcPr>
          <w:p w14:paraId="59181DE1" w14:textId="77777777" w:rsidR="0028441B" w:rsidRPr="00E07B83" w:rsidRDefault="0028441B" w:rsidP="00253B27">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Total Citations</w:t>
            </w:r>
          </w:p>
        </w:tc>
        <w:tc>
          <w:tcPr>
            <w:tcW w:w="1189" w:type="pct"/>
            <w:shd w:val="clear" w:color="auto" w:fill="FFFF99"/>
            <w:vAlign w:val="bottom"/>
          </w:tcPr>
          <w:p w14:paraId="0D3F2CDD" w14:textId="170B2CAA" w:rsidR="0028441B" w:rsidRPr="00E07B83" w:rsidRDefault="0028441B" w:rsidP="00253B27">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 xml:space="preserve">TC per </w:t>
            </w:r>
            <w:r w:rsidR="00A73FB1" w:rsidRPr="00E07B83">
              <w:rPr>
                <w:rFonts w:ascii="Times New Roman" w:hAnsi="Times New Roman" w:cs="Times New Roman"/>
                <w:b/>
                <w:bCs/>
                <w:sz w:val="24"/>
                <w:szCs w:val="24"/>
              </w:rPr>
              <w:t>y</w:t>
            </w:r>
            <w:r w:rsidRPr="00E07B83">
              <w:rPr>
                <w:rFonts w:ascii="Times New Roman" w:hAnsi="Times New Roman" w:cs="Times New Roman"/>
                <w:b/>
                <w:bCs/>
                <w:sz w:val="24"/>
                <w:szCs w:val="24"/>
              </w:rPr>
              <w:t>ear</w:t>
            </w:r>
          </w:p>
        </w:tc>
      </w:tr>
      <w:tr w:rsidR="003A6291" w:rsidRPr="00E07B83" w14:paraId="1E5C0532" w14:textId="77777777" w:rsidTr="003A6291">
        <w:trPr>
          <w:jc w:val="center"/>
        </w:trPr>
        <w:tc>
          <w:tcPr>
            <w:tcW w:w="2439" w:type="pct"/>
            <w:shd w:val="clear" w:color="auto" w:fill="FFFF99"/>
            <w:vAlign w:val="bottom"/>
          </w:tcPr>
          <w:p w14:paraId="26889C67" w14:textId="5B3CA62C" w:rsidR="00F17BB0" w:rsidRPr="00E07B83" w:rsidRDefault="00F17BB0"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Tukker</w:t>
            </w:r>
            <w:proofErr w:type="spellEnd"/>
            <w:r w:rsidRPr="00E07B83">
              <w:rPr>
                <w:rFonts w:ascii="Times New Roman" w:hAnsi="Times New Roman" w:cs="Times New Roman"/>
                <w:sz w:val="24"/>
                <w:szCs w:val="24"/>
              </w:rPr>
              <w:t xml:space="preserve"> (2015)</w:t>
            </w:r>
          </w:p>
        </w:tc>
        <w:tc>
          <w:tcPr>
            <w:tcW w:w="1372" w:type="pct"/>
            <w:shd w:val="clear" w:color="auto" w:fill="FFFF99"/>
            <w:vAlign w:val="bottom"/>
          </w:tcPr>
          <w:p w14:paraId="61E4D1F7" w14:textId="40BFD3FB"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580</w:t>
            </w:r>
          </w:p>
        </w:tc>
        <w:tc>
          <w:tcPr>
            <w:tcW w:w="1189" w:type="pct"/>
            <w:shd w:val="clear" w:color="auto" w:fill="FFFF99"/>
            <w:vAlign w:val="bottom"/>
          </w:tcPr>
          <w:p w14:paraId="2257D390" w14:textId="1A34108A"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96.667</w:t>
            </w:r>
          </w:p>
        </w:tc>
      </w:tr>
      <w:tr w:rsidR="003A6291" w:rsidRPr="00E07B83" w14:paraId="52911304" w14:textId="77777777" w:rsidTr="003A6291">
        <w:trPr>
          <w:jc w:val="center"/>
        </w:trPr>
        <w:tc>
          <w:tcPr>
            <w:tcW w:w="2439" w:type="pct"/>
            <w:shd w:val="clear" w:color="auto" w:fill="FFFF99"/>
            <w:vAlign w:val="bottom"/>
          </w:tcPr>
          <w:p w14:paraId="4B400663" w14:textId="77777777" w:rsidR="0028441B" w:rsidRPr="00E07B83" w:rsidRDefault="005C2D3B"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Cucchiella</w:t>
            </w:r>
            <w:proofErr w:type="spellEnd"/>
            <w:r w:rsidRPr="00E07B83">
              <w:rPr>
                <w:rFonts w:ascii="Times New Roman" w:hAnsi="Times New Roman" w:cs="Times New Roman"/>
                <w:sz w:val="24"/>
                <w:szCs w:val="24"/>
              </w:rPr>
              <w:t xml:space="preserve"> et al. (2015)</w:t>
            </w:r>
          </w:p>
        </w:tc>
        <w:tc>
          <w:tcPr>
            <w:tcW w:w="1372" w:type="pct"/>
            <w:shd w:val="clear" w:color="auto" w:fill="FFFF99"/>
            <w:vAlign w:val="bottom"/>
          </w:tcPr>
          <w:p w14:paraId="7241D8C8" w14:textId="77777777" w:rsidR="0028441B" w:rsidRPr="00E07B83" w:rsidRDefault="0028441B"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290</w:t>
            </w:r>
          </w:p>
        </w:tc>
        <w:tc>
          <w:tcPr>
            <w:tcW w:w="1189" w:type="pct"/>
            <w:shd w:val="clear" w:color="auto" w:fill="FFFF99"/>
            <w:vAlign w:val="bottom"/>
          </w:tcPr>
          <w:p w14:paraId="6326622C" w14:textId="77777777" w:rsidR="0028441B" w:rsidRPr="00E07B83" w:rsidRDefault="0028441B"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48.333</w:t>
            </w:r>
          </w:p>
        </w:tc>
      </w:tr>
      <w:tr w:rsidR="003A6291" w:rsidRPr="00E07B83" w14:paraId="0CF1B12F" w14:textId="77777777" w:rsidTr="003A6291">
        <w:trPr>
          <w:jc w:val="center"/>
        </w:trPr>
        <w:tc>
          <w:tcPr>
            <w:tcW w:w="2439" w:type="pct"/>
            <w:shd w:val="clear" w:color="auto" w:fill="FFFF99"/>
            <w:vAlign w:val="bottom"/>
          </w:tcPr>
          <w:p w14:paraId="0725ED4E" w14:textId="3BF42B0F" w:rsidR="00F17BB0" w:rsidRPr="00E07B83" w:rsidRDefault="00F17BB0"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lang w:val="sv-SE"/>
              </w:rPr>
              <w:t xml:space="preserve">de Sousa Jabbour et al. </w:t>
            </w:r>
            <w:r w:rsidRPr="00E07B83">
              <w:rPr>
                <w:rFonts w:ascii="Times New Roman" w:hAnsi="Times New Roman" w:cs="Times New Roman"/>
                <w:sz w:val="24"/>
                <w:szCs w:val="24"/>
              </w:rPr>
              <w:t>(2018)</w:t>
            </w:r>
          </w:p>
        </w:tc>
        <w:tc>
          <w:tcPr>
            <w:tcW w:w="1372" w:type="pct"/>
            <w:shd w:val="clear" w:color="auto" w:fill="FFFF99"/>
            <w:vAlign w:val="bottom"/>
          </w:tcPr>
          <w:p w14:paraId="550D6E6D" w14:textId="2124B704"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112</w:t>
            </w:r>
          </w:p>
        </w:tc>
        <w:tc>
          <w:tcPr>
            <w:tcW w:w="1189" w:type="pct"/>
            <w:shd w:val="clear" w:color="auto" w:fill="FFFF99"/>
            <w:vAlign w:val="bottom"/>
          </w:tcPr>
          <w:p w14:paraId="7F522210" w14:textId="188DE2C2"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37.333</w:t>
            </w:r>
          </w:p>
        </w:tc>
      </w:tr>
      <w:tr w:rsidR="003A6291" w:rsidRPr="00E07B83" w14:paraId="496D50E4" w14:textId="77777777" w:rsidTr="003A6291">
        <w:trPr>
          <w:jc w:val="center"/>
        </w:trPr>
        <w:tc>
          <w:tcPr>
            <w:tcW w:w="2439" w:type="pct"/>
            <w:shd w:val="clear" w:color="auto" w:fill="FFFF99"/>
            <w:vAlign w:val="bottom"/>
          </w:tcPr>
          <w:p w14:paraId="72EA2079" w14:textId="38CA7F9A" w:rsidR="00F17BB0" w:rsidRPr="00E07B83" w:rsidRDefault="00F17BB0"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Tseng et al. (2018)</w:t>
            </w:r>
          </w:p>
        </w:tc>
        <w:tc>
          <w:tcPr>
            <w:tcW w:w="1372" w:type="pct"/>
            <w:shd w:val="clear" w:color="auto" w:fill="FFFF99"/>
            <w:vAlign w:val="bottom"/>
          </w:tcPr>
          <w:p w14:paraId="1AECBABE" w14:textId="4B8E0BEA"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87</w:t>
            </w:r>
          </w:p>
        </w:tc>
        <w:tc>
          <w:tcPr>
            <w:tcW w:w="1189" w:type="pct"/>
            <w:shd w:val="clear" w:color="auto" w:fill="FFFF99"/>
            <w:vAlign w:val="bottom"/>
          </w:tcPr>
          <w:p w14:paraId="06C4DD60" w14:textId="236BE91A"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29</w:t>
            </w:r>
          </w:p>
        </w:tc>
      </w:tr>
      <w:tr w:rsidR="003A6291" w:rsidRPr="00E07B83" w14:paraId="613CFEE7" w14:textId="77777777" w:rsidTr="003A6291">
        <w:trPr>
          <w:jc w:val="center"/>
        </w:trPr>
        <w:tc>
          <w:tcPr>
            <w:tcW w:w="2439" w:type="pct"/>
            <w:shd w:val="clear" w:color="auto" w:fill="FFFF99"/>
            <w:vAlign w:val="bottom"/>
          </w:tcPr>
          <w:p w14:paraId="6D96FD18" w14:textId="07AE5706" w:rsidR="00F17BB0" w:rsidRPr="00E07B83" w:rsidRDefault="00F17BB0"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Bressanelli</w:t>
            </w:r>
            <w:proofErr w:type="spellEnd"/>
            <w:r w:rsidRPr="00E07B83">
              <w:rPr>
                <w:rFonts w:ascii="Times New Roman" w:hAnsi="Times New Roman" w:cs="Times New Roman"/>
                <w:sz w:val="24"/>
                <w:szCs w:val="24"/>
              </w:rPr>
              <w:t xml:space="preserve"> et al. (2018</w:t>
            </w:r>
            <w:r w:rsidR="00806461" w:rsidRPr="00E07B83">
              <w:rPr>
                <w:rFonts w:ascii="Times New Roman" w:hAnsi="Times New Roman" w:cs="Times New Roman"/>
                <w:sz w:val="24"/>
                <w:szCs w:val="24"/>
              </w:rPr>
              <w:t>a</w:t>
            </w:r>
            <w:r w:rsidRPr="00E07B83">
              <w:rPr>
                <w:rFonts w:ascii="Times New Roman" w:hAnsi="Times New Roman" w:cs="Times New Roman"/>
                <w:sz w:val="24"/>
                <w:szCs w:val="24"/>
              </w:rPr>
              <w:t>)</w:t>
            </w:r>
          </w:p>
        </w:tc>
        <w:tc>
          <w:tcPr>
            <w:tcW w:w="1372" w:type="pct"/>
            <w:shd w:val="clear" w:color="auto" w:fill="FFFF99"/>
            <w:vAlign w:val="bottom"/>
          </w:tcPr>
          <w:p w14:paraId="54786958" w14:textId="00B9F701"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64</w:t>
            </w:r>
          </w:p>
        </w:tc>
        <w:tc>
          <w:tcPr>
            <w:tcW w:w="1189" w:type="pct"/>
            <w:shd w:val="clear" w:color="auto" w:fill="FFFF99"/>
            <w:vAlign w:val="bottom"/>
          </w:tcPr>
          <w:p w14:paraId="2A6E36E7" w14:textId="7945918A"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21.333</w:t>
            </w:r>
          </w:p>
        </w:tc>
      </w:tr>
      <w:tr w:rsidR="003A6291" w:rsidRPr="00E07B83" w14:paraId="36491EFA" w14:textId="77777777" w:rsidTr="003A6291">
        <w:trPr>
          <w:jc w:val="center"/>
        </w:trPr>
        <w:tc>
          <w:tcPr>
            <w:tcW w:w="2439" w:type="pct"/>
            <w:shd w:val="clear" w:color="auto" w:fill="FFFF99"/>
            <w:vAlign w:val="bottom"/>
          </w:tcPr>
          <w:p w14:paraId="7A93889C" w14:textId="6ED32F33" w:rsidR="00F17BB0" w:rsidRPr="00E07B83" w:rsidRDefault="00F17BB0"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Fisher et al. (2018)</w:t>
            </w:r>
          </w:p>
        </w:tc>
        <w:tc>
          <w:tcPr>
            <w:tcW w:w="1372" w:type="pct"/>
            <w:shd w:val="clear" w:color="auto" w:fill="FFFF99"/>
            <w:vAlign w:val="bottom"/>
          </w:tcPr>
          <w:p w14:paraId="08ECBB04" w14:textId="36C6AAC5"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61</w:t>
            </w:r>
          </w:p>
        </w:tc>
        <w:tc>
          <w:tcPr>
            <w:tcW w:w="1189" w:type="pct"/>
            <w:shd w:val="clear" w:color="auto" w:fill="FFFF99"/>
            <w:vAlign w:val="bottom"/>
          </w:tcPr>
          <w:p w14:paraId="7CCF42F8" w14:textId="7E9208FA" w:rsidR="00F17BB0" w:rsidRPr="00E07B83" w:rsidRDefault="00F17BB0"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20.333</w:t>
            </w:r>
          </w:p>
        </w:tc>
      </w:tr>
      <w:tr w:rsidR="003A6291" w:rsidRPr="00E07B83" w14:paraId="1A45CE02" w14:textId="77777777" w:rsidTr="003A6291">
        <w:trPr>
          <w:jc w:val="center"/>
        </w:trPr>
        <w:tc>
          <w:tcPr>
            <w:tcW w:w="2439" w:type="pct"/>
            <w:shd w:val="clear" w:color="auto" w:fill="FFFF99"/>
            <w:vAlign w:val="bottom"/>
          </w:tcPr>
          <w:p w14:paraId="71402A4F" w14:textId="2C449BBC" w:rsidR="00CF618A" w:rsidRPr="00E07B83" w:rsidRDefault="00CF618A"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Jabbour</w:t>
            </w:r>
            <w:proofErr w:type="spellEnd"/>
            <w:r w:rsidRPr="00E07B83">
              <w:rPr>
                <w:rFonts w:ascii="Times New Roman" w:hAnsi="Times New Roman" w:cs="Times New Roman"/>
                <w:sz w:val="24"/>
                <w:szCs w:val="24"/>
              </w:rPr>
              <w:t xml:space="preserve"> et al. (2019)</w:t>
            </w:r>
          </w:p>
        </w:tc>
        <w:tc>
          <w:tcPr>
            <w:tcW w:w="1372" w:type="pct"/>
            <w:shd w:val="clear" w:color="auto" w:fill="FFFF99"/>
            <w:vAlign w:val="bottom"/>
          </w:tcPr>
          <w:p w14:paraId="45A40EC9" w14:textId="5F173A4F" w:rsidR="00CF618A" w:rsidRPr="00E07B83" w:rsidRDefault="00CF618A"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52</w:t>
            </w:r>
          </w:p>
        </w:tc>
        <w:tc>
          <w:tcPr>
            <w:tcW w:w="1189" w:type="pct"/>
            <w:shd w:val="clear" w:color="auto" w:fill="FFFF99"/>
            <w:vAlign w:val="bottom"/>
          </w:tcPr>
          <w:p w14:paraId="41D8190D" w14:textId="1924DFB0" w:rsidR="00CF618A" w:rsidRPr="00E07B83" w:rsidRDefault="00CF618A"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26</w:t>
            </w:r>
          </w:p>
        </w:tc>
      </w:tr>
      <w:tr w:rsidR="003A6291" w:rsidRPr="00E07B83" w14:paraId="77B0CB03" w14:textId="77777777" w:rsidTr="003A6291">
        <w:trPr>
          <w:jc w:val="center"/>
        </w:trPr>
        <w:tc>
          <w:tcPr>
            <w:tcW w:w="2439" w:type="pct"/>
            <w:shd w:val="clear" w:color="auto" w:fill="FFFF99"/>
            <w:vAlign w:val="bottom"/>
          </w:tcPr>
          <w:p w14:paraId="09C9836C" w14:textId="14040F3D" w:rsidR="00F05B8F" w:rsidRPr="00E07B83" w:rsidRDefault="00F05B8F"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Tolio</w:t>
            </w:r>
            <w:proofErr w:type="spellEnd"/>
            <w:r w:rsidRPr="00E07B83">
              <w:rPr>
                <w:rFonts w:ascii="Times New Roman" w:hAnsi="Times New Roman" w:cs="Times New Roman"/>
                <w:sz w:val="24"/>
                <w:szCs w:val="24"/>
              </w:rPr>
              <w:t xml:space="preserve"> et al. (2017)</w:t>
            </w:r>
          </w:p>
        </w:tc>
        <w:tc>
          <w:tcPr>
            <w:tcW w:w="1372" w:type="pct"/>
            <w:shd w:val="clear" w:color="auto" w:fill="FFFF99"/>
            <w:vAlign w:val="bottom"/>
          </w:tcPr>
          <w:p w14:paraId="12C388A0" w14:textId="7AC96485" w:rsidR="00F05B8F" w:rsidRPr="00E07B83" w:rsidRDefault="00F05B8F"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44</w:t>
            </w:r>
          </w:p>
        </w:tc>
        <w:tc>
          <w:tcPr>
            <w:tcW w:w="1189" w:type="pct"/>
            <w:shd w:val="clear" w:color="auto" w:fill="FFFF99"/>
            <w:vAlign w:val="bottom"/>
          </w:tcPr>
          <w:p w14:paraId="725D130D" w14:textId="1B224435" w:rsidR="00F05B8F" w:rsidRPr="00E07B83" w:rsidRDefault="00F05B8F"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11</w:t>
            </w:r>
          </w:p>
        </w:tc>
      </w:tr>
      <w:tr w:rsidR="003A6291" w:rsidRPr="00E07B83" w14:paraId="6C1E4C7F" w14:textId="77777777" w:rsidTr="003A6291">
        <w:trPr>
          <w:jc w:val="center"/>
        </w:trPr>
        <w:tc>
          <w:tcPr>
            <w:tcW w:w="2439" w:type="pct"/>
            <w:shd w:val="clear" w:color="auto" w:fill="FFFF99"/>
            <w:vAlign w:val="bottom"/>
          </w:tcPr>
          <w:p w14:paraId="0ED6F9AB" w14:textId="4BBD06AE" w:rsidR="00F05B8F" w:rsidRPr="00E07B83" w:rsidRDefault="00F05B8F"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Zhong and Pearce (2018)</w:t>
            </w:r>
          </w:p>
        </w:tc>
        <w:tc>
          <w:tcPr>
            <w:tcW w:w="1372" w:type="pct"/>
            <w:shd w:val="clear" w:color="auto" w:fill="FFFF99"/>
            <w:vAlign w:val="bottom"/>
          </w:tcPr>
          <w:p w14:paraId="6834C167" w14:textId="2DB6120F" w:rsidR="00F05B8F" w:rsidRPr="00E07B83" w:rsidRDefault="00F05B8F"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38</w:t>
            </w:r>
          </w:p>
        </w:tc>
        <w:tc>
          <w:tcPr>
            <w:tcW w:w="1189" w:type="pct"/>
            <w:shd w:val="clear" w:color="auto" w:fill="FFFF99"/>
            <w:vAlign w:val="bottom"/>
          </w:tcPr>
          <w:p w14:paraId="4AEC73AB" w14:textId="3CDFA2EA" w:rsidR="00F05B8F" w:rsidRPr="00E07B83" w:rsidRDefault="00F05B8F"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12.66</w:t>
            </w:r>
          </w:p>
        </w:tc>
      </w:tr>
      <w:tr w:rsidR="003A6291" w:rsidRPr="00E07B83" w14:paraId="1ECE863A" w14:textId="77777777" w:rsidTr="003A6291">
        <w:trPr>
          <w:jc w:val="center"/>
        </w:trPr>
        <w:tc>
          <w:tcPr>
            <w:tcW w:w="2439" w:type="pct"/>
            <w:shd w:val="clear" w:color="auto" w:fill="FFFF99"/>
            <w:vAlign w:val="bottom"/>
          </w:tcPr>
          <w:p w14:paraId="1F3FBE3B" w14:textId="77777777" w:rsidR="0028441B" w:rsidRPr="00E07B83" w:rsidRDefault="005C2D3B"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Nascimento et al. (2019)</w:t>
            </w:r>
          </w:p>
        </w:tc>
        <w:tc>
          <w:tcPr>
            <w:tcW w:w="1372" w:type="pct"/>
            <w:shd w:val="clear" w:color="auto" w:fill="FFFF99"/>
            <w:vAlign w:val="bottom"/>
          </w:tcPr>
          <w:p w14:paraId="6B719F12" w14:textId="77777777" w:rsidR="0028441B" w:rsidRPr="00E07B83" w:rsidRDefault="0028441B"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38</w:t>
            </w:r>
          </w:p>
        </w:tc>
        <w:tc>
          <w:tcPr>
            <w:tcW w:w="1189" w:type="pct"/>
            <w:shd w:val="clear" w:color="auto" w:fill="FFFF99"/>
            <w:vAlign w:val="bottom"/>
          </w:tcPr>
          <w:p w14:paraId="00F053E1" w14:textId="77777777" w:rsidR="0028441B" w:rsidRPr="00E07B83" w:rsidRDefault="0028441B" w:rsidP="00253B2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8.6</w:t>
            </w:r>
          </w:p>
        </w:tc>
      </w:tr>
    </w:tbl>
    <w:p w14:paraId="74002E58" w14:textId="77777777" w:rsidR="0028441B" w:rsidRPr="00E07B83" w:rsidRDefault="0028441B" w:rsidP="008E0049">
      <w:pPr>
        <w:tabs>
          <w:tab w:val="left" w:pos="3570"/>
        </w:tabs>
        <w:spacing w:after="0" w:line="360" w:lineRule="auto"/>
        <w:jc w:val="both"/>
        <w:rPr>
          <w:rFonts w:ascii="Times New Roman" w:hAnsi="Times New Roman" w:cs="Times New Roman"/>
          <w:sz w:val="24"/>
          <w:szCs w:val="24"/>
          <w:shd w:val="clear" w:color="auto" w:fill="FFFFFF"/>
        </w:rPr>
      </w:pPr>
    </w:p>
    <w:p w14:paraId="45FED20E" w14:textId="665F1364" w:rsidR="00725284" w:rsidRPr="00E07B83" w:rsidRDefault="00F05B8F" w:rsidP="008E0049">
      <w:pPr>
        <w:pStyle w:val="Default"/>
        <w:spacing w:line="360" w:lineRule="auto"/>
        <w:jc w:val="both"/>
        <w:rPr>
          <w:color w:val="auto"/>
          <w:shd w:val="clear" w:color="auto" w:fill="FFFFFF"/>
        </w:rPr>
      </w:pPr>
      <w:r w:rsidRPr="00E07B83">
        <w:rPr>
          <w:color w:val="auto"/>
          <w:shd w:val="clear" w:color="auto" w:fill="FFFFFF"/>
        </w:rPr>
        <w:t>Local citations refer</w:t>
      </w:r>
      <w:r w:rsidR="00253B27" w:rsidRPr="00E07B83">
        <w:rPr>
          <w:color w:val="auto"/>
          <w:shd w:val="clear" w:color="auto" w:fill="FFFFFF"/>
        </w:rPr>
        <w:t xml:space="preserve"> to the citation</w:t>
      </w:r>
      <w:r w:rsidR="00FA42B0" w:rsidRPr="00E07B83">
        <w:rPr>
          <w:color w:val="auto"/>
          <w:shd w:val="clear" w:color="auto" w:fill="FFFFFF"/>
        </w:rPr>
        <w:t>s</w:t>
      </w:r>
      <w:r w:rsidR="00253B27" w:rsidRPr="00E07B83">
        <w:rPr>
          <w:color w:val="auto"/>
          <w:shd w:val="clear" w:color="auto" w:fill="FFFFFF"/>
        </w:rPr>
        <w:t xml:space="preserve"> received by the </w:t>
      </w:r>
      <w:r w:rsidR="00386EF6" w:rsidRPr="00E07B83">
        <w:rPr>
          <w:color w:val="auto"/>
          <w:shd w:val="clear" w:color="auto" w:fill="FFFFFF"/>
        </w:rPr>
        <w:t xml:space="preserve">selected </w:t>
      </w:r>
      <w:r w:rsidR="00253B27" w:rsidRPr="00E07B83">
        <w:rPr>
          <w:color w:val="auto"/>
          <w:shd w:val="clear" w:color="auto" w:fill="FFFFFF"/>
        </w:rPr>
        <w:t xml:space="preserve">articles (i.e., citation received from 169 </w:t>
      </w:r>
      <w:r w:rsidR="00361DA9" w:rsidRPr="00E07B83">
        <w:rPr>
          <w:color w:val="auto"/>
          <w:shd w:val="clear" w:color="auto" w:fill="FFFFFF"/>
        </w:rPr>
        <w:t>selected</w:t>
      </w:r>
      <w:r w:rsidR="00253B27" w:rsidRPr="00E07B83">
        <w:rPr>
          <w:color w:val="auto"/>
          <w:shd w:val="clear" w:color="auto" w:fill="FFFFFF"/>
        </w:rPr>
        <w:t xml:space="preserve"> articles). </w:t>
      </w:r>
      <w:r w:rsidRPr="00E07B83">
        <w:rPr>
          <w:color w:val="auto"/>
          <w:shd w:val="clear" w:color="auto" w:fill="FFFFFF"/>
        </w:rPr>
        <w:t>Global citations refer</w:t>
      </w:r>
      <w:r w:rsidR="00253B27" w:rsidRPr="00E07B83">
        <w:rPr>
          <w:color w:val="auto"/>
          <w:shd w:val="clear" w:color="auto" w:fill="FFFFFF"/>
        </w:rPr>
        <w:t xml:space="preserve"> to the citations received by articles from </w:t>
      </w:r>
      <w:r w:rsidR="00FA42B0" w:rsidRPr="00E07B83">
        <w:rPr>
          <w:color w:val="auto"/>
          <w:shd w:val="clear" w:color="auto" w:fill="FFFFFF"/>
        </w:rPr>
        <w:t xml:space="preserve">the </w:t>
      </w:r>
      <w:r w:rsidR="00B349C9" w:rsidRPr="00E07B83">
        <w:rPr>
          <w:color w:val="auto"/>
          <w:shd w:val="clear" w:color="auto" w:fill="FFFFFF"/>
        </w:rPr>
        <w:t>comprehensive</w:t>
      </w:r>
      <w:r w:rsidR="00253B27" w:rsidRPr="00E07B83">
        <w:rPr>
          <w:color w:val="auto"/>
          <w:shd w:val="clear" w:color="auto" w:fill="FFFFFF"/>
        </w:rPr>
        <w:t xml:space="preserve"> SCOPUS database</w:t>
      </w:r>
      <w:r w:rsidR="00FA42B0" w:rsidRPr="00E07B83">
        <w:rPr>
          <w:color w:val="auto"/>
          <w:shd w:val="clear" w:color="auto" w:fill="FFFFFF"/>
        </w:rPr>
        <w:t xml:space="preserve"> of</w:t>
      </w:r>
      <w:r w:rsidR="00253B27" w:rsidRPr="00E07B83">
        <w:rPr>
          <w:color w:val="auto"/>
          <w:shd w:val="clear" w:color="auto" w:fill="FFFFFF"/>
        </w:rPr>
        <w:t xml:space="preserve"> articles. </w:t>
      </w:r>
      <w:r w:rsidR="00D60300" w:rsidRPr="00E07B83">
        <w:rPr>
          <w:color w:val="auto"/>
          <w:shd w:val="clear" w:color="auto" w:fill="FFFFFF"/>
        </w:rPr>
        <w:t>From Table 11</w:t>
      </w:r>
      <w:r w:rsidR="00725284" w:rsidRPr="00E07B83">
        <w:rPr>
          <w:color w:val="auto"/>
          <w:shd w:val="clear" w:color="auto" w:fill="FFFFFF"/>
        </w:rPr>
        <w:t xml:space="preserve">, it </w:t>
      </w:r>
      <w:r w:rsidR="00361DA9" w:rsidRPr="00E07B83">
        <w:rPr>
          <w:color w:val="auto"/>
          <w:shd w:val="clear" w:color="auto" w:fill="FFFFFF"/>
        </w:rPr>
        <w:t>is evident</w:t>
      </w:r>
      <w:r w:rsidR="00725284" w:rsidRPr="00E07B83">
        <w:rPr>
          <w:color w:val="auto"/>
          <w:shd w:val="clear" w:color="auto" w:fill="FFFFFF"/>
        </w:rPr>
        <w:t xml:space="preserve"> </w:t>
      </w:r>
      <w:proofErr w:type="spellStart"/>
      <w:r w:rsidR="00725284" w:rsidRPr="00E07B83">
        <w:rPr>
          <w:color w:val="auto"/>
          <w:shd w:val="clear" w:color="auto" w:fill="FFFFFF"/>
        </w:rPr>
        <w:t>Tukker</w:t>
      </w:r>
      <w:proofErr w:type="spellEnd"/>
      <w:r w:rsidR="00725284" w:rsidRPr="00E07B83">
        <w:rPr>
          <w:color w:val="auto"/>
          <w:shd w:val="clear" w:color="auto" w:fill="FFFFFF"/>
        </w:rPr>
        <w:t xml:space="preserve"> (2015) received </w:t>
      </w:r>
      <w:r w:rsidR="00FA42B0" w:rsidRPr="00E07B83">
        <w:rPr>
          <w:color w:val="auto"/>
          <w:shd w:val="clear" w:color="auto" w:fill="FFFFFF"/>
        </w:rPr>
        <w:t xml:space="preserve">the </w:t>
      </w:r>
      <w:r w:rsidR="00725284" w:rsidRPr="00E07B83">
        <w:rPr>
          <w:color w:val="auto"/>
          <w:shd w:val="clear" w:color="auto" w:fill="FFFFFF"/>
        </w:rPr>
        <w:t xml:space="preserve">highest </w:t>
      </w:r>
      <w:r w:rsidR="00FA42B0" w:rsidRPr="00E07B83">
        <w:rPr>
          <w:color w:val="auto"/>
          <w:shd w:val="clear" w:color="auto" w:fill="FFFFFF"/>
        </w:rPr>
        <w:t xml:space="preserve">number of </w:t>
      </w:r>
      <w:r w:rsidR="00725284" w:rsidRPr="00E07B83">
        <w:rPr>
          <w:color w:val="auto"/>
          <w:shd w:val="clear" w:color="auto" w:fill="FFFFFF"/>
        </w:rPr>
        <w:t>citation</w:t>
      </w:r>
      <w:r w:rsidR="00FA42B0" w:rsidRPr="00E07B83">
        <w:rPr>
          <w:color w:val="auto"/>
          <w:shd w:val="clear" w:color="auto" w:fill="FFFFFF"/>
        </w:rPr>
        <w:t>s</w:t>
      </w:r>
      <w:r w:rsidR="00725284" w:rsidRPr="00E07B83">
        <w:rPr>
          <w:color w:val="auto"/>
          <w:shd w:val="clear" w:color="auto" w:fill="FFFFFF"/>
        </w:rPr>
        <w:t xml:space="preserve"> of 580</w:t>
      </w:r>
      <w:r w:rsidR="00B349C9" w:rsidRPr="00E07B83">
        <w:rPr>
          <w:color w:val="auto"/>
          <w:shd w:val="clear" w:color="auto" w:fill="FFFFFF"/>
        </w:rPr>
        <w:t>,</w:t>
      </w:r>
      <w:r w:rsidR="00725284" w:rsidRPr="00E07B83">
        <w:rPr>
          <w:color w:val="auto"/>
          <w:shd w:val="clear" w:color="auto" w:fill="FFFFFF"/>
        </w:rPr>
        <w:t xml:space="preserve"> followed by </w:t>
      </w:r>
      <w:proofErr w:type="spellStart"/>
      <w:r w:rsidR="00725284" w:rsidRPr="00E07B83">
        <w:rPr>
          <w:color w:val="auto"/>
          <w:shd w:val="clear" w:color="auto" w:fill="FFFFFF"/>
        </w:rPr>
        <w:t>Cucchiella</w:t>
      </w:r>
      <w:proofErr w:type="spellEnd"/>
      <w:r w:rsidR="00725284" w:rsidRPr="00E07B83">
        <w:rPr>
          <w:color w:val="auto"/>
          <w:shd w:val="clear" w:color="auto" w:fill="FFFFFF"/>
        </w:rPr>
        <w:t xml:space="preserve"> et al. (2015) with 290 and </w:t>
      </w:r>
      <w:r w:rsidR="00FA42B0" w:rsidRPr="00E07B83">
        <w:rPr>
          <w:color w:val="auto"/>
          <w:shd w:val="clear" w:color="auto" w:fill="FFFFFF"/>
        </w:rPr>
        <w:t xml:space="preserve">by </w:t>
      </w:r>
      <w:r w:rsidR="00725284" w:rsidRPr="00E07B83">
        <w:rPr>
          <w:color w:val="auto"/>
          <w:shd w:val="clear" w:color="auto" w:fill="FFFFFF"/>
        </w:rPr>
        <w:t xml:space="preserve">de Sousa </w:t>
      </w:r>
      <w:proofErr w:type="spellStart"/>
      <w:r w:rsidR="00725284" w:rsidRPr="00E07B83">
        <w:rPr>
          <w:color w:val="auto"/>
          <w:shd w:val="clear" w:color="auto" w:fill="FFFFFF"/>
        </w:rPr>
        <w:t>Jabbour</w:t>
      </w:r>
      <w:proofErr w:type="spellEnd"/>
      <w:r w:rsidR="00725284" w:rsidRPr="00E07B83">
        <w:rPr>
          <w:color w:val="auto"/>
          <w:shd w:val="clear" w:color="auto" w:fill="FFFFFF"/>
        </w:rPr>
        <w:t xml:space="preserve"> et al. (2018) with 112 global citations in the field </w:t>
      </w:r>
      <w:r w:rsidR="007F058B" w:rsidRPr="00E07B83">
        <w:rPr>
          <w:color w:val="auto"/>
          <w:shd w:val="clear" w:color="auto" w:fill="FFFFFF"/>
        </w:rPr>
        <w:t xml:space="preserve">of </w:t>
      </w:r>
      <w:r w:rsidR="00915129" w:rsidRPr="00E07B83">
        <w:rPr>
          <w:color w:val="auto"/>
          <w:shd w:val="clear" w:color="auto" w:fill="FFFFFF"/>
        </w:rPr>
        <w:t>I4.0</w:t>
      </w:r>
      <w:r w:rsidR="00627DD6" w:rsidRPr="00E07B83">
        <w:rPr>
          <w:color w:val="auto"/>
          <w:shd w:val="clear" w:color="auto" w:fill="FFFFFF"/>
        </w:rPr>
        <w:t xml:space="preserve"> </w:t>
      </w:r>
      <w:r w:rsidR="00B570F2" w:rsidRPr="00E07B83">
        <w:rPr>
          <w:color w:val="auto"/>
          <w:shd w:val="clear" w:color="auto" w:fill="FFFFFF"/>
        </w:rPr>
        <w:t xml:space="preserve">and CE. </w:t>
      </w:r>
      <w:r w:rsidRPr="00E07B83">
        <w:rPr>
          <w:color w:val="auto"/>
          <w:shd w:val="clear" w:color="auto" w:fill="FFFFFF"/>
        </w:rPr>
        <w:t xml:space="preserve">Table 12 provides </w:t>
      </w:r>
      <w:r w:rsidR="002D30F1" w:rsidRPr="00E07B83">
        <w:rPr>
          <w:color w:val="auto"/>
          <w:shd w:val="clear" w:color="auto" w:fill="FFFFFF"/>
        </w:rPr>
        <w:t xml:space="preserve">the </w:t>
      </w:r>
      <w:r w:rsidRPr="00E07B83">
        <w:rPr>
          <w:color w:val="auto"/>
          <w:shd w:val="clear" w:color="auto" w:fill="FFFFFF"/>
        </w:rPr>
        <w:t xml:space="preserve">top ten most local cited </w:t>
      </w:r>
      <w:r w:rsidR="00361DA9" w:rsidRPr="00E07B83">
        <w:rPr>
          <w:color w:val="auto"/>
          <w:shd w:val="clear" w:color="auto" w:fill="FFFFFF"/>
        </w:rPr>
        <w:t>author teams</w:t>
      </w:r>
      <w:r w:rsidRPr="00E07B83">
        <w:rPr>
          <w:color w:val="auto"/>
          <w:shd w:val="clear" w:color="auto" w:fill="FFFFFF"/>
        </w:rPr>
        <w:t xml:space="preserve"> </w:t>
      </w:r>
      <w:proofErr w:type="gramStart"/>
      <w:r w:rsidRPr="00E07B83">
        <w:rPr>
          <w:color w:val="auto"/>
          <w:shd w:val="clear" w:color="auto" w:fill="FFFFFF"/>
        </w:rPr>
        <w:t>in the area of</w:t>
      </w:r>
      <w:proofErr w:type="gramEnd"/>
      <w:r w:rsidRPr="00E07B83">
        <w:rPr>
          <w:color w:val="auto"/>
          <w:shd w:val="clear" w:color="auto" w:fill="FFFFFF"/>
        </w:rPr>
        <w:t xml:space="preserve"> </w:t>
      </w:r>
      <w:r w:rsidR="00915129" w:rsidRPr="00E07B83">
        <w:rPr>
          <w:color w:val="auto"/>
          <w:shd w:val="clear" w:color="auto" w:fill="FFFFFF"/>
        </w:rPr>
        <w:t>I4.0</w:t>
      </w:r>
      <w:r w:rsidRPr="00E07B83">
        <w:rPr>
          <w:color w:val="auto"/>
          <w:shd w:val="clear" w:color="auto" w:fill="FFFFFF"/>
        </w:rPr>
        <w:t xml:space="preserve"> and CE</w:t>
      </w:r>
    </w:p>
    <w:p w14:paraId="5D289633" w14:textId="78CFAD78" w:rsidR="00735FBF" w:rsidRPr="00E07B83" w:rsidRDefault="00F05B8F" w:rsidP="00735FBF">
      <w:pPr>
        <w:pStyle w:val="Default"/>
        <w:spacing w:before="120" w:line="360" w:lineRule="auto"/>
        <w:jc w:val="both"/>
        <w:rPr>
          <w:color w:val="auto"/>
          <w:shd w:val="clear" w:color="auto" w:fill="FFFFFF"/>
        </w:rPr>
      </w:pPr>
      <w:r w:rsidRPr="00E07B83">
        <w:rPr>
          <w:b/>
          <w:color w:val="auto"/>
          <w:shd w:val="clear" w:color="auto" w:fill="FFFFFF"/>
        </w:rPr>
        <w:t>Table 12:</w:t>
      </w:r>
      <w:r w:rsidRPr="00E07B83">
        <w:rPr>
          <w:color w:val="auto"/>
          <w:shd w:val="clear" w:color="auto" w:fill="FFFFFF"/>
        </w:rPr>
        <w:t xml:space="preserve"> </w:t>
      </w:r>
      <w:r w:rsidR="00FA42B0" w:rsidRPr="00E07B83">
        <w:rPr>
          <w:color w:val="auto"/>
          <w:shd w:val="clear" w:color="auto" w:fill="FFFFFF"/>
        </w:rPr>
        <w:t>The t</w:t>
      </w:r>
      <w:r w:rsidRPr="00E07B83">
        <w:rPr>
          <w:color w:val="auto"/>
          <w:shd w:val="clear" w:color="auto" w:fill="FFFFFF"/>
        </w:rPr>
        <w:t xml:space="preserve">op ten most </w:t>
      </w:r>
      <w:r w:rsidR="00FA42B0" w:rsidRPr="00E07B83">
        <w:rPr>
          <w:color w:val="auto"/>
          <w:shd w:val="clear" w:color="auto" w:fill="FFFFFF"/>
        </w:rPr>
        <w:t>frequently</w:t>
      </w:r>
      <w:r w:rsidRPr="00E07B83">
        <w:rPr>
          <w:color w:val="auto"/>
          <w:shd w:val="clear" w:color="auto" w:fill="FFFFFF"/>
        </w:rPr>
        <w:t xml:space="preserve"> cited documents</w:t>
      </w:r>
      <w:r w:rsidR="00735FBF" w:rsidRPr="00E07B83">
        <w:rPr>
          <w:color w:val="auto"/>
          <w:shd w:val="clear" w:color="auto" w:fill="FFFFFF"/>
        </w:rPr>
        <w:t xml:space="preserve"> based upon the articles selected for in-depth content analyses in the field of I4.0 and CE.</w:t>
      </w:r>
    </w:p>
    <w:p w14:paraId="0CB6AF5F" w14:textId="2CF7BF13" w:rsidR="00F05B8F" w:rsidRPr="00E07B83" w:rsidRDefault="00F05B8F" w:rsidP="00AD10AC">
      <w:pPr>
        <w:pStyle w:val="Default"/>
        <w:spacing w:before="120" w:line="360" w:lineRule="auto"/>
        <w:rPr>
          <w:color w:val="auto"/>
          <w:shd w:val="clear" w:color="auto" w:fill="FFFFFF"/>
        </w:rPr>
      </w:pPr>
      <w:r w:rsidRPr="00E07B83">
        <w:rPr>
          <w:color w:val="auto"/>
          <w:shd w:val="clear" w:color="auto" w:fill="FFFFFF"/>
        </w:rPr>
        <w:t xml:space="preserve"> </w:t>
      </w:r>
      <w:proofErr w:type="gramStart"/>
      <w:r w:rsidRPr="00E07B83">
        <w:rPr>
          <w:color w:val="auto"/>
          <w:shd w:val="clear" w:color="auto" w:fill="FFFFFF"/>
        </w:rPr>
        <w:t>in the area of</w:t>
      </w:r>
      <w:proofErr w:type="gramEnd"/>
      <w:r w:rsidRPr="00E07B83">
        <w:rPr>
          <w:color w:val="auto"/>
          <w:shd w:val="clear" w:color="auto" w:fill="FFFFFF"/>
        </w:rPr>
        <w:t xml:space="preserve"> </w:t>
      </w:r>
      <w:r w:rsidR="00915129" w:rsidRPr="00E07B83">
        <w:rPr>
          <w:color w:val="auto"/>
          <w:shd w:val="clear" w:color="auto" w:fill="FFFFFF"/>
        </w:rPr>
        <w:t>I4.0</w:t>
      </w:r>
      <w:r w:rsidRPr="00E07B83">
        <w:rPr>
          <w:color w:val="auto"/>
          <w:shd w:val="clear" w:color="auto" w:fill="FFFFFF"/>
        </w:rPr>
        <w:t xml:space="preserve"> and CE</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6610"/>
        <w:gridCol w:w="2750"/>
      </w:tblGrid>
      <w:tr w:rsidR="003A6291" w:rsidRPr="00E07B83" w14:paraId="194365AF" w14:textId="77777777" w:rsidTr="003A6291">
        <w:trPr>
          <w:tblHeader/>
          <w:jc w:val="center"/>
        </w:trPr>
        <w:tc>
          <w:tcPr>
            <w:tcW w:w="3531" w:type="pct"/>
            <w:shd w:val="clear" w:color="auto" w:fill="FFFF99"/>
            <w:vAlign w:val="bottom"/>
            <w:hideMark/>
          </w:tcPr>
          <w:p w14:paraId="55CA6669" w14:textId="77777777" w:rsidR="00CF618A" w:rsidRPr="00E07B83" w:rsidRDefault="00CF618A">
            <w:pPr>
              <w:spacing w:line="360" w:lineRule="auto"/>
              <w:rPr>
                <w:rFonts w:ascii="Times New Roman" w:hAnsi="Times New Roman" w:cs="Times New Roman"/>
                <w:b/>
                <w:bCs/>
                <w:sz w:val="24"/>
                <w:szCs w:val="24"/>
                <w:lang w:val="en-US"/>
              </w:rPr>
            </w:pPr>
            <w:r w:rsidRPr="00E07B83">
              <w:rPr>
                <w:rFonts w:ascii="Times New Roman" w:hAnsi="Times New Roman" w:cs="Times New Roman"/>
                <w:b/>
                <w:bCs/>
                <w:sz w:val="24"/>
                <w:szCs w:val="24"/>
              </w:rPr>
              <w:t>Cited References</w:t>
            </w:r>
          </w:p>
        </w:tc>
        <w:tc>
          <w:tcPr>
            <w:tcW w:w="1469" w:type="pct"/>
            <w:shd w:val="clear" w:color="auto" w:fill="FFFF99"/>
            <w:vAlign w:val="bottom"/>
            <w:hideMark/>
          </w:tcPr>
          <w:p w14:paraId="50C7BA50" w14:textId="77777777" w:rsidR="00CF618A" w:rsidRPr="00E07B83" w:rsidRDefault="00CF618A" w:rsidP="00CF618A">
            <w:pPr>
              <w:spacing w:line="360" w:lineRule="auto"/>
              <w:jc w:val="center"/>
              <w:rPr>
                <w:rFonts w:ascii="Times New Roman" w:hAnsi="Times New Roman" w:cs="Times New Roman"/>
                <w:b/>
                <w:bCs/>
                <w:sz w:val="24"/>
                <w:szCs w:val="24"/>
                <w:lang w:val="en-US"/>
              </w:rPr>
            </w:pPr>
            <w:r w:rsidRPr="00E07B83">
              <w:rPr>
                <w:rFonts w:ascii="Times New Roman" w:hAnsi="Times New Roman" w:cs="Times New Roman"/>
                <w:b/>
                <w:bCs/>
                <w:sz w:val="24"/>
                <w:szCs w:val="24"/>
              </w:rPr>
              <w:t>Citations</w:t>
            </w:r>
          </w:p>
        </w:tc>
      </w:tr>
      <w:tr w:rsidR="003A6291" w:rsidRPr="00E07B83" w14:paraId="3B064765" w14:textId="77777777" w:rsidTr="00AD10AC">
        <w:trPr>
          <w:trHeight w:val="137"/>
          <w:jc w:val="center"/>
        </w:trPr>
        <w:tc>
          <w:tcPr>
            <w:tcW w:w="3531" w:type="pct"/>
            <w:shd w:val="clear" w:color="auto" w:fill="FFFF99"/>
            <w:vAlign w:val="bottom"/>
            <w:hideMark/>
          </w:tcPr>
          <w:p w14:paraId="49A09D27" w14:textId="77777777" w:rsidR="00CF618A" w:rsidRPr="00E07B83" w:rsidRDefault="00CF618A"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 xml:space="preserve">Stock and </w:t>
            </w:r>
            <w:proofErr w:type="spellStart"/>
            <w:r w:rsidRPr="00E07B83">
              <w:rPr>
                <w:rFonts w:ascii="Times New Roman" w:hAnsi="Times New Roman" w:cs="Times New Roman"/>
                <w:sz w:val="24"/>
                <w:szCs w:val="24"/>
              </w:rPr>
              <w:t>Seliger</w:t>
            </w:r>
            <w:proofErr w:type="spellEnd"/>
            <w:r w:rsidRPr="00E07B83">
              <w:rPr>
                <w:rFonts w:ascii="Times New Roman" w:hAnsi="Times New Roman" w:cs="Times New Roman"/>
                <w:sz w:val="24"/>
                <w:szCs w:val="24"/>
              </w:rPr>
              <w:t xml:space="preserve"> (2016)</w:t>
            </w:r>
          </w:p>
        </w:tc>
        <w:tc>
          <w:tcPr>
            <w:tcW w:w="1469" w:type="pct"/>
            <w:shd w:val="clear" w:color="auto" w:fill="FFFF99"/>
            <w:vAlign w:val="bottom"/>
            <w:hideMark/>
          </w:tcPr>
          <w:p w14:paraId="31B9ABF3"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17</w:t>
            </w:r>
          </w:p>
        </w:tc>
      </w:tr>
      <w:tr w:rsidR="003A6291" w:rsidRPr="00E07B83" w14:paraId="502AB03D" w14:textId="77777777" w:rsidTr="003A6291">
        <w:trPr>
          <w:jc w:val="center"/>
        </w:trPr>
        <w:tc>
          <w:tcPr>
            <w:tcW w:w="3531" w:type="pct"/>
            <w:shd w:val="clear" w:color="auto" w:fill="FFFF99"/>
            <w:vAlign w:val="bottom"/>
            <w:hideMark/>
          </w:tcPr>
          <w:p w14:paraId="7AEDB76B" w14:textId="77777777" w:rsidR="00CF618A" w:rsidRPr="00E07B83" w:rsidRDefault="00CF618A"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Kirchherr</w:t>
            </w:r>
            <w:proofErr w:type="spellEnd"/>
            <w:r w:rsidRPr="00E07B83">
              <w:rPr>
                <w:rFonts w:ascii="Times New Roman" w:hAnsi="Times New Roman" w:cs="Times New Roman"/>
                <w:sz w:val="24"/>
                <w:szCs w:val="24"/>
              </w:rPr>
              <w:t xml:space="preserve"> et al. (2017)</w:t>
            </w:r>
          </w:p>
        </w:tc>
        <w:tc>
          <w:tcPr>
            <w:tcW w:w="1469" w:type="pct"/>
            <w:shd w:val="clear" w:color="auto" w:fill="FFFF99"/>
            <w:vAlign w:val="bottom"/>
            <w:hideMark/>
          </w:tcPr>
          <w:p w14:paraId="0CA279E3"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10</w:t>
            </w:r>
          </w:p>
        </w:tc>
      </w:tr>
      <w:tr w:rsidR="003A6291" w:rsidRPr="00E07B83" w14:paraId="25DFAD3B" w14:textId="77777777" w:rsidTr="003A6291">
        <w:trPr>
          <w:jc w:val="center"/>
        </w:trPr>
        <w:tc>
          <w:tcPr>
            <w:tcW w:w="3531" w:type="pct"/>
            <w:shd w:val="clear" w:color="auto" w:fill="FFFF99"/>
            <w:vAlign w:val="bottom"/>
            <w:hideMark/>
          </w:tcPr>
          <w:p w14:paraId="10B7E589" w14:textId="77777777" w:rsidR="00CF618A" w:rsidRPr="00E07B83" w:rsidRDefault="00CF618A"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Ghisellini</w:t>
            </w:r>
            <w:proofErr w:type="spellEnd"/>
            <w:r w:rsidRPr="00E07B83">
              <w:rPr>
                <w:rFonts w:ascii="Times New Roman" w:hAnsi="Times New Roman" w:cs="Times New Roman"/>
                <w:sz w:val="24"/>
                <w:szCs w:val="24"/>
              </w:rPr>
              <w:t xml:space="preserve"> et al. (2016)</w:t>
            </w:r>
          </w:p>
        </w:tc>
        <w:tc>
          <w:tcPr>
            <w:tcW w:w="1469" w:type="pct"/>
            <w:shd w:val="clear" w:color="auto" w:fill="FFFF99"/>
            <w:vAlign w:val="bottom"/>
            <w:hideMark/>
          </w:tcPr>
          <w:p w14:paraId="79ED7648"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8</w:t>
            </w:r>
          </w:p>
        </w:tc>
      </w:tr>
      <w:tr w:rsidR="003A6291" w:rsidRPr="00E07B83" w14:paraId="3947C294" w14:textId="77777777" w:rsidTr="003A6291">
        <w:trPr>
          <w:jc w:val="center"/>
        </w:trPr>
        <w:tc>
          <w:tcPr>
            <w:tcW w:w="3531" w:type="pct"/>
            <w:shd w:val="clear" w:color="auto" w:fill="FFFF99"/>
            <w:vAlign w:val="bottom"/>
            <w:hideMark/>
          </w:tcPr>
          <w:p w14:paraId="11057AB1" w14:textId="77777777" w:rsidR="00CF618A" w:rsidRPr="00E07B83" w:rsidRDefault="00CF618A"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Lieder and Rashid (2016)</w:t>
            </w:r>
          </w:p>
        </w:tc>
        <w:tc>
          <w:tcPr>
            <w:tcW w:w="1469" w:type="pct"/>
            <w:shd w:val="clear" w:color="auto" w:fill="FFFF99"/>
            <w:vAlign w:val="bottom"/>
            <w:hideMark/>
          </w:tcPr>
          <w:p w14:paraId="1A408C01"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8</w:t>
            </w:r>
          </w:p>
        </w:tc>
      </w:tr>
      <w:tr w:rsidR="003A6291" w:rsidRPr="00E07B83" w14:paraId="1F860346" w14:textId="77777777" w:rsidTr="003A6291">
        <w:trPr>
          <w:jc w:val="center"/>
        </w:trPr>
        <w:tc>
          <w:tcPr>
            <w:tcW w:w="3531" w:type="pct"/>
            <w:shd w:val="clear" w:color="auto" w:fill="FFFF99"/>
            <w:vAlign w:val="bottom"/>
            <w:hideMark/>
          </w:tcPr>
          <w:p w14:paraId="110074CC" w14:textId="77777777" w:rsidR="00CF618A" w:rsidRPr="00E07B83" w:rsidRDefault="00CF618A"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Pagoropoulos</w:t>
            </w:r>
            <w:proofErr w:type="spellEnd"/>
            <w:r w:rsidRPr="00E07B83">
              <w:rPr>
                <w:rFonts w:ascii="Times New Roman" w:hAnsi="Times New Roman" w:cs="Times New Roman"/>
                <w:sz w:val="24"/>
                <w:szCs w:val="24"/>
              </w:rPr>
              <w:t xml:space="preserve"> et al. (2017)</w:t>
            </w:r>
          </w:p>
        </w:tc>
        <w:tc>
          <w:tcPr>
            <w:tcW w:w="1469" w:type="pct"/>
            <w:shd w:val="clear" w:color="auto" w:fill="FFFF99"/>
            <w:vAlign w:val="bottom"/>
            <w:hideMark/>
          </w:tcPr>
          <w:p w14:paraId="598D5F18"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8</w:t>
            </w:r>
          </w:p>
        </w:tc>
      </w:tr>
      <w:tr w:rsidR="003A6291" w:rsidRPr="00E07B83" w14:paraId="100D1481" w14:textId="77777777" w:rsidTr="003A6291">
        <w:trPr>
          <w:jc w:val="center"/>
        </w:trPr>
        <w:tc>
          <w:tcPr>
            <w:tcW w:w="3531" w:type="pct"/>
            <w:shd w:val="clear" w:color="auto" w:fill="FFFF99"/>
            <w:vAlign w:val="bottom"/>
            <w:hideMark/>
          </w:tcPr>
          <w:p w14:paraId="733848F4" w14:textId="77777777" w:rsidR="00CF618A" w:rsidRPr="00E07B83" w:rsidRDefault="00CF618A"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Abdi and Labib (2003)</w:t>
            </w:r>
          </w:p>
        </w:tc>
        <w:tc>
          <w:tcPr>
            <w:tcW w:w="1469" w:type="pct"/>
            <w:shd w:val="clear" w:color="auto" w:fill="FFFF99"/>
            <w:vAlign w:val="bottom"/>
            <w:hideMark/>
          </w:tcPr>
          <w:p w14:paraId="51539F24"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7</w:t>
            </w:r>
          </w:p>
        </w:tc>
      </w:tr>
      <w:tr w:rsidR="003A6291" w:rsidRPr="00E07B83" w14:paraId="1A8C8F7B" w14:textId="77777777" w:rsidTr="003A6291">
        <w:trPr>
          <w:jc w:val="center"/>
        </w:trPr>
        <w:tc>
          <w:tcPr>
            <w:tcW w:w="3531" w:type="pct"/>
            <w:shd w:val="clear" w:color="auto" w:fill="FFFF99"/>
            <w:vAlign w:val="bottom"/>
            <w:hideMark/>
          </w:tcPr>
          <w:p w14:paraId="60D845F8" w14:textId="77777777" w:rsidR="00CF618A" w:rsidRPr="00E07B83" w:rsidRDefault="00CF618A" w:rsidP="003A6291">
            <w:pPr>
              <w:spacing w:line="276" w:lineRule="auto"/>
              <w:rPr>
                <w:rFonts w:ascii="Times New Roman" w:hAnsi="Times New Roman" w:cs="Times New Roman"/>
                <w:sz w:val="24"/>
                <w:szCs w:val="24"/>
              </w:rPr>
            </w:pPr>
            <w:r w:rsidRPr="00E07B83">
              <w:rPr>
                <w:rFonts w:ascii="Times New Roman" w:hAnsi="Times New Roman" w:cs="Times New Roman"/>
                <w:sz w:val="24"/>
                <w:szCs w:val="24"/>
              </w:rPr>
              <w:t>Abdi and Labib (2004)</w:t>
            </w:r>
          </w:p>
        </w:tc>
        <w:tc>
          <w:tcPr>
            <w:tcW w:w="1469" w:type="pct"/>
            <w:shd w:val="clear" w:color="auto" w:fill="FFFF99"/>
            <w:vAlign w:val="bottom"/>
            <w:hideMark/>
          </w:tcPr>
          <w:p w14:paraId="64012245"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7</w:t>
            </w:r>
          </w:p>
        </w:tc>
      </w:tr>
      <w:tr w:rsidR="003A6291" w:rsidRPr="00E07B83" w14:paraId="4DD84E80" w14:textId="77777777" w:rsidTr="003A6291">
        <w:trPr>
          <w:jc w:val="center"/>
        </w:trPr>
        <w:tc>
          <w:tcPr>
            <w:tcW w:w="3531" w:type="pct"/>
            <w:shd w:val="clear" w:color="auto" w:fill="FFFF99"/>
            <w:vAlign w:val="bottom"/>
            <w:hideMark/>
          </w:tcPr>
          <w:p w14:paraId="1D691011" w14:textId="77777777" w:rsidR="00CF618A" w:rsidRPr="00E07B83" w:rsidRDefault="00CF618A"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Antikainen</w:t>
            </w:r>
            <w:proofErr w:type="spellEnd"/>
            <w:r w:rsidRPr="00E07B83">
              <w:rPr>
                <w:rFonts w:ascii="Times New Roman" w:hAnsi="Times New Roman" w:cs="Times New Roman"/>
                <w:sz w:val="24"/>
                <w:szCs w:val="24"/>
              </w:rPr>
              <w:t xml:space="preserve"> et al. (2018)</w:t>
            </w:r>
          </w:p>
        </w:tc>
        <w:tc>
          <w:tcPr>
            <w:tcW w:w="1469" w:type="pct"/>
            <w:shd w:val="clear" w:color="auto" w:fill="FFFF99"/>
            <w:vAlign w:val="bottom"/>
            <w:hideMark/>
          </w:tcPr>
          <w:p w14:paraId="629A205C"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6</w:t>
            </w:r>
          </w:p>
        </w:tc>
      </w:tr>
      <w:tr w:rsidR="003A6291" w:rsidRPr="00E07B83" w14:paraId="52E2E266" w14:textId="77777777" w:rsidTr="003A6291">
        <w:trPr>
          <w:jc w:val="center"/>
        </w:trPr>
        <w:tc>
          <w:tcPr>
            <w:tcW w:w="3531" w:type="pct"/>
            <w:shd w:val="clear" w:color="auto" w:fill="FFFF99"/>
            <w:vAlign w:val="bottom"/>
            <w:hideMark/>
          </w:tcPr>
          <w:p w14:paraId="7E485F9C" w14:textId="77777777" w:rsidR="00CF618A" w:rsidRPr="00E07B83" w:rsidRDefault="00CF618A"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Ghisellini</w:t>
            </w:r>
            <w:proofErr w:type="spellEnd"/>
            <w:r w:rsidRPr="00E07B83">
              <w:rPr>
                <w:rFonts w:ascii="Times New Roman" w:hAnsi="Times New Roman" w:cs="Times New Roman"/>
                <w:sz w:val="24"/>
                <w:szCs w:val="24"/>
              </w:rPr>
              <w:t xml:space="preserve"> et al. (2016)</w:t>
            </w:r>
          </w:p>
        </w:tc>
        <w:tc>
          <w:tcPr>
            <w:tcW w:w="1469" w:type="pct"/>
            <w:shd w:val="clear" w:color="auto" w:fill="FFFF99"/>
            <w:vAlign w:val="bottom"/>
            <w:hideMark/>
          </w:tcPr>
          <w:p w14:paraId="3988DF14"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6</w:t>
            </w:r>
          </w:p>
        </w:tc>
      </w:tr>
      <w:tr w:rsidR="003A6291" w:rsidRPr="00E07B83" w14:paraId="73DBF128" w14:textId="77777777" w:rsidTr="003A6291">
        <w:trPr>
          <w:jc w:val="center"/>
        </w:trPr>
        <w:tc>
          <w:tcPr>
            <w:tcW w:w="3531" w:type="pct"/>
            <w:shd w:val="clear" w:color="auto" w:fill="FFFF99"/>
            <w:vAlign w:val="bottom"/>
            <w:hideMark/>
          </w:tcPr>
          <w:p w14:paraId="65143E9D" w14:textId="77777777" w:rsidR="00CF618A" w:rsidRPr="00E07B83" w:rsidRDefault="00CF618A" w:rsidP="003A6291">
            <w:pPr>
              <w:spacing w:line="276" w:lineRule="auto"/>
              <w:rPr>
                <w:rFonts w:ascii="Times New Roman" w:hAnsi="Times New Roman" w:cs="Times New Roman"/>
                <w:sz w:val="24"/>
                <w:szCs w:val="24"/>
              </w:rPr>
            </w:pPr>
            <w:proofErr w:type="spellStart"/>
            <w:r w:rsidRPr="00E07B83">
              <w:rPr>
                <w:rFonts w:ascii="Times New Roman" w:hAnsi="Times New Roman" w:cs="Times New Roman"/>
                <w:sz w:val="24"/>
                <w:szCs w:val="24"/>
              </w:rPr>
              <w:t>Mehrabi</w:t>
            </w:r>
            <w:proofErr w:type="spellEnd"/>
            <w:r w:rsidRPr="00E07B83">
              <w:rPr>
                <w:rFonts w:ascii="Times New Roman" w:hAnsi="Times New Roman" w:cs="Times New Roman"/>
                <w:sz w:val="24"/>
                <w:szCs w:val="24"/>
              </w:rPr>
              <w:t xml:space="preserve"> et al. (2000)</w:t>
            </w:r>
          </w:p>
        </w:tc>
        <w:tc>
          <w:tcPr>
            <w:tcW w:w="1469" w:type="pct"/>
            <w:shd w:val="clear" w:color="auto" w:fill="FFFF99"/>
            <w:vAlign w:val="bottom"/>
            <w:hideMark/>
          </w:tcPr>
          <w:p w14:paraId="54B30BE3" w14:textId="77777777" w:rsidR="00CF618A" w:rsidRPr="00E07B83" w:rsidRDefault="00CF618A" w:rsidP="00CF618A">
            <w:pPr>
              <w:spacing w:line="360" w:lineRule="auto"/>
              <w:jc w:val="center"/>
              <w:rPr>
                <w:rFonts w:ascii="Times New Roman" w:hAnsi="Times New Roman" w:cs="Times New Roman"/>
                <w:sz w:val="24"/>
                <w:szCs w:val="24"/>
                <w:lang w:val="en-US"/>
              </w:rPr>
            </w:pPr>
            <w:r w:rsidRPr="00E07B83">
              <w:rPr>
                <w:rFonts w:ascii="Times New Roman" w:hAnsi="Times New Roman" w:cs="Times New Roman"/>
                <w:sz w:val="24"/>
                <w:szCs w:val="24"/>
              </w:rPr>
              <w:t>6</w:t>
            </w:r>
          </w:p>
        </w:tc>
      </w:tr>
    </w:tbl>
    <w:p w14:paraId="1F6B1DAC" w14:textId="77777777" w:rsidR="00B6471E" w:rsidRPr="00E07B83" w:rsidRDefault="00B6471E" w:rsidP="00F05B8F">
      <w:pPr>
        <w:pStyle w:val="Default"/>
        <w:spacing w:line="360" w:lineRule="auto"/>
        <w:jc w:val="both"/>
        <w:rPr>
          <w:color w:val="auto"/>
          <w:shd w:val="clear" w:color="auto" w:fill="FFFFFF"/>
        </w:rPr>
      </w:pPr>
    </w:p>
    <w:p w14:paraId="1A4D18E2" w14:textId="171B0BCD" w:rsidR="00F05B8F" w:rsidRPr="00E07B83" w:rsidRDefault="00725284" w:rsidP="00F05B8F">
      <w:pPr>
        <w:pStyle w:val="Default"/>
        <w:spacing w:line="360" w:lineRule="auto"/>
        <w:jc w:val="both"/>
        <w:rPr>
          <w:color w:val="auto"/>
          <w:shd w:val="clear" w:color="auto" w:fill="FFFFFF"/>
        </w:rPr>
      </w:pPr>
      <w:r w:rsidRPr="00E07B83">
        <w:rPr>
          <w:color w:val="auto"/>
          <w:shd w:val="clear" w:color="auto" w:fill="FFFFFF"/>
        </w:rPr>
        <w:t>F</w:t>
      </w:r>
      <w:r w:rsidR="00D60300" w:rsidRPr="00E07B83">
        <w:rPr>
          <w:color w:val="auto"/>
          <w:shd w:val="clear" w:color="auto" w:fill="FFFFFF"/>
        </w:rPr>
        <w:t>rom Table 12</w:t>
      </w:r>
      <w:r w:rsidRPr="00E07B83">
        <w:rPr>
          <w:color w:val="auto"/>
          <w:shd w:val="clear" w:color="auto" w:fill="FFFFFF"/>
        </w:rPr>
        <w:t xml:space="preserve">, </w:t>
      </w:r>
      <w:proofErr w:type="gramStart"/>
      <w:r w:rsidRPr="00E07B83">
        <w:rPr>
          <w:color w:val="auto"/>
          <w:shd w:val="clear" w:color="auto" w:fill="FFFFFF"/>
        </w:rPr>
        <w:t xml:space="preserve">it </w:t>
      </w:r>
      <w:r w:rsidR="0058474C" w:rsidRPr="00E07B83">
        <w:rPr>
          <w:color w:val="auto"/>
          <w:shd w:val="clear" w:color="auto" w:fill="FFFFFF"/>
        </w:rPr>
        <w:t>is clear</w:t>
      </w:r>
      <w:r w:rsidRPr="00E07B83">
        <w:rPr>
          <w:color w:val="auto"/>
          <w:shd w:val="clear" w:color="auto" w:fill="FFFFFF"/>
        </w:rPr>
        <w:t xml:space="preserve"> that </w:t>
      </w:r>
      <w:r w:rsidR="00FA42B0" w:rsidRPr="00E07B83">
        <w:rPr>
          <w:color w:val="auto"/>
          <w:shd w:val="clear" w:color="auto" w:fill="FFFFFF"/>
        </w:rPr>
        <w:t>the</w:t>
      </w:r>
      <w:proofErr w:type="gramEnd"/>
      <w:r w:rsidR="00FA42B0" w:rsidRPr="00E07B83">
        <w:rPr>
          <w:color w:val="auto"/>
          <w:shd w:val="clear" w:color="auto" w:fill="FFFFFF"/>
        </w:rPr>
        <w:t xml:space="preserve"> </w:t>
      </w:r>
      <w:r w:rsidRPr="00E07B83">
        <w:rPr>
          <w:color w:val="auto"/>
          <w:shd w:val="clear" w:color="auto" w:fill="FFFFFF"/>
        </w:rPr>
        <w:t>article</w:t>
      </w:r>
      <w:r w:rsidR="00FA42B0" w:rsidRPr="00E07B83">
        <w:rPr>
          <w:color w:val="auto"/>
          <w:shd w:val="clear" w:color="auto" w:fill="FFFFFF"/>
        </w:rPr>
        <w:t xml:space="preserve"> by</w:t>
      </w:r>
      <w:r w:rsidRPr="00E07B83">
        <w:rPr>
          <w:color w:val="auto"/>
          <w:shd w:val="clear" w:color="auto" w:fill="FFFFFF"/>
        </w:rPr>
        <w:t xml:space="preserve"> Stock and </w:t>
      </w:r>
      <w:proofErr w:type="spellStart"/>
      <w:r w:rsidRPr="00E07B83">
        <w:rPr>
          <w:color w:val="auto"/>
          <w:shd w:val="clear" w:color="auto" w:fill="FFFFFF"/>
        </w:rPr>
        <w:t>Seliger</w:t>
      </w:r>
      <w:proofErr w:type="spellEnd"/>
      <w:r w:rsidRPr="00E07B83">
        <w:rPr>
          <w:color w:val="auto"/>
          <w:shd w:val="clear" w:color="auto" w:fill="FFFFFF"/>
        </w:rPr>
        <w:t xml:space="preserve"> (2016) received </w:t>
      </w:r>
      <w:r w:rsidR="00FA42B0" w:rsidRPr="00E07B83">
        <w:rPr>
          <w:color w:val="auto"/>
          <w:shd w:val="clear" w:color="auto" w:fill="FFFFFF"/>
        </w:rPr>
        <w:t>the</w:t>
      </w:r>
      <w:r w:rsidR="002D30F1" w:rsidRPr="00E07B83">
        <w:rPr>
          <w:color w:val="auto"/>
          <w:shd w:val="clear" w:color="auto" w:fill="FFFFFF"/>
        </w:rPr>
        <w:t xml:space="preserve"> </w:t>
      </w:r>
      <w:r w:rsidRPr="00E07B83">
        <w:rPr>
          <w:color w:val="auto"/>
          <w:shd w:val="clear" w:color="auto" w:fill="FFFFFF"/>
        </w:rPr>
        <w:t xml:space="preserve">highest </w:t>
      </w:r>
      <w:r w:rsidR="0058474C" w:rsidRPr="00E07B83">
        <w:rPr>
          <w:color w:val="auto"/>
          <w:shd w:val="clear" w:color="auto" w:fill="FFFFFF"/>
        </w:rPr>
        <w:t xml:space="preserve">number of local </w:t>
      </w:r>
      <w:r w:rsidRPr="00E07B83">
        <w:rPr>
          <w:color w:val="auto"/>
          <w:shd w:val="clear" w:color="auto" w:fill="FFFFFF"/>
        </w:rPr>
        <w:t>citation</w:t>
      </w:r>
      <w:r w:rsidR="0058474C" w:rsidRPr="00E07B83">
        <w:rPr>
          <w:color w:val="auto"/>
          <w:shd w:val="clear" w:color="auto" w:fill="FFFFFF"/>
        </w:rPr>
        <w:t>s</w:t>
      </w:r>
      <w:r w:rsidRPr="00E07B83">
        <w:rPr>
          <w:color w:val="auto"/>
          <w:shd w:val="clear" w:color="auto" w:fill="FFFFFF"/>
        </w:rPr>
        <w:t xml:space="preserve"> of 17</w:t>
      </w:r>
      <w:r w:rsidR="00B349C9" w:rsidRPr="00E07B83">
        <w:rPr>
          <w:color w:val="auto"/>
          <w:shd w:val="clear" w:color="auto" w:fill="FFFFFF"/>
        </w:rPr>
        <w:t>,</w:t>
      </w:r>
      <w:r w:rsidRPr="00E07B83">
        <w:rPr>
          <w:color w:val="auto"/>
          <w:shd w:val="clear" w:color="auto" w:fill="FFFFFF"/>
        </w:rPr>
        <w:t xml:space="preserve"> followed by </w:t>
      </w:r>
      <w:proofErr w:type="spellStart"/>
      <w:r w:rsidRPr="00E07B83">
        <w:rPr>
          <w:color w:val="auto"/>
          <w:shd w:val="clear" w:color="auto" w:fill="FFFFFF"/>
        </w:rPr>
        <w:t>Kirchherr</w:t>
      </w:r>
      <w:proofErr w:type="spellEnd"/>
      <w:r w:rsidRPr="00E07B83">
        <w:rPr>
          <w:color w:val="auto"/>
          <w:shd w:val="clear" w:color="auto" w:fill="FFFFFF"/>
        </w:rPr>
        <w:t xml:space="preserve"> et al. (2017) and </w:t>
      </w:r>
      <w:proofErr w:type="spellStart"/>
      <w:r w:rsidRPr="00E07B83">
        <w:rPr>
          <w:color w:val="auto"/>
          <w:shd w:val="clear" w:color="auto" w:fill="FFFFFF"/>
        </w:rPr>
        <w:t>Ghisellini</w:t>
      </w:r>
      <w:proofErr w:type="spellEnd"/>
      <w:r w:rsidRPr="00E07B83">
        <w:rPr>
          <w:color w:val="auto"/>
          <w:shd w:val="clear" w:color="auto" w:fill="FFFFFF"/>
        </w:rPr>
        <w:t xml:space="preserve"> et al. (2016) with 10 and 8 local citations respectively in the field of </w:t>
      </w:r>
      <w:r w:rsidR="00915129" w:rsidRPr="00E07B83">
        <w:rPr>
          <w:color w:val="auto"/>
          <w:shd w:val="clear" w:color="auto" w:fill="FFFFFF"/>
        </w:rPr>
        <w:t>I4.0</w:t>
      </w:r>
      <w:r w:rsidR="00627DD6" w:rsidRPr="00E07B83">
        <w:rPr>
          <w:color w:val="auto"/>
          <w:shd w:val="clear" w:color="auto" w:fill="FFFFFF"/>
        </w:rPr>
        <w:t xml:space="preserve"> </w:t>
      </w:r>
      <w:r w:rsidRPr="00E07B83">
        <w:rPr>
          <w:color w:val="auto"/>
          <w:shd w:val="clear" w:color="auto" w:fill="FFFFFF"/>
        </w:rPr>
        <w:t>and CE.</w:t>
      </w:r>
      <w:r w:rsidR="00CF618A" w:rsidRPr="00E07B83">
        <w:rPr>
          <w:color w:val="auto"/>
          <w:shd w:val="clear" w:color="auto" w:fill="FFFFFF"/>
        </w:rPr>
        <w:t xml:space="preserve"> </w:t>
      </w:r>
      <w:r w:rsidR="00F05B8F" w:rsidRPr="00E07B83">
        <w:rPr>
          <w:color w:val="auto"/>
          <w:shd w:val="clear" w:color="auto" w:fill="FFFFFF"/>
        </w:rPr>
        <w:t xml:space="preserve">Figure 3 </w:t>
      </w:r>
      <w:r w:rsidR="008606FD" w:rsidRPr="00E07B83">
        <w:rPr>
          <w:color w:val="auto"/>
          <w:shd w:val="clear" w:color="auto" w:fill="FFFFFF"/>
        </w:rPr>
        <w:t>Contains</w:t>
      </w:r>
      <w:r w:rsidR="00F05B8F" w:rsidRPr="00E07B83">
        <w:rPr>
          <w:color w:val="auto"/>
          <w:shd w:val="clear" w:color="auto" w:fill="FFFFFF"/>
        </w:rPr>
        <w:t xml:space="preserve"> </w:t>
      </w:r>
      <w:r w:rsidR="002D30F1" w:rsidRPr="00E07B83">
        <w:rPr>
          <w:color w:val="auto"/>
          <w:shd w:val="clear" w:color="auto" w:fill="FFFFFF"/>
        </w:rPr>
        <w:t xml:space="preserve">a </w:t>
      </w:r>
      <w:r w:rsidR="00F05B8F" w:rsidRPr="00E07B83">
        <w:rPr>
          <w:color w:val="auto"/>
          <w:shd w:val="clear" w:color="auto" w:fill="FFFFFF"/>
        </w:rPr>
        <w:t xml:space="preserve">graphical representation of </w:t>
      </w:r>
      <w:r w:rsidR="002D30F1" w:rsidRPr="00E07B83">
        <w:rPr>
          <w:color w:val="auto"/>
          <w:shd w:val="clear" w:color="auto" w:fill="FFFFFF"/>
        </w:rPr>
        <w:t xml:space="preserve">a </w:t>
      </w:r>
      <w:r w:rsidR="00F05B8F" w:rsidRPr="00E07B83">
        <w:rPr>
          <w:color w:val="auto"/>
          <w:shd w:val="clear" w:color="auto" w:fill="FFFFFF"/>
        </w:rPr>
        <w:t xml:space="preserve">global citation network. </w:t>
      </w:r>
    </w:p>
    <w:p w14:paraId="03A087A6" w14:textId="77777777" w:rsidR="00AD10AC" w:rsidRPr="00E07B83" w:rsidRDefault="00AD10AC" w:rsidP="00F05B8F">
      <w:pPr>
        <w:pStyle w:val="Default"/>
        <w:spacing w:line="360" w:lineRule="auto"/>
        <w:jc w:val="both"/>
        <w:rPr>
          <w:color w:val="auto"/>
          <w:shd w:val="clear" w:color="auto" w:fill="FFFFFF"/>
        </w:rPr>
      </w:pPr>
    </w:p>
    <w:p w14:paraId="2EDBCC7B" w14:textId="07BDDB20" w:rsidR="00607601" w:rsidRPr="00E07B83" w:rsidRDefault="002B15C4" w:rsidP="008E0049">
      <w:pPr>
        <w:pStyle w:val="Default"/>
        <w:spacing w:line="360" w:lineRule="auto"/>
        <w:jc w:val="both"/>
        <w:rPr>
          <w:color w:val="auto"/>
        </w:rPr>
      </w:pPr>
      <w:r w:rsidRPr="00E07B83">
        <w:rPr>
          <w:noProof/>
          <w:color w:val="auto"/>
          <w:lang w:val="en-US"/>
        </w:rPr>
        <w:lastRenderedPageBreak/>
        <w:t xml:space="preserve"> </w:t>
      </w:r>
      <w:r w:rsidRPr="00E07B83">
        <w:rPr>
          <w:noProof/>
          <w:color w:val="auto"/>
          <w:lang w:val="en-GB" w:eastAsia="en-GB"/>
        </w:rPr>
        <w:drawing>
          <wp:inline distT="0" distB="0" distL="0" distR="0" wp14:anchorId="545C0EE1" wp14:editId="2CFA570B">
            <wp:extent cx="5676265" cy="3105150"/>
            <wp:effectExtent l="19050" t="19050" r="19685"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237" t="11687" r="23718" b="28164"/>
                    <a:stretch/>
                  </pic:blipFill>
                  <pic:spPr bwMode="auto">
                    <a:xfrm>
                      <a:off x="0" y="0"/>
                      <a:ext cx="5698777" cy="31174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40632D" w14:textId="58E81B05" w:rsidR="00607601" w:rsidRPr="00E07B83" w:rsidRDefault="00607601" w:rsidP="008E0049">
      <w:pPr>
        <w:spacing w:after="0" w:line="360" w:lineRule="auto"/>
        <w:jc w:val="center"/>
        <w:rPr>
          <w:rFonts w:ascii="Times New Roman" w:hAnsi="Times New Roman" w:cs="Times New Roman"/>
          <w:sz w:val="24"/>
          <w:szCs w:val="24"/>
        </w:rPr>
      </w:pPr>
      <w:r w:rsidRPr="00E07B83">
        <w:rPr>
          <w:rFonts w:ascii="Times New Roman" w:hAnsi="Times New Roman" w:cs="Times New Roman"/>
          <w:b/>
          <w:sz w:val="24"/>
          <w:szCs w:val="24"/>
        </w:rPr>
        <w:t>Figure</w:t>
      </w:r>
      <w:r w:rsidR="007F058B" w:rsidRPr="00E07B83">
        <w:rPr>
          <w:rFonts w:ascii="Times New Roman" w:hAnsi="Times New Roman" w:cs="Times New Roman"/>
          <w:b/>
          <w:sz w:val="24"/>
          <w:szCs w:val="24"/>
        </w:rPr>
        <w:t xml:space="preserve"> 3</w:t>
      </w:r>
      <w:r w:rsidR="00F05B8F" w:rsidRPr="00E07B83">
        <w:rPr>
          <w:rFonts w:ascii="Times New Roman" w:hAnsi="Times New Roman" w:cs="Times New Roman"/>
          <w:b/>
          <w:sz w:val="24"/>
          <w:szCs w:val="24"/>
        </w:rPr>
        <w:t>:</w:t>
      </w:r>
      <w:r w:rsidR="00F05B8F" w:rsidRPr="00E07B83">
        <w:rPr>
          <w:rFonts w:ascii="Times New Roman" w:hAnsi="Times New Roman" w:cs="Times New Roman"/>
          <w:sz w:val="24"/>
          <w:szCs w:val="24"/>
        </w:rPr>
        <w:t xml:space="preserve"> </w:t>
      </w:r>
      <w:r w:rsidRPr="00E07B83">
        <w:rPr>
          <w:rFonts w:ascii="Times New Roman" w:hAnsi="Times New Roman" w:cs="Times New Roman"/>
          <w:sz w:val="24"/>
          <w:szCs w:val="24"/>
        </w:rPr>
        <w:t xml:space="preserve">Global citation network </w:t>
      </w:r>
      <w:r w:rsidR="00BD6DCA" w:rsidRPr="00E07B83">
        <w:rPr>
          <w:rFonts w:ascii="Times New Roman" w:hAnsi="Times New Roman" w:cs="Times New Roman"/>
          <w:sz w:val="24"/>
          <w:szCs w:val="24"/>
        </w:rPr>
        <w:t xml:space="preserve">of the authors of </w:t>
      </w:r>
      <w:r w:rsidRPr="00E07B83">
        <w:rPr>
          <w:rFonts w:ascii="Times New Roman" w:hAnsi="Times New Roman" w:cs="Times New Roman"/>
          <w:sz w:val="24"/>
          <w:szCs w:val="24"/>
        </w:rPr>
        <w:t xml:space="preserve">the </w:t>
      </w:r>
      <w:r w:rsidR="00361DA9" w:rsidRPr="00E07B83">
        <w:rPr>
          <w:rFonts w:ascii="Times New Roman" w:hAnsi="Times New Roman" w:cs="Times New Roman"/>
          <w:sz w:val="24"/>
          <w:szCs w:val="24"/>
        </w:rPr>
        <w:t xml:space="preserve">articles selected for in-depth analyses in the </w:t>
      </w:r>
      <w:r w:rsidRPr="00E07B83">
        <w:rPr>
          <w:rFonts w:ascii="Times New Roman" w:hAnsi="Times New Roman" w:cs="Times New Roman"/>
          <w:sz w:val="24"/>
          <w:szCs w:val="24"/>
        </w:rPr>
        <w:t xml:space="preserve">field of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Pr="00E07B83">
        <w:rPr>
          <w:rFonts w:ascii="Times New Roman" w:hAnsi="Times New Roman" w:cs="Times New Roman"/>
          <w:sz w:val="24"/>
          <w:szCs w:val="24"/>
        </w:rPr>
        <w:t>and CE</w:t>
      </w:r>
    </w:p>
    <w:p w14:paraId="186BDCCE" w14:textId="77777777" w:rsidR="00B6471E" w:rsidRPr="00E07B83" w:rsidRDefault="00B6471E" w:rsidP="00B6471E">
      <w:pPr>
        <w:pStyle w:val="Default"/>
        <w:spacing w:line="360" w:lineRule="auto"/>
        <w:ind w:left="360"/>
        <w:jc w:val="both"/>
        <w:rPr>
          <w:b/>
          <w:color w:val="auto"/>
          <w:shd w:val="clear" w:color="auto" w:fill="FFFFFF"/>
        </w:rPr>
      </w:pPr>
    </w:p>
    <w:p w14:paraId="5E297CAE" w14:textId="6379ECCC" w:rsidR="009661CC" w:rsidRPr="00E07B83" w:rsidRDefault="00AD551A" w:rsidP="00AD551A">
      <w:pPr>
        <w:pStyle w:val="Default"/>
        <w:spacing w:line="360" w:lineRule="auto"/>
        <w:ind w:left="360"/>
        <w:jc w:val="both"/>
        <w:rPr>
          <w:b/>
          <w:color w:val="auto"/>
          <w:shd w:val="clear" w:color="auto" w:fill="FFFFFF"/>
        </w:rPr>
      </w:pPr>
      <w:r w:rsidRPr="00E07B83">
        <w:rPr>
          <w:b/>
          <w:color w:val="auto"/>
          <w:shd w:val="clear" w:color="auto" w:fill="FFFFFF"/>
        </w:rPr>
        <w:t xml:space="preserve">3.6 </w:t>
      </w:r>
      <w:r w:rsidR="00165476" w:rsidRPr="00E07B83">
        <w:rPr>
          <w:b/>
          <w:color w:val="auto"/>
          <w:shd w:val="clear" w:color="auto" w:fill="FFFFFF"/>
        </w:rPr>
        <w:t>Keywords</w:t>
      </w:r>
      <w:r w:rsidR="009661CC" w:rsidRPr="00E07B83">
        <w:rPr>
          <w:b/>
          <w:color w:val="auto"/>
          <w:shd w:val="clear" w:color="auto" w:fill="FFFFFF"/>
        </w:rPr>
        <w:t xml:space="preserve"> </w:t>
      </w:r>
      <w:r w:rsidR="00F05B8F" w:rsidRPr="00E07B83">
        <w:rPr>
          <w:b/>
          <w:color w:val="auto"/>
          <w:shd w:val="clear" w:color="auto" w:fill="FFFFFF"/>
        </w:rPr>
        <w:t>S</w:t>
      </w:r>
      <w:r w:rsidR="009661CC" w:rsidRPr="00E07B83">
        <w:rPr>
          <w:b/>
          <w:color w:val="auto"/>
          <w:shd w:val="clear" w:color="auto" w:fill="FFFFFF"/>
        </w:rPr>
        <w:t>tatistics</w:t>
      </w:r>
    </w:p>
    <w:p w14:paraId="78A0F60D" w14:textId="189CF5F3" w:rsidR="00165476" w:rsidRPr="00E07B83" w:rsidRDefault="00AA0E26" w:rsidP="008E0049">
      <w:pPr>
        <w:pStyle w:val="Default"/>
        <w:spacing w:line="360" w:lineRule="auto"/>
        <w:jc w:val="both"/>
        <w:rPr>
          <w:color w:val="auto"/>
          <w:shd w:val="clear" w:color="auto" w:fill="FFFFFF"/>
        </w:rPr>
      </w:pPr>
      <w:r w:rsidRPr="00E07B83">
        <w:rPr>
          <w:color w:val="auto"/>
          <w:shd w:val="clear" w:color="auto" w:fill="FFFFFF"/>
        </w:rPr>
        <w:t xml:space="preserve">Keyword statistics </w:t>
      </w:r>
      <w:r w:rsidR="008606FD" w:rsidRPr="00E07B83">
        <w:rPr>
          <w:color w:val="auto"/>
          <w:shd w:val="clear" w:color="auto" w:fill="FFFFFF"/>
        </w:rPr>
        <w:t xml:space="preserve">designed </w:t>
      </w:r>
      <w:r w:rsidRPr="00E07B83">
        <w:rPr>
          <w:color w:val="auto"/>
          <w:shd w:val="clear" w:color="auto" w:fill="FFFFFF"/>
        </w:rPr>
        <w:t xml:space="preserve">to </w:t>
      </w:r>
      <w:r w:rsidR="00B4206C" w:rsidRPr="00E07B83">
        <w:rPr>
          <w:color w:val="auto"/>
          <w:shd w:val="clear" w:color="auto" w:fill="FFFFFF"/>
        </w:rPr>
        <w:t>analyse</w:t>
      </w:r>
      <w:r w:rsidRPr="00E07B83">
        <w:rPr>
          <w:color w:val="auto"/>
          <w:shd w:val="clear" w:color="auto" w:fill="FFFFFF"/>
        </w:rPr>
        <w:t xml:space="preserve"> </w:t>
      </w:r>
      <w:r w:rsidR="002D30F1" w:rsidRPr="00E07B83">
        <w:rPr>
          <w:color w:val="auto"/>
          <w:shd w:val="clear" w:color="auto" w:fill="FFFFFF"/>
        </w:rPr>
        <w:t xml:space="preserve">the </w:t>
      </w:r>
      <w:r w:rsidRPr="00E07B83">
        <w:rPr>
          <w:color w:val="auto"/>
          <w:shd w:val="clear" w:color="auto" w:fill="FFFFFF"/>
        </w:rPr>
        <w:t>most frequent</w:t>
      </w:r>
      <w:r w:rsidR="008606FD" w:rsidRPr="00E07B83">
        <w:rPr>
          <w:color w:val="auto"/>
          <w:shd w:val="clear" w:color="auto" w:fill="FFFFFF"/>
        </w:rPr>
        <w:t>ly used</w:t>
      </w:r>
      <w:r w:rsidRPr="00E07B83">
        <w:rPr>
          <w:color w:val="auto"/>
          <w:shd w:val="clear" w:color="auto" w:fill="FFFFFF"/>
        </w:rPr>
        <w:t xml:space="preserve"> keywords article titles and </w:t>
      </w:r>
      <w:r w:rsidR="008606FD" w:rsidRPr="00E07B83">
        <w:rPr>
          <w:color w:val="auto"/>
          <w:shd w:val="clear" w:color="auto" w:fill="FFFFFF"/>
        </w:rPr>
        <w:t xml:space="preserve">in the </w:t>
      </w:r>
      <w:r w:rsidRPr="00E07B83">
        <w:rPr>
          <w:color w:val="auto"/>
          <w:shd w:val="clear" w:color="auto" w:fill="FFFFFF"/>
        </w:rPr>
        <w:t>keyword</w:t>
      </w:r>
      <w:r w:rsidR="008606FD" w:rsidRPr="00E07B83">
        <w:rPr>
          <w:color w:val="auto"/>
          <w:shd w:val="clear" w:color="auto" w:fill="FFFFFF"/>
        </w:rPr>
        <w:t>’</w:t>
      </w:r>
      <w:r w:rsidRPr="00E07B83">
        <w:rPr>
          <w:color w:val="auto"/>
          <w:shd w:val="clear" w:color="auto" w:fill="FFFFFF"/>
        </w:rPr>
        <w:t>s section. Authors used different keywords in their stud</w:t>
      </w:r>
      <w:r w:rsidR="008606FD" w:rsidRPr="00E07B83">
        <w:rPr>
          <w:color w:val="auto"/>
          <w:shd w:val="clear" w:color="auto" w:fill="FFFFFF"/>
        </w:rPr>
        <w:t>ies</w:t>
      </w:r>
      <w:r w:rsidRPr="00E07B83">
        <w:rPr>
          <w:color w:val="auto"/>
          <w:shd w:val="clear" w:color="auto" w:fill="FFFFFF"/>
        </w:rPr>
        <w:t xml:space="preserve"> in the field of </w:t>
      </w:r>
      <w:r w:rsidR="00915129" w:rsidRPr="00E07B83">
        <w:rPr>
          <w:color w:val="auto"/>
          <w:shd w:val="clear" w:color="auto" w:fill="FFFFFF"/>
        </w:rPr>
        <w:t>I4.0</w:t>
      </w:r>
      <w:r w:rsidR="00627DD6" w:rsidRPr="00E07B83">
        <w:rPr>
          <w:color w:val="auto"/>
          <w:shd w:val="clear" w:color="auto" w:fill="FFFFFF"/>
        </w:rPr>
        <w:t xml:space="preserve"> </w:t>
      </w:r>
      <w:r w:rsidRPr="00E07B83">
        <w:rPr>
          <w:color w:val="auto"/>
          <w:shd w:val="clear" w:color="auto" w:fill="FFFFFF"/>
        </w:rPr>
        <w:t xml:space="preserve">and CE. It is important to </w:t>
      </w:r>
      <w:r w:rsidR="00B4206C" w:rsidRPr="00E07B83">
        <w:rPr>
          <w:color w:val="auto"/>
          <w:shd w:val="clear" w:color="auto" w:fill="FFFFFF"/>
        </w:rPr>
        <w:t>analyse</w:t>
      </w:r>
      <w:r w:rsidRPr="00E07B83">
        <w:rPr>
          <w:color w:val="auto"/>
          <w:shd w:val="clear" w:color="auto" w:fill="FFFFFF"/>
        </w:rPr>
        <w:t xml:space="preserve"> different keywords used in the field of </w:t>
      </w:r>
      <w:r w:rsidR="00915129" w:rsidRPr="00E07B83">
        <w:rPr>
          <w:color w:val="auto"/>
          <w:shd w:val="clear" w:color="auto" w:fill="FFFFFF"/>
        </w:rPr>
        <w:t>I4.0</w:t>
      </w:r>
      <w:r w:rsidR="00627DD6" w:rsidRPr="00E07B83">
        <w:rPr>
          <w:color w:val="auto"/>
          <w:shd w:val="clear" w:color="auto" w:fill="FFFFFF"/>
        </w:rPr>
        <w:t xml:space="preserve"> </w:t>
      </w:r>
      <w:r w:rsidRPr="00E07B83">
        <w:rPr>
          <w:color w:val="auto"/>
          <w:shd w:val="clear" w:color="auto" w:fill="FFFFFF"/>
        </w:rPr>
        <w:t xml:space="preserve">and CE. From a list of 1111 keywords used by authors, </w:t>
      </w:r>
      <w:r w:rsidR="008606FD" w:rsidRPr="00E07B83">
        <w:rPr>
          <w:color w:val="auto"/>
          <w:shd w:val="clear" w:color="auto" w:fill="FFFFFF"/>
        </w:rPr>
        <w:t xml:space="preserve">the </w:t>
      </w:r>
      <w:r w:rsidRPr="00E07B83">
        <w:rPr>
          <w:color w:val="auto"/>
          <w:shd w:val="clear" w:color="auto" w:fill="FFFFFF"/>
        </w:rPr>
        <w:t xml:space="preserve">top twenty </w:t>
      </w:r>
      <w:r w:rsidR="008606FD" w:rsidRPr="00E07B83">
        <w:rPr>
          <w:color w:val="auto"/>
          <w:shd w:val="clear" w:color="auto" w:fill="FFFFFF"/>
        </w:rPr>
        <w:t xml:space="preserve">most </w:t>
      </w:r>
      <w:r w:rsidR="005623FA" w:rsidRPr="00E07B83">
        <w:rPr>
          <w:color w:val="auto"/>
          <w:shd w:val="clear" w:color="auto" w:fill="FFFFFF"/>
        </w:rPr>
        <w:t>frequently</w:t>
      </w:r>
      <w:r w:rsidRPr="00E07B83">
        <w:rPr>
          <w:color w:val="auto"/>
          <w:shd w:val="clear" w:color="auto" w:fill="FFFFFF"/>
        </w:rPr>
        <w:t xml:space="preserve"> used </w:t>
      </w:r>
      <w:r w:rsidR="00226CC7" w:rsidRPr="00E07B83">
        <w:rPr>
          <w:color w:val="auto"/>
          <w:shd w:val="clear" w:color="auto" w:fill="FFFFFF"/>
        </w:rPr>
        <w:t>keywords are</w:t>
      </w:r>
      <w:r w:rsidR="00D60300" w:rsidRPr="00E07B83">
        <w:rPr>
          <w:color w:val="auto"/>
          <w:shd w:val="clear" w:color="auto" w:fill="FFFFFF"/>
        </w:rPr>
        <w:t xml:space="preserve"> presented in Table 13</w:t>
      </w:r>
      <w:r w:rsidRPr="00E07B83">
        <w:rPr>
          <w:color w:val="auto"/>
          <w:shd w:val="clear" w:color="auto" w:fill="FFFFFF"/>
        </w:rPr>
        <w:t xml:space="preserve">. </w:t>
      </w:r>
    </w:p>
    <w:p w14:paraId="520C3E91" w14:textId="5425A3DE" w:rsidR="00AA0E26" w:rsidRPr="00E07B83" w:rsidRDefault="00D60300" w:rsidP="00226CC7">
      <w:pPr>
        <w:pStyle w:val="Default"/>
        <w:spacing w:line="360" w:lineRule="auto"/>
        <w:jc w:val="both"/>
        <w:rPr>
          <w:color w:val="auto"/>
          <w:shd w:val="clear" w:color="auto" w:fill="FFFFFF"/>
        </w:rPr>
      </w:pPr>
      <w:r w:rsidRPr="00E07B83">
        <w:rPr>
          <w:b/>
          <w:color w:val="auto"/>
          <w:shd w:val="clear" w:color="auto" w:fill="FFFFFF"/>
        </w:rPr>
        <w:t>Table 13</w:t>
      </w:r>
      <w:r w:rsidR="00226CC7" w:rsidRPr="00E07B83">
        <w:rPr>
          <w:b/>
          <w:color w:val="auto"/>
          <w:shd w:val="clear" w:color="auto" w:fill="FFFFFF"/>
        </w:rPr>
        <w:t>:</w:t>
      </w:r>
      <w:r w:rsidR="00226CC7" w:rsidRPr="00E07B83">
        <w:rPr>
          <w:color w:val="auto"/>
          <w:shd w:val="clear" w:color="auto" w:fill="FFFFFF"/>
        </w:rPr>
        <w:t xml:space="preserve"> </w:t>
      </w:r>
      <w:r w:rsidR="00AA0E26" w:rsidRPr="00E07B83">
        <w:rPr>
          <w:color w:val="auto"/>
          <w:shd w:val="clear" w:color="auto" w:fill="FFFFFF"/>
        </w:rPr>
        <w:t xml:space="preserve">Top twenty keywords used in the field of </w:t>
      </w:r>
      <w:r w:rsidR="00915129" w:rsidRPr="00E07B83">
        <w:rPr>
          <w:color w:val="auto"/>
          <w:shd w:val="clear" w:color="auto" w:fill="FFFFFF"/>
        </w:rPr>
        <w:t>I4.0</w:t>
      </w:r>
      <w:r w:rsidR="00627DD6" w:rsidRPr="00E07B83">
        <w:rPr>
          <w:color w:val="auto"/>
          <w:shd w:val="clear" w:color="auto" w:fill="FFFFFF"/>
        </w:rPr>
        <w:t xml:space="preserve"> </w:t>
      </w:r>
      <w:r w:rsidR="00AA0E26" w:rsidRPr="00E07B83">
        <w:rPr>
          <w:color w:val="auto"/>
          <w:shd w:val="clear" w:color="auto" w:fill="FFFFFF"/>
        </w:rPr>
        <w:t>and CE</w:t>
      </w:r>
    </w:p>
    <w:tbl>
      <w:tblPr>
        <w:tblStyle w:val="TableGrid"/>
        <w:tblW w:w="9355" w:type="dxa"/>
        <w:tblBorders>
          <w:left w:val="none" w:sz="0" w:space="0" w:color="auto"/>
          <w:right w:val="none" w:sz="0" w:space="0" w:color="auto"/>
        </w:tblBorders>
        <w:shd w:val="clear" w:color="auto" w:fill="FFFF99"/>
        <w:tblLook w:val="04A0" w:firstRow="1" w:lastRow="0" w:firstColumn="1" w:lastColumn="0" w:noHBand="0" w:noVBand="1"/>
      </w:tblPr>
      <w:tblGrid>
        <w:gridCol w:w="3055"/>
        <w:gridCol w:w="1530"/>
        <w:gridCol w:w="3240"/>
        <w:gridCol w:w="1530"/>
      </w:tblGrid>
      <w:tr w:rsidR="003A6291" w:rsidRPr="00E07B83" w14:paraId="4FAA9313" w14:textId="77777777" w:rsidTr="003A6291">
        <w:tc>
          <w:tcPr>
            <w:tcW w:w="3055" w:type="dxa"/>
            <w:shd w:val="clear" w:color="auto" w:fill="FFFF99"/>
            <w:vAlign w:val="bottom"/>
          </w:tcPr>
          <w:p w14:paraId="3AC9259B" w14:textId="77777777" w:rsidR="00AA0E26" w:rsidRPr="00E07B83" w:rsidRDefault="00AA0E26" w:rsidP="00226CC7">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Words</w:t>
            </w:r>
          </w:p>
        </w:tc>
        <w:tc>
          <w:tcPr>
            <w:tcW w:w="1530" w:type="dxa"/>
            <w:shd w:val="clear" w:color="auto" w:fill="FFFF99"/>
            <w:vAlign w:val="bottom"/>
          </w:tcPr>
          <w:p w14:paraId="51B4787C" w14:textId="77777777" w:rsidR="00AA0E26" w:rsidRPr="00E07B83" w:rsidRDefault="00AA0E26" w:rsidP="00226CC7">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Occurrences</w:t>
            </w:r>
          </w:p>
        </w:tc>
        <w:tc>
          <w:tcPr>
            <w:tcW w:w="3240" w:type="dxa"/>
            <w:shd w:val="clear" w:color="auto" w:fill="FFFF99"/>
            <w:vAlign w:val="bottom"/>
          </w:tcPr>
          <w:p w14:paraId="137F0A56" w14:textId="77777777" w:rsidR="00AA0E26" w:rsidRPr="00E07B83" w:rsidRDefault="00AA0E26" w:rsidP="00226CC7">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Words</w:t>
            </w:r>
          </w:p>
        </w:tc>
        <w:tc>
          <w:tcPr>
            <w:tcW w:w="1530" w:type="dxa"/>
            <w:shd w:val="clear" w:color="auto" w:fill="FFFF99"/>
            <w:vAlign w:val="bottom"/>
          </w:tcPr>
          <w:p w14:paraId="0BBC3E31" w14:textId="77777777" w:rsidR="00AA0E26" w:rsidRPr="00E07B83" w:rsidRDefault="00AA0E26" w:rsidP="00226CC7">
            <w:pPr>
              <w:spacing w:line="360" w:lineRule="auto"/>
              <w:jc w:val="center"/>
              <w:rPr>
                <w:rFonts w:ascii="Times New Roman" w:hAnsi="Times New Roman" w:cs="Times New Roman"/>
                <w:b/>
                <w:bCs/>
                <w:sz w:val="24"/>
                <w:szCs w:val="24"/>
              </w:rPr>
            </w:pPr>
            <w:r w:rsidRPr="00E07B83">
              <w:rPr>
                <w:rFonts w:ascii="Times New Roman" w:hAnsi="Times New Roman" w:cs="Times New Roman"/>
                <w:b/>
                <w:bCs/>
                <w:sz w:val="24"/>
                <w:szCs w:val="24"/>
              </w:rPr>
              <w:t>Occurrences</w:t>
            </w:r>
          </w:p>
        </w:tc>
      </w:tr>
      <w:tr w:rsidR="003A6291" w:rsidRPr="00E07B83" w14:paraId="6FCCDD7D" w14:textId="77777777" w:rsidTr="003A6291">
        <w:tc>
          <w:tcPr>
            <w:tcW w:w="3055" w:type="dxa"/>
            <w:shd w:val="clear" w:color="auto" w:fill="FFFF99"/>
            <w:vAlign w:val="bottom"/>
          </w:tcPr>
          <w:p w14:paraId="5DD91F5C"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Circular Economy</w:t>
            </w:r>
          </w:p>
        </w:tc>
        <w:tc>
          <w:tcPr>
            <w:tcW w:w="1530" w:type="dxa"/>
            <w:shd w:val="clear" w:color="auto" w:fill="FFFF99"/>
            <w:vAlign w:val="bottom"/>
          </w:tcPr>
          <w:p w14:paraId="6D94F5FE"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58</w:t>
            </w:r>
          </w:p>
        </w:tc>
        <w:tc>
          <w:tcPr>
            <w:tcW w:w="3240" w:type="dxa"/>
            <w:shd w:val="clear" w:color="auto" w:fill="FFFF99"/>
            <w:vAlign w:val="bottom"/>
          </w:tcPr>
          <w:p w14:paraId="06AE0EDB" w14:textId="157B2114"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 xml:space="preserve">Internet </w:t>
            </w:r>
            <w:r w:rsidR="000526FD" w:rsidRPr="00E07B83">
              <w:rPr>
                <w:rFonts w:ascii="Times New Roman" w:hAnsi="Times New Roman" w:cs="Times New Roman"/>
                <w:sz w:val="24"/>
                <w:szCs w:val="24"/>
              </w:rPr>
              <w:t>o</w:t>
            </w:r>
            <w:r w:rsidRPr="00E07B83">
              <w:rPr>
                <w:rFonts w:ascii="Times New Roman" w:hAnsi="Times New Roman" w:cs="Times New Roman"/>
                <w:sz w:val="24"/>
                <w:szCs w:val="24"/>
              </w:rPr>
              <w:t>f Things</w:t>
            </w:r>
          </w:p>
        </w:tc>
        <w:tc>
          <w:tcPr>
            <w:tcW w:w="1530" w:type="dxa"/>
            <w:shd w:val="clear" w:color="auto" w:fill="FFFF99"/>
            <w:vAlign w:val="bottom"/>
          </w:tcPr>
          <w:p w14:paraId="5E7CAB84"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14</w:t>
            </w:r>
          </w:p>
        </w:tc>
      </w:tr>
      <w:tr w:rsidR="003A6291" w:rsidRPr="00E07B83" w14:paraId="24C3EE4F" w14:textId="77777777" w:rsidTr="003A6291">
        <w:tc>
          <w:tcPr>
            <w:tcW w:w="3055" w:type="dxa"/>
            <w:shd w:val="clear" w:color="auto" w:fill="FFFF99"/>
            <w:vAlign w:val="bottom"/>
          </w:tcPr>
          <w:p w14:paraId="2159EBE3"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Sustainable Development</w:t>
            </w:r>
          </w:p>
        </w:tc>
        <w:tc>
          <w:tcPr>
            <w:tcW w:w="1530" w:type="dxa"/>
            <w:shd w:val="clear" w:color="auto" w:fill="FFFF99"/>
            <w:vAlign w:val="bottom"/>
          </w:tcPr>
          <w:p w14:paraId="11BB3776"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37</w:t>
            </w:r>
          </w:p>
        </w:tc>
        <w:tc>
          <w:tcPr>
            <w:tcW w:w="3240" w:type="dxa"/>
            <w:shd w:val="clear" w:color="auto" w:fill="FFFF99"/>
            <w:vAlign w:val="bottom"/>
          </w:tcPr>
          <w:p w14:paraId="564B7518"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Manufacturing</w:t>
            </w:r>
          </w:p>
        </w:tc>
        <w:tc>
          <w:tcPr>
            <w:tcW w:w="1530" w:type="dxa"/>
            <w:shd w:val="clear" w:color="auto" w:fill="FFFF99"/>
            <w:vAlign w:val="bottom"/>
          </w:tcPr>
          <w:p w14:paraId="27D801A5"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14</w:t>
            </w:r>
          </w:p>
        </w:tc>
      </w:tr>
      <w:tr w:rsidR="003A6291" w:rsidRPr="00E07B83" w14:paraId="66561E3F" w14:textId="77777777" w:rsidTr="003A6291">
        <w:tc>
          <w:tcPr>
            <w:tcW w:w="3055" w:type="dxa"/>
            <w:shd w:val="clear" w:color="auto" w:fill="FFFF99"/>
            <w:vAlign w:val="bottom"/>
          </w:tcPr>
          <w:p w14:paraId="0B9A1E99"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Industry 4 0</w:t>
            </w:r>
          </w:p>
        </w:tc>
        <w:tc>
          <w:tcPr>
            <w:tcW w:w="1530" w:type="dxa"/>
            <w:shd w:val="clear" w:color="auto" w:fill="FFFF99"/>
            <w:vAlign w:val="bottom"/>
          </w:tcPr>
          <w:p w14:paraId="32949B84"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34</w:t>
            </w:r>
          </w:p>
        </w:tc>
        <w:tc>
          <w:tcPr>
            <w:tcW w:w="3240" w:type="dxa"/>
            <w:shd w:val="clear" w:color="auto" w:fill="FFFF99"/>
            <w:vAlign w:val="bottom"/>
          </w:tcPr>
          <w:p w14:paraId="0A1ED8D2"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Life Cycle</w:t>
            </w:r>
          </w:p>
        </w:tc>
        <w:tc>
          <w:tcPr>
            <w:tcW w:w="1530" w:type="dxa"/>
            <w:shd w:val="clear" w:color="auto" w:fill="FFFF99"/>
            <w:vAlign w:val="bottom"/>
          </w:tcPr>
          <w:p w14:paraId="5C7096CD"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13</w:t>
            </w:r>
          </w:p>
        </w:tc>
      </w:tr>
      <w:tr w:rsidR="003A6291" w:rsidRPr="00E07B83" w14:paraId="4FB06BAA" w14:textId="77777777" w:rsidTr="003A6291">
        <w:tc>
          <w:tcPr>
            <w:tcW w:w="3055" w:type="dxa"/>
            <w:shd w:val="clear" w:color="auto" w:fill="FFFF99"/>
            <w:vAlign w:val="bottom"/>
          </w:tcPr>
          <w:p w14:paraId="10D346AF"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Industrial Economics</w:t>
            </w:r>
          </w:p>
        </w:tc>
        <w:tc>
          <w:tcPr>
            <w:tcW w:w="1530" w:type="dxa"/>
            <w:shd w:val="clear" w:color="auto" w:fill="FFFF99"/>
            <w:vAlign w:val="bottom"/>
          </w:tcPr>
          <w:p w14:paraId="144B5B5A"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24</w:t>
            </w:r>
          </w:p>
        </w:tc>
        <w:tc>
          <w:tcPr>
            <w:tcW w:w="3240" w:type="dxa"/>
            <w:shd w:val="clear" w:color="auto" w:fill="FFFF99"/>
            <w:vAlign w:val="bottom"/>
          </w:tcPr>
          <w:p w14:paraId="29FC52E1"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Article</w:t>
            </w:r>
          </w:p>
        </w:tc>
        <w:tc>
          <w:tcPr>
            <w:tcW w:w="1530" w:type="dxa"/>
            <w:shd w:val="clear" w:color="auto" w:fill="FFFF99"/>
            <w:vAlign w:val="bottom"/>
          </w:tcPr>
          <w:p w14:paraId="50044AA5"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11</w:t>
            </w:r>
          </w:p>
        </w:tc>
      </w:tr>
      <w:tr w:rsidR="003A6291" w:rsidRPr="00E07B83" w14:paraId="623A96CA" w14:textId="77777777" w:rsidTr="003A6291">
        <w:tc>
          <w:tcPr>
            <w:tcW w:w="3055" w:type="dxa"/>
            <w:shd w:val="clear" w:color="auto" w:fill="FFFF99"/>
            <w:vAlign w:val="bottom"/>
          </w:tcPr>
          <w:p w14:paraId="3E1F3CCA"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Recycling</w:t>
            </w:r>
          </w:p>
        </w:tc>
        <w:tc>
          <w:tcPr>
            <w:tcW w:w="1530" w:type="dxa"/>
            <w:shd w:val="clear" w:color="auto" w:fill="FFFF99"/>
            <w:vAlign w:val="bottom"/>
          </w:tcPr>
          <w:p w14:paraId="4F6BD7AA"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21</w:t>
            </w:r>
          </w:p>
        </w:tc>
        <w:tc>
          <w:tcPr>
            <w:tcW w:w="3240" w:type="dxa"/>
            <w:shd w:val="clear" w:color="auto" w:fill="FFFF99"/>
            <w:vAlign w:val="bottom"/>
          </w:tcPr>
          <w:p w14:paraId="773D7D21"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Environmental Impact</w:t>
            </w:r>
          </w:p>
        </w:tc>
        <w:tc>
          <w:tcPr>
            <w:tcW w:w="1530" w:type="dxa"/>
            <w:shd w:val="clear" w:color="auto" w:fill="FFFF99"/>
            <w:vAlign w:val="bottom"/>
          </w:tcPr>
          <w:p w14:paraId="0CF65C2B"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11</w:t>
            </w:r>
          </w:p>
        </w:tc>
      </w:tr>
      <w:tr w:rsidR="003A6291" w:rsidRPr="00E07B83" w14:paraId="34C2EBEE" w14:textId="77777777" w:rsidTr="003A6291">
        <w:tc>
          <w:tcPr>
            <w:tcW w:w="3055" w:type="dxa"/>
            <w:shd w:val="clear" w:color="auto" w:fill="FFFF99"/>
            <w:vAlign w:val="bottom"/>
          </w:tcPr>
          <w:p w14:paraId="7CB7B3EC"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Manufacture</w:t>
            </w:r>
          </w:p>
        </w:tc>
        <w:tc>
          <w:tcPr>
            <w:tcW w:w="1530" w:type="dxa"/>
            <w:shd w:val="clear" w:color="auto" w:fill="FFFF99"/>
            <w:vAlign w:val="bottom"/>
          </w:tcPr>
          <w:p w14:paraId="2E7E5E32"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19</w:t>
            </w:r>
          </w:p>
        </w:tc>
        <w:tc>
          <w:tcPr>
            <w:tcW w:w="3240" w:type="dxa"/>
            <w:shd w:val="clear" w:color="auto" w:fill="FFFF99"/>
            <w:vAlign w:val="bottom"/>
          </w:tcPr>
          <w:p w14:paraId="40F06893"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Sustainability</w:t>
            </w:r>
          </w:p>
        </w:tc>
        <w:tc>
          <w:tcPr>
            <w:tcW w:w="1530" w:type="dxa"/>
            <w:shd w:val="clear" w:color="auto" w:fill="FFFF99"/>
            <w:vAlign w:val="bottom"/>
          </w:tcPr>
          <w:p w14:paraId="61E8A305"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11</w:t>
            </w:r>
          </w:p>
        </w:tc>
      </w:tr>
      <w:tr w:rsidR="003A6291" w:rsidRPr="00E07B83" w14:paraId="3289A27B" w14:textId="77777777" w:rsidTr="003A6291">
        <w:tc>
          <w:tcPr>
            <w:tcW w:w="3055" w:type="dxa"/>
            <w:shd w:val="clear" w:color="auto" w:fill="FFFF99"/>
            <w:vAlign w:val="bottom"/>
          </w:tcPr>
          <w:p w14:paraId="34E1DFA1"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Waste Management</w:t>
            </w:r>
          </w:p>
        </w:tc>
        <w:tc>
          <w:tcPr>
            <w:tcW w:w="1530" w:type="dxa"/>
            <w:shd w:val="clear" w:color="auto" w:fill="FFFF99"/>
            <w:vAlign w:val="bottom"/>
          </w:tcPr>
          <w:p w14:paraId="584CF8FB"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18</w:t>
            </w:r>
          </w:p>
        </w:tc>
        <w:tc>
          <w:tcPr>
            <w:tcW w:w="3240" w:type="dxa"/>
            <w:shd w:val="clear" w:color="auto" w:fill="FFFF99"/>
            <w:vAlign w:val="bottom"/>
          </w:tcPr>
          <w:p w14:paraId="1BF898B1"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Big Data</w:t>
            </w:r>
          </w:p>
        </w:tc>
        <w:tc>
          <w:tcPr>
            <w:tcW w:w="1530" w:type="dxa"/>
            <w:shd w:val="clear" w:color="auto" w:fill="FFFF99"/>
            <w:vAlign w:val="bottom"/>
          </w:tcPr>
          <w:p w14:paraId="2B067A2C"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10</w:t>
            </w:r>
          </w:p>
        </w:tc>
      </w:tr>
      <w:tr w:rsidR="003A6291" w:rsidRPr="00E07B83" w14:paraId="255CE5FC" w14:textId="77777777" w:rsidTr="003A6291">
        <w:tc>
          <w:tcPr>
            <w:tcW w:w="3055" w:type="dxa"/>
            <w:shd w:val="clear" w:color="auto" w:fill="FFFF99"/>
            <w:vAlign w:val="bottom"/>
          </w:tcPr>
          <w:p w14:paraId="652B20DF"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lastRenderedPageBreak/>
              <w:t>Supply Chains</w:t>
            </w:r>
          </w:p>
        </w:tc>
        <w:tc>
          <w:tcPr>
            <w:tcW w:w="1530" w:type="dxa"/>
            <w:shd w:val="clear" w:color="auto" w:fill="FFFF99"/>
            <w:vAlign w:val="bottom"/>
          </w:tcPr>
          <w:p w14:paraId="42990332"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16</w:t>
            </w:r>
          </w:p>
        </w:tc>
        <w:tc>
          <w:tcPr>
            <w:tcW w:w="3240" w:type="dxa"/>
            <w:shd w:val="clear" w:color="auto" w:fill="FFFF99"/>
            <w:vAlign w:val="bottom"/>
          </w:tcPr>
          <w:p w14:paraId="031C7C7F"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Industrial Research</w:t>
            </w:r>
          </w:p>
        </w:tc>
        <w:tc>
          <w:tcPr>
            <w:tcW w:w="1530" w:type="dxa"/>
            <w:shd w:val="clear" w:color="auto" w:fill="FFFF99"/>
            <w:vAlign w:val="bottom"/>
          </w:tcPr>
          <w:p w14:paraId="76E0B3C1"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10</w:t>
            </w:r>
          </w:p>
        </w:tc>
      </w:tr>
      <w:tr w:rsidR="003A6291" w:rsidRPr="00E07B83" w14:paraId="217B47DD" w14:textId="77777777" w:rsidTr="003A6291">
        <w:tc>
          <w:tcPr>
            <w:tcW w:w="3055" w:type="dxa"/>
            <w:shd w:val="clear" w:color="auto" w:fill="FFFF99"/>
            <w:vAlign w:val="bottom"/>
          </w:tcPr>
          <w:p w14:paraId="77EFAA1E"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Decision Making</w:t>
            </w:r>
          </w:p>
        </w:tc>
        <w:tc>
          <w:tcPr>
            <w:tcW w:w="1530" w:type="dxa"/>
            <w:shd w:val="clear" w:color="auto" w:fill="FFFF99"/>
            <w:vAlign w:val="bottom"/>
          </w:tcPr>
          <w:p w14:paraId="405E3C3B"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15</w:t>
            </w:r>
          </w:p>
        </w:tc>
        <w:tc>
          <w:tcPr>
            <w:tcW w:w="3240" w:type="dxa"/>
            <w:shd w:val="clear" w:color="auto" w:fill="FFFF99"/>
            <w:vAlign w:val="bottom"/>
          </w:tcPr>
          <w:p w14:paraId="7A397CAC"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Digital Technologies</w:t>
            </w:r>
          </w:p>
        </w:tc>
        <w:tc>
          <w:tcPr>
            <w:tcW w:w="1530" w:type="dxa"/>
            <w:shd w:val="clear" w:color="auto" w:fill="FFFF99"/>
            <w:vAlign w:val="bottom"/>
          </w:tcPr>
          <w:p w14:paraId="0A70B924"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9</w:t>
            </w:r>
          </w:p>
        </w:tc>
      </w:tr>
      <w:tr w:rsidR="003A6291" w:rsidRPr="00E07B83" w14:paraId="2F9F2CA7" w14:textId="77777777" w:rsidTr="003A6291">
        <w:tc>
          <w:tcPr>
            <w:tcW w:w="3055" w:type="dxa"/>
            <w:shd w:val="clear" w:color="auto" w:fill="FFFF99"/>
            <w:vAlign w:val="bottom"/>
          </w:tcPr>
          <w:p w14:paraId="11809C17"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Supply Chain Management</w:t>
            </w:r>
          </w:p>
        </w:tc>
        <w:tc>
          <w:tcPr>
            <w:tcW w:w="1530" w:type="dxa"/>
            <w:shd w:val="clear" w:color="auto" w:fill="FFFF99"/>
            <w:vAlign w:val="bottom"/>
          </w:tcPr>
          <w:p w14:paraId="0DF0D7AE"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15</w:t>
            </w:r>
          </w:p>
        </w:tc>
        <w:tc>
          <w:tcPr>
            <w:tcW w:w="3240" w:type="dxa"/>
            <w:shd w:val="clear" w:color="auto" w:fill="FFFF99"/>
            <w:vAlign w:val="bottom"/>
          </w:tcPr>
          <w:p w14:paraId="6B8EDFF6" w14:textId="77777777" w:rsidR="00AA0E26" w:rsidRPr="00E07B83" w:rsidRDefault="00DF6E68"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Environmental Economics</w:t>
            </w:r>
          </w:p>
        </w:tc>
        <w:tc>
          <w:tcPr>
            <w:tcW w:w="1530" w:type="dxa"/>
            <w:shd w:val="clear" w:color="auto" w:fill="FFFF99"/>
            <w:vAlign w:val="bottom"/>
          </w:tcPr>
          <w:p w14:paraId="6332D195" w14:textId="77777777" w:rsidR="00AA0E26" w:rsidRPr="00E07B83" w:rsidRDefault="00AA0E26" w:rsidP="00226CC7">
            <w:pPr>
              <w:spacing w:line="360" w:lineRule="auto"/>
              <w:jc w:val="center"/>
              <w:rPr>
                <w:rFonts w:ascii="Times New Roman" w:hAnsi="Times New Roman" w:cs="Times New Roman"/>
                <w:sz w:val="24"/>
                <w:szCs w:val="24"/>
              </w:rPr>
            </w:pPr>
            <w:r w:rsidRPr="00E07B83">
              <w:rPr>
                <w:rFonts w:ascii="Times New Roman" w:hAnsi="Times New Roman" w:cs="Times New Roman"/>
                <w:sz w:val="24"/>
                <w:szCs w:val="24"/>
              </w:rPr>
              <w:t>9</w:t>
            </w:r>
          </w:p>
        </w:tc>
      </w:tr>
    </w:tbl>
    <w:p w14:paraId="500DF487" w14:textId="77777777" w:rsidR="00226CC7" w:rsidRPr="00E07B83" w:rsidRDefault="00226CC7" w:rsidP="008E0049">
      <w:pPr>
        <w:pStyle w:val="Default"/>
        <w:spacing w:line="360" w:lineRule="auto"/>
        <w:jc w:val="both"/>
        <w:rPr>
          <w:color w:val="auto"/>
          <w:shd w:val="clear" w:color="auto" w:fill="FFFFFF"/>
        </w:rPr>
      </w:pPr>
    </w:p>
    <w:p w14:paraId="509B6FCA" w14:textId="2782EDB6" w:rsidR="00D91AC9" w:rsidRPr="00E07B83" w:rsidRDefault="00226CC7" w:rsidP="008E0049">
      <w:pPr>
        <w:pStyle w:val="Default"/>
        <w:spacing w:line="360" w:lineRule="auto"/>
        <w:jc w:val="both"/>
        <w:rPr>
          <w:color w:val="auto"/>
          <w:shd w:val="clear" w:color="auto" w:fill="FFFFFF"/>
        </w:rPr>
      </w:pPr>
      <w:r w:rsidRPr="00E07B83">
        <w:rPr>
          <w:color w:val="auto"/>
          <w:shd w:val="clear" w:color="auto" w:fill="FFFFFF"/>
        </w:rPr>
        <w:t xml:space="preserve">A word cloud of </w:t>
      </w:r>
      <w:r w:rsidR="008606FD" w:rsidRPr="00E07B83">
        <w:rPr>
          <w:color w:val="auto"/>
          <w:shd w:val="clear" w:color="auto" w:fill="FFFFFF"/>
        </w:rPr>
        <w:t xml:space="preserve">the </w:t>
      </w:r>
      <w:r w:rsidRPr="00E07B83">
        <w:rPr>
          <w:color w:val="auto"/>
          <w:shd w:val="clear" w:color="auto" w:fill="FFFFFF"/>
        </w:rPr>
        <w:t>most frequent</w:t>
      </w:r>
      <w:r w:rsidR="002D30F1" w:rsidRPr="00E07B83">
        <w:rPr>
          <w:color w:val="auto"/>
          <w:shd w:val="clear" w:color="auto" w:fill="FFFFFF"/>
        </w:rPr>
        <w:t>ly</w:t>
      </w:r>
      <w:r w:rsidRPr="00E07B83">
        <w:rPr>
          <w:color w:val="auto"/>
          <w:shd w:val="clear" w:color="auto" w:fill="FFFFFF"/>
        </w:rPr>
        <w:t xml:space="preserve"> used keywords is developed using</w:t>
      </w:r>
      <w:r w:rsidR="008606FD" w:rsidRPr="00E07B83">
        <w:rPr>
          <w:color w:val="auto"/>
          <w:shd w:val="clear" w:color="auto" w:fill="FFFFFF"/>
        </w:rPr>
        <w:t xml:space="preserve"> the</w:t>
      </w:r>
      <w:r w:rsidRPr="00E07B83">
        <w:rPr>
          <w:color w:val="auto"/>
          <w:shd w:val="clear" w:color="auto" w:fill="FFFFFF"/>
        </w:rPr>
        <w:t xml:space="preserve"> R software and is presented in Figure 4.  </w:t>
      </w:r>
    </w:p>
    <w:p w14:paraId="761C724B" w14:textId="77777777" w:rsidR="00AA0E26" w:rsidRPr="00E07B83" w:rsidRDefault="009E28F4" w:rsidP="008E0049">
      <w:pPr>
        <w:pStyle w:val="Default"/>
        <w:spacing w:line="360" w:lineRule="auto"/>
        <w:jc w:val="center"/>
        <w:rPr>
          <w:b/>
          <w:i/>
          <w:color w:val="auto"/>
          <w:shd w:val="clear" w:color="auto" w:fill="FFFFFF"/>
        </w:rPr>
      </w:pPr>
      <w:r w:rsidRPr="00E07B83">
        <w:rPr>
          <w:noProof/>
          <w:color w:val="auto"/>
          <w:lang w:val="en-GB" w:eastAsia="en-GB"/>
        </w:rPr>
        <w:drawing>
          <wp:inline distT="0" distB="0" distL="0" distR="0" wp14:anchorId="164A8A83" wp14:editId="62976750">
            <wp:extent cx="5916930" cy="3493404"/>
            <wp:effectExtent l="19050" t="19050" r="2667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icle cloud.PNG"/>
                    <pic:cNvPicPr/>
                  </pic:nvPicPr>
                  <pic:blipFill>
                    <a:blip r:embed="rId7">
                      <a:extLst>
                        <a:ext uri="{28A0092B-C50C-407E-A947-70E740481C1C}">
                          <a14:useLocalDpi xmlns:a14="http://schemas.microsoft.com/office/drawing/2010/main" val="0"/>
                        </a:ext>
                      </a:extLst>
                    </a:blip>
                    <a:stretch>
                      <a:fillRect/>
                    </a:stretch>
                  </pic:blipFill>
                  <pic:spPr>
                    <a:xfrm>
                      <a:off x="0" y="0"/>
                      <a:ext cx="5956831" cy="3516962"/>
                    </a:xfrm>
                    <a:prstGeom prst="rect">
                      <a:avLst/>
                    </a:prstGeom>
                    <a:ln>
                      <a:solidFill>
                        <a:schemeClr val="tx1"/>
                      </a:solidFill>
                    </a:ln>
                  </pic:spPr>
                </pic:pic>
              </a:graphicData>
            </a:graphic>
          </wp:inline>
        </w:drawing>
      </w:r>
    </w:p>
    <w:p w14:paraId="3C59A640" w14:textId="7F3B03E5" w:rsidR="00AA0E26" w:rsidRPr="00E07B83" w:rsidRDefault="00607601" w:rsidP="008E0049">
      <w:pPr>
        <w:spacing w:after="0" w:line="360" w:lineRule="auto"/>
        <w:jc w:val="center"/>
        <w:rPr>
          <w:rFonts w:ascii="Times New Roman" w:hAnsi="Times New Roman" w:cs="Times New Roman"/>
          <w:sz w:val="24"/>
          <w:szCs w:val="24"/>
        </w:rPr>
      </w:pPr>
      <w:r w:rsidRPr="00E07B83">
        <w:rPr>
          <w:rFonts w:ascii="Times New Roman" w:hAnsi="Times New Roman" w:cs="Times New Roman"/>
          <w:b/>
          <w:sz w:val="24"/>
          <w:szCs w:val="24"/>
        </w:rPr>
        <w:t>Figur</w:t>
      </w:r>
      <w:r w:rsidR="007F058B" w:rsidRPr="00E07B83">
        <w:rPr>
          <w:rFonts w:ascii="Times New Roman" w:hAnsi="Times New Roman" w:cs="Times New Roman"/>
          <w:b/>
          <w:sz w:val="24"/>
          <w:szCs w:val="24"/>
        </w:rPr>
        <w:t>e 4</w:t>
      </w:r>
      <w:r w:rsidR="00226CC7" w:rsidRPr="00E07B83">
        <w:rPr>
          <w:rFonts w:ascii="Times New Roman" w:hAnsi="Times New Roman" w:cs="Times New Roman"/>
          <w:b/>
          <w:sz w:val="24"/>
          <w:szCs w:val="24"/>
        </w:rPr>
        <w:t>:</w:t>
      </w:r>
      <w:r w:rsidR="00226CC7" w:rsidRPr="00E07B83">
        <w:rPr>
          <w:rFonts w:ascii="Times New Roman" w:hAnsi="Times New Roman" w:cs="Times New Roman"/>
          <w:sz w:val="24"/>
          <w:szCs w:val="24"/>
        </w:rPr>
        <w:t xml:space="preserve"> </w:t>
      </w:r>
      <w:r w:rsidR="008606FD" w:rsidRPr="00E07B83">
        <w:rPr>
          <w:rFonts w:ascii="Times New Roman" w:hAnsi="Times New Roman" w:cs="Times New Roman"/>
          <w:sz w:val="24"/>
          <w:szCs w:val="24"/>
        </w:rPr>
        <w:t>The w</w:t>
      </w:r>
      <w:r w:rsidR="00AA0E26" w:rsidRPr="00E07B83">
        <w:rPr>
          <w:rFonts w:ascii="Times New Roman" w:hAnsi="Times New Roman" w:cs="Times New Roman"/>
          <w:sz w:val="24"/>
          <w:szCs w:val="24"/>
        </w:rPr>
        <w:t xml:space="preserve">ord </w:t>
      </w:r>
      <w:r w:rsidR="009E28F4" w:rsidRPr="00E07B83">
        <w:rPr>
          <w:rFonts w:ascii="Times New Roman" w:hAnsi="Times New Roman" w:cs="Times New Roman"/>
          <w:sz w:val="24"/>
          <w:szCs w:val="24"/>
        </w:rPr>
        <w:t>cloud</w:t>
      </w:r>
      <w:r w:rsidR="00AA0E26" w:rsidRPr="00E07B83">
        <w:rPr>
          <w:rFonts w:ascii="Times New Roman" w:hAnsi="Times New Roman" w:cs="Times New Roman"/>
          <w:sz w:val="24"/>
          <w:szCs w:val="24"/>
        </w:rPr>
        <w:t xml:space="preserve"> of </w:t>
      </w:r>
      <w:r w:rsidR="008606FD" w:rsidRPr="00E07B83">
        <w:rPr>
          <w:rFonts w:ascii="Times New Roman" w:hAnsi="Times New Roman" w:cs="Times New Roman"/>
          <w:sz w:val="24"/>
          <w:szCs w:val="24"/>
        </w:rPr>
        <w:t xml:space="preserve">the </w:t>
      </w:r>
      <w:r w:rsidR="00AA0E26" w:rsidRPr="00E07B83">
        <w:rPr>
          <w:rFonts w:ascii="Times New Roman" w:hAnsi="Times New Roman" w:cs="Times New Roman"/>
          <w:sz w:val="24"/>
          <w:szCs w:val="24"/>
        </w:rPr>
        <w:t xml:space="preserve">top keywords used </w:t>
      </w:r>
      <w:r w:rsidR="00BD6DCA" w:rsidRPr="00E07B83">
        <w:rPr>
          <w:rFonts w:ascii="Times New Roman" w:hAnsi="Times New Roman" w:cs="Times New Roman"/>
          <w:sz w:val="24"/>
          <w:szCs w:val="24"/>
        </w:rPr>
        <w:t xml:space="preserve">in </w:t>
      </w:r>
      <w:r w:rsidR="008606FD" w:rsidRPr="00E07B83">
        <w:rPr>
          <w:rFonts w:ascii="Times New Roman" w:hAnsi="Times New Roman" w:cs="Times New Roman"/>
          <w:sz w:val="24"/>
          <w:szCs w:val="24"/>
        </w:rPr>
        <w:t>the selected articles of this literature review focused upon</w:t>
      </w:r>
      <w:r w:rsidR="00AA0E26" w:rsidRPr="00E07B83">
        <w:rPr>
          <w:rFonts w:ascii="Times New Roman" w:hAnsi="Times New Roman" w:cs="Times New Roman"/>
          <w:sz w:val="24"/>
          <w:szCs w:val="24"/>
        </w:rPr>
        <w:t xml:space="preserve"> the field of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00AA0E26" w:rsidRPr="00E07B83">
        <w:rPr>
          <w:rFonts w:ascii="Times New Roman" w:hAnsi="Times New Roman" w:cs="Times New Roman"/>
          <w:sz w:val="24"/>
          <w:szCs w:val="24"/>
        </w:rPr>
        <w:t>and CE</w:t>
      </w:r>
    </w:p>
    <w:p w14:paraId="7D02849A" w14:textId="77777777" w:rsidR="00B6471E" w:rsidRPr="00E07B83" w:rsidRDefault="00B6471E" w:rsidP="008E0049">
      <w:pPr>
        <w:spacing w:after="0" w:line="360" w:lineRule="auto"/>
        <w:jc w:val="center"/>
        <w:rPr>
          <w:rFonts w:ascii="Times New Roman" w:hAnsi="Times New Roman" w:cs="Times New Roman"/>
          <w:sz w:val="24"/>
          <w:szCs w:val="24"/>
        </w:rPr>
      </w:pPr>
    </w:p>
    <w:p w14:paraId="31B5EF94" w14:textId="1F894735" w:rsidR="001A504F" w:rsidRPr="00E07B83" w:rsidRDefault="001A504F" w:rsidP="001A504F">
      <w:pPr>
        <w:pStyle w:val="Default"/>
        <w:spacing w:line="360" w:lineRule="auto"/>
        <w:jc w:val="both"/>
        <w:rPr>
          <w:color w:val="auto"/>
          <w:shd w:val="clear" w:color="auto" w:fill="FFFFFF"/>
        </w:rPr>
      </w:pPr>
      <w:r w:rsidRPr="00E07B83">
        <w:rPr>
          <w:color w:val="auto"/>
          <w:shd w:val="clear" w:color="auto" w:fill="FFFFFF"/>
        </w:rPr>
        <w:t xml:space="preserve">From Table 13 as well from Figure 4, </w:t>
      </w:r>
      <w:proofErr w:type="gramStart"/>
      <w:r w:rsidRPr="00E07B83">
        <w:rPr>
          <w:color w:val="auto"/>
          <w:shd w:val="clear" w:color="auto" w:fill="FFFFFF"/>
        </w:rPr>
        <w:t>it can be seen that</w:t>
      </w:r>
      <w:r w:rsidR="008606FD" w:rsidRPr="00E07B83">
        <w:rPr>
          <w:color w:val="auto"/>
          <w:shd w:val="clear" w:color="auto" w:fill="FFFFFF"/>
        </w:rPr>
        <w:t xml:space="preserve"> the</w:t>
      </w:r>
      <w:proofErr w:type="gramEnd"/>
      <w:r w:rsidR="008606FD" w:rsidRPr="00E07B83">
        <w:rPr>
          <w:color w:val="auto"/>
          <w:shd w:val="clear" w:color="auto" w:fill="FFFFFF"/>
        </w:rPr>
        <w:t xml:space="preserve"> most frequently </w:t>
      </w:r>
      <w:r w:rsidRPr="00E07B83">
        <w:rPr>
          <w:color w:val="auto"/>
          <w:shd w:val="clear" w:color="auto" w:fill="FFFFFF"/>
        </w:rPr>
        <w:t>used words</w:t>
      </w:r>
      <w:r w:rsidR="008606FD" w:rsidRPr="00E07B83">
        <w:rPr>
          <w:color w:val="auto"/>
          <w:shd w:val="clear" w:color="auto" w:fill="FFFFFF"/>
        </w:rPr>
        <w:t xml:space="preserve"> were </w:t>
      </w:r>
      <w:r w:rsidRPr="00E07B83">
        <w:rPr>
          <w:color w:val="auto"/>
          <w:shd w:val="clear" w:color="auto" w:fill="FFFFFF"/>
        </w:rPr>
        <w:t xml:space="preserve">Circular Economy, Sustainable Development, and </w:t>
      </w:r>
      <w:r w:rsidR="00915129" w:rsidRPr="00E07B83">
        <w:rPr>
          <w:color w:val="auto"/>
          <w:shd w:val="clear" w:color="auto" w:fill="FFFFFF"/>
        </w:rPr>
        <w:t>I4.0</w:t>
      </w:r>
      <w:r w:rsidRPr="00E07B83">
        <w:rPr>
          <w:color w:val="auto"/>
          <w:shd w:val="clear" w:color="auto" w:fill="FFFFFF"/>
        </w:rPr>
        <w:t xml:space="preserve"> with the occurrence of 58, 37, and 34 times respectively in the field of </w:t>
      </w:r>
      <w:r w:rsidR="00915129" w:rsidRPr="00E07B83">
        <w:rPr>
          <w:color w:val="auto"/>
          <w:shd w:val="clear" w:color="auto" w:fill="FFFFFF"/>
        </w:rPr>
        <w:t>I4.0</w:t>
      </w:r>
      <w:r w:rsidRPr="00E07B83">
        <w:rPr>
          <w:color w:val="auto"/>
          <w:shd w:val="clear" w:color="auto" w:fill="FFFFFF"/>
        </w:rPr>
        <w:t xml:space="preserve"> and CE. An overlay visuali</w:t>
      </w:r>
      <w:r w:rsidR="00B349C9" w:rsidRPr="00E07B83">
        <w:rPr>
          <w:color w:val="auto"/>
          <w:shd w:val="clear" w:color="auto" w:fill="FFFFFF"/>
        </w:rPr>
        <w:t>z</w:t>
      </w:r>
      <w:r w:rsidRPr="00E07B83">
        <w:rPr>
          <w:color w:val="auto"/>
          <w:shd w:val="clear" w:color="auto" w:fill="FFFFFF"/>
        </w:rPr>
        <w:t xml:space="preserve">ation of words </w:t>
      </w:r>
      <w:r w:rsidR="008606FD" w:rsidRPr="00E07B83">
        <w:rPr>
          <w:color w:val="auto"/>
          <w:shd w:val="clear" w:color="auto" w:fill="FFFFFF"/>
        </w:rPr>
        <w:t>was developed</w:t>
      </w:r>
      <w:r w:rsidRPr="00E07B83">
        <w:rPr>
          <w:color w:val="auto"/>
          <w:shd w:val="clear" w:color="auto" w:fill="FFFFFF"/>
        </w:rPr>
        <w:t xml:space="preserve"> using </w:t>
      </w:r>
      <w:r w:rsidR="008606FD" w:rsidRPr="00E07B83">
        <w:rPr>
          <w:color w:val="auto"/>
          <w:shd w:val="clear" w:color="auto" w:fill="FFFFFF"/>
        </w:rPr>
        <w:t xml:space="preserve">the </w:t>
      </w:r>
      <w:r w:rsidRPr="00E07B83">
        <w:rPr>
          <w:color w:val="auto"/>
          <w:shd w:val="clear" w:color="auto" w:fill="FFFFFF"/>
        </w:rPr>
        <w:t>VOS Viewer</w:t>
      </w:r>
      <w:r w:rsidR="00B349C9" w:rsidRPr="00E07B83">
        <w:rPr>
          <w:color w:val="auto"/>
          <w:shd w:val="clear" w:color="auto" w:fill="FFFFFF"/>
        </w:rPr>
        <w:t>,</w:t>
      </w:r>
      <w:r w:rsidRPr="00E07B83">
        <w:rPr>
          <w:color w:val="auto"/>
          <w:shd w:val="clear" w:color="auto" w:fill="FFFFFF"/>
        </w:rPr>
        <w:t xml:space="preserve"> as shown in Figure 5. </w:t>
      </w:r>
    </w:p>
    <w:p w14:paraId="74D4DFAF" w14:textId="727CA64B" w:rsidR="00226CC7" w:rsidRPr="00E07B83" w:rsidRDefault="00226CC7" w:rsidP="00226CC7">
      <w:pPr>
        <w:spacing w:after="0" w:line="360" w:lineRule="auto"/>
        <w:jc w:val="center"/>
        <w:rPr>
          <w:rFonts w:ascii="Times New Roman" w:hAnsi="Times New Roman" w:cs="Times New Roman"/>
          <w:sz w:val="24"/>
          <w:szCs w:val="24"/>
        </w:rPr>
      </w:pPr>
      <w:r w:rsidRPr="00E07B83">
        <w:rPr>
          <w:b/>
          <w:i/>
          <w:noProof/>
          <w:sz w:val="24"/>
          <w:szCs w:val="24"/>
          <w:shd w:val="clear" w:color="auto" w:fill="FFFFFF"/>
          <w:lang w:eastAsia="en-GB"/>
        </w:rPr>
        <w:lastRenderedPageBreak/>
        <w:drawing>
          <wp:inline distT="0" distB="0" distL="0" distR="0" wp14:anchorId="33047F16" wp14:editId="2BD5E842">
            <wp:extent cx="5814060" cy="3128010"/>
            <wp:effectExtent l="19050" t="19050" r="15240" b="152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 keywo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9155" cy="3130751"/>
                    </a:xfrm>
                    <a:prstGeom prst="rect">
                      <a:avLst/>
                    </a:prstGeom>
                    <a:ln>
                      <a:solidFill>
                        <a:sysClr val="windowText" lastClr="000000"/>
                      </a:solidFill>
                    </a:ln>
                  </pic:spPr>
                </pic:pic>
              </a:graphicData>
            </a:graphic>
          </wp:inline>
        </w:drawing>
      </w:r>
    </w:p>
    <w:p w14:paraId="4DD10671" w14:textId="4351E2B2" w:rsidR="00CF618A" w:rsidRPr="00E07B83" w:rsidRDefault="00CF618A" w:rsidP="00CF618A">
      <w:pPr>
        <w:spacing w:after="0" w:line="360" w:lineRule="auto"/>
        <w:jc w:val="center"/>
        <w:rPr>
          <w:rFonts w:ascii="Times New Roman" w:hAnsi="Times New Roman" w:cs="Times New Roman"/>
          <w:sz w:val="24"/>
          <w:szCs w:val="24"/>
        </w:rPr>
      </w:pPr>
      <w:r w:rsidRPr="00E07B83">
        <w:rPr>
          <w:rFonts w:ascii="Times New Roman" w:hAnsi="Times New Roman" w:cs="Times New Roman"/>
          <w:b/>
          <w:sz w:val="24"/>
          <w:szCs w:val="24"/>
        </w:rPr>
        <w:t>Figure 5:</w:t>
      </w:r>
      <w:r w:rsidRPr="00E07B83">
        <w:rPr>
          <w:rFonts w:ascii="Times New Roman" w:hAnsi="Times New Roman" w:cs="Times New Roman"/>
          <w:sz w:val="24"/>
          <w:szCs w:val="24"/>
        </w:rPr>
        <w:t xml:space="preserve"> Overlay </w:t>
      </w:r>
      <w:r w:rsidR="00BD6DCA" w:rsidRPr="00E07B83">
        <w:rPr>
          <w:rFonts w:ascii="Times New Roman" w:hAnsi="Times New Roman" w:cs="Times New Roman"/>
          <w:sz w:val="24"/>
          <w:szCs w:val="24"/>
        </w:rPr>
        <w:t>v</w:t>
      </w:r>
      <w:r w:rsidRPr="00E07B83">
        <w:rPr>
          <w:rFonts w:ascii="Times New Roman" w:hAnsi="Times New Roman" w:cs="Times New Roman"/>
          <w:sz w:val="24"/>
          <w:szCs w:val="24"/>
        </w:rPr>
        <w:t xml:space="preserve">isualisation of top keywords used in the </w:t>
      </w:r>
      <w:r w:rsidR="008606FD" w:rsidRPr="00E07B83">
        <w:rPr>
          <w:rFonts w:ascii="Times New Roman" w:hAnsi="Times New Roman" w:cs="Times New Roman"/>
          <w:sz w:val="24"/>
          <w:szCs w:val="24"/>
        </w:rPr>
        <w:t xml:space="preserve">articles selected for this literature review </w:t>
      </w:r>
      <w:r w:rsidR="00B349C9" w:rsidRPr="00E07B83">
        <w:rPr>
          <w:rFonts w:ascii="Times New Roman" w:hAnsi="Times New Roman" w:cs="Times New Roman"/>
          <w:sz w:val="24"/>
          <w:szCs w:val="24"/>
        </w:rPr>
        <w:t>in</w:t>
      </w:r>
      <w:r w:rsidR="008606FD" w:rsidRPr="00E07B83">
        <w:rPr>
          <w:rFonts w:ascii="Times New Roman" w:hAnsi="Times New Roman" w:cs="Times New Roman"/>
          <w:sz w:val="24"/>
          <w:szCs w:val="24"/>
        </w:rPr>
        <w:t xml:space="preserve"> the </w:t>
      </w:r>
      <w:r w:rsidR="005623FA" w:rsidRPr="00E07B83">
        <w:rPr>
          <w:rFonts w:ascii="Times New Roman" w:hAnsi="Times New Roman" w:cs="Times New Roman"/>
          <w:sz w:val="24"/>
          <w:szCs w:val="24"/>
        </w:rPr>
        <w:t>field</w:t>
      </w:r>
      <w:r w:rsidR="008606FD" w:rsidRPr="00E07B83">
        <w:rPr>
          <w:rFonts w:ascii="Times New Roman" w:hAnsi="Times New Roman" w:cs="Times New Roman"/>
          <w:sz w:val="24"/>
          <w:szCs w:val="24"/>
        </w:rPr>
        <w:t xml:space="preserve"> of</w:t>
      </w:r>
      <w:r w:rsidRPr="00E07B83">
        <w:rPr>
          <w:rFonts w:ascii="Times New Roman" w:hAnsi="Times New Roman" w:cs="Times New Roman"/>
          <w:sz w:val="24"/>
          <w:szCs w:val="24"/>
        </w:rPr>
        <w:t xml:space="preserve"> </w:t>
      </w:r>
      <w:r w:rsidR="00915129" w:rsidRPr="00E07B83">
        <w:rPr>
          <w:rFonts w:ascii="Times New Roman" w:hAnsi="Times New Roman" w:cs="Times New Roman"/>
          <w:sz w:val="24"/>
          <w:szCs w:val="24"/>
        </w:rPr>
        <w:t>I4.0</w:t>
      </w:r>
      <w:r w:rsidRPr="00E07B83">
        <w:rPr>
          <w:rFonts w:ascii="Times New Roman" w:hAnsi="Times New Roman" w:cs="Times New Roman"/>
          <w:sz w:val="24"/>
          <w:szCs w:val="24"/>
        </w:rPr>
        <w:t xml:space="preserve"> and CE</w:t>
      </w:r>
    </w:p>
    <w:p w14:paraId="1D798030" w14:textId="77777777" w:rsidR="001A504F" w:rsidRPr="00E07B83" w:rsidRDefault="001A504F" w:rsidP="001A504F">
      <w:pPr>
        <w:pStyle w:val="Default"/>
        <w:spacing w:line="360" w:lineRule="auto"/>
        <w:jc w:val="both"/>
        <w:rPr>
          <w:color w:val="auto"/>
          <w:shd w:val="clear" w:color="auto" w:fill="FFFFFF"/>
        </w:rPr>
      </w:pPr>
    </w:p>
    <w:p w14:paraId="4509A130" w14:textId="52107379" w:rsidR="001A504F" w:rsidRPr="00E07B83" w:rsidRDefault="001A504F" w:rsidP="001A504F">
      <w:pPr>
        <w:pStyle w:val="Default"/>
        <w:spacing w:line="360" w:lineRule="auto"/>
        <w:jc w:val="both"/>
        <w:rPr>
          <w:color w:val="auto"/>
          <w:shd w:val="clear" w:color="auto" w:fill="FFFFFF"/>
        </w:rPr>
      </w:pPr>
      <w:r w:rsidRPr="00E07B83">
        <w:rPr>
          <w:color w:val="auto"/>
          <w:shd w:val="clear" w:color="auto" w:fill="FFFFFF"/>
        </w:rPr>
        <w:t>It shows connection</w:t>
      </w:r>
      <w:r w:rsidR="008606FD" w:rsidRPr="00E07B83">
        <w:rPr>
          <w:color w:val="auto"/>
          <w:shd w:val="clear" w:color="auto" w:fill="FFFFFF"/>
        </w:rPr>
        <w:t>s</w:t>
      </w:r>
      <w:r w:rsidRPr="00E07B83">
        <w:rPr>
          <w:color w:val="auto"/>
          <w:shd w:val="clear" w:color="auto" w:fill="FFFFFF"/>
        </w:rPr>
        <w:t xml:space="preserve"> and occurrence of keywords based on published articles in the field of </w:t>
      </w:r>
      <w:r w:rsidR="00915129" w:rsidRPr="00E07B83">
        <w:rPr>
          <w:color w:val="auto"/>
          <w:shd w:val="clear" w:color="auto" w:fill="FFFFFF"/>
        </w:rPr>
        <w:t>I4.0</w:t>
      </w:r>
      <w:r w:rsidRPr="00E07B83">
        <w:rPr>
          <w:color w:val="auto"/>
          <w:shd w:val="clear" w:color="auto" w:fill="FFFFFF"/>
        </w:rPr>
        <w:t xml:space="preserve"> and CE.</w:t>
      </w:r>
    </w:p>
    <w:p w14:paraId="004022AF" w14:textId="77777777" w:rsidR="00B6471E" w:rsidRPr="00E07B83" w:rsidRDefault="00B6471E" w:rsidP="00B6471E">
      <w:pPr>
        <w:pStyle w:val="Default"/>
        <w:spacing w:line="360" w:lineRule="auto"/>
        <w:ind w:left="720"/>
        <w:jc w:val="both"/>
        <w:rPr>
          <w:b/>
          <w:color w:val="auto"/>
          <w:shd w:val="clear" w:color="auto" w:fill="FFFFFF"/>
        </w:rPr>
      </w:pPr>
    </w:p>
    <w:p w14:paraId="377F4674" w14:textId="693EB874" w:rsidR="00B6471E" w:rsidRPr="00E07B83" w:rsidRDefault="00CF618A" w:rsidP="00D34254">
      <w:pPr>
        <w:pStyle w:val="Default"/>
        <w:numPr>
          <w:ilvl w:val="0"/>
          <w:numId w:val="24"/>
        </w:numPr>
        <w:spacing w:line="360" w:lineRule="auto"/>
        <w:jc w:val="both"/>
        <w:rPr>
          <w:b/>
          <w:color w:val="auto"/>
          <w:shd w:val="clear" w:color="auto" w:fill="FFFFFF"/>
        </w:rPr>
      </w:pPr>
      <w:r w:rsidRPr="00E07B83">
        <w:rPr>
          <w:b/>
          <w:color w:val="auto"/>
          <w:shd w:val="clear" w:color="auto" w:fill="FFFFFF"/>
        </w:rPr>
        <w:t>Network A</w:t>
      </w:r>
      <w:r w:rsidR="00047506" w:rsidRPr="00E07B83">
        <w:rPr>
          <w:b/>
          <w:color w:val="auto"/>
          <w:shd w:val="clear" w:color="auto" w:fill="FFFFFF"/>
        </w:rPr>
        <w:t>nalysis</w:t>
      </w:r>
    </w:p>
    <w:p w14:paraId="16BB1757" w14:textId="01DFE242" w:rsidR="00AF0F2E" w:rsidRPr="00E07B83" w:rsidRDefault="00BA18C9" w:rsidP="008E0049">
      <w:pPr>
        <w:pStyle w:val="Default"/>
        <w:spacing w:line="360" w:lineRule="auto"/>
        <w:jc w:val="both"/>
        <w:rPr>
          <w:color w:val="auto"/>
          <w:shd w:val="clear" w:color="auto" w:fill="FFFFFF"/>
        </w:rPr>
      </w:pPr>
      <w:r w:rsidRPr="00E07B83">
        <w:rPr>
          <w:color w:val="auto"/>
          <w:shd w:val="clear" w:color="auto" w:fill="FFFFFF"/>
        </w:rPr>
        <w:t>Network analysis w</w:t>
      </w:r>
      <w:r w:rsidR="00B349C9" w:rsidRPr="00E07B83">
        <w:rPr>
          <w:color w:val="auto"/>
          <w:shd w:val="clear" w:color="auto" w:fill="FFFFFF"/>
        </w:rPr>
        <w:t>as</w:t>
      </w:r>
      <w:r w:rsidR="008606FD" w:rsidRPr="00E07B83">
        <w:rPr>
          <w:color w:val="auto"/>
          <w:shd w:val="clear" w:color="auto" w:fill="FFFFFF"/>
        </w:rPr>
        <w:t xml:space="preserve"> performed</w:t>
      </w:r>
      <w:r w:rsidRPr="00E07B83">
        <w:rPr>
          <w:color w:val="auto"/>
          <w:shd w:val="clear" w:color="auto" w:fill="FFFFFF"/>
        </w:rPr>
        <w:t xml:space="preserve"> using</w:t>
      </w:r>
      <w:r w:rsidR="008606FD" w:rsidRPr="00E07B83">
        <w:rPr>
          <w:color w:val="auto"/>
          <w:shd w:val="clear" w:color="auto" w:fill="FFFFFF"/>
        </w:rPr>
        <w:t xml:space="preserve"> the</w:t>
      </w:r>
      <w:r w:rsidRPr="00E07B83">
        <w:rPr>
          <w:color w:val="auto"/>
          <w:shd w:val="clear" w:color="auto" w:fill="FFFFFF"/>
        </w:rPr>
        <w:t xml:space="preserve"> R</w:t>
      </w:r>
      <w:r w:rsidR="008606FD" w:rsidRPr="00E07B83">
        <w:rPr>
          <w:color w:val="auto"/>
          <w:shd w:val="clear" w:color="auto" w:fill="FFFFFF"/>
        </w:rPr>
        <w:t>-</w:t>
      </w:r>
      <w:r w:rsidRPr="00E07B83">
        <w:rPr>
          <w:color w:val="auto"/>
          <w:shd w:val="clear" w:color="auto" w:fill="FFFFFF"/>
        </w:rPr>
        <w:t>package</w:t>
      </w:r>
      <w:r w:rsidR="00B349C9" w:rsidRPr="00E07B83">
        <w:rPr>
          <w:color w:val="auto"/>
          <w:shd w:val="clear" w:color="auto" w:fill="FFFFFF"/>
        </w:rPr>
        <w:t>,</w:t>
      </w:r>
      <w:r w:rsidRPr="00E07B83">
        <w:rPr>
          <w:color w:val="auto"/>
          <w:shd w:val="clear" w:color="auto" w:fill="FFFFFF"/>
        </w:rPr>
        <w:t xml:space="preserve"> and </w:t>
      </w:r>
      <w:r w:rsidR="008606FD" w:rsidRPr="00E07B83">
        <w:rPr>
          <w:color w:val="auto"/>
          <w:shd w:val="clear" w:color="auto" w:fill="FFFFFF"/>
        </w:rPr>
        <w:t xml:space="preserve">the </w:t>
      </w:r>
      <w:r w:rsidRPr="00E07B83">
        <w:rPr>
          <w:color w:val="auto"/>
          <w:shd w:val="clear" w:color="auto" w:fill="FFFFFF"/>
        </w:rPr>
        <w:t>graphical visuali</w:t>
      </w:r>
      <w:r w:rsidR="00B349C9" w:rsidRPr="00E07B83">
        <w:rPr>
          <w:color w:val="auto"/>
          <w:shd w:val="clear" w:color="auto" w:fill="FFFFFF"/>
        </w:rPr>
        <w:t>z</w:t>
      </w:r>
      <w:r w:rsidRPr="00E07B83">
        <w:rPr>
          <w:color w:val="auto"/>
          <w:shd w:val="clear" w:color="auto" w:fill="FFFFFF"/>
        </w:rPr>
        <w:t xml:space="preserve">ation was done using VOS Viewer. </w:t>
      </w:r>
      <w:r w:rsidR="008606FD" w:rsidRPr="00E07B83">
        <w:rPr>
          <w:color w:val="auto"/>
          <w:shd w:val="clear" w:color="auto" w:fill="FFFFFF"/>
        </w:rPr>
        <w:t>The n</w:t>
      </w:r>
      <w:r w:rsidRPr="00E07B83">
        <w:rPr>
          <w:color w:val="auto"/>
          <w:shd w:val="clear" w:color="auto" w:fill="FFFFFF"/>
        </w:rPr>
        <w:t xml:space="preserve">etwork analysis was done to </w:t>
      </w:r>
      <w:r w:rsidR="00B4206C" w:rsidRPr="00E07B83">
        <w:rPr>
          <w:color w:val="auto"/>
          <w:shd w:val="clear" w:color="auto" w:fill="FFFFFF"/>
        </w:rPr>
        <w:t>analyse</w:t>
      </w:r>
      <w:r w:rsidRPr="00E07B83">
        <w:rPr>
          <w:color w:val="auto"/>
          <w:shd w:val="clear" w:color="auto" w:fill="FFFFFF"/>
        </w:rPr>
        <w:t xml:space="preserve"> the network and collaborations of researchers. Network analysis includes </w:t>
      </w:r>
      <w:r w:rsidR="00B349C9" w:rsidRPr="00E07B83">
        <w:rPr>
          <w:color w:val="auto"/>
          <w:shd w:val="clear" w:color="auto" w:fill="FFFFFF"/>
        </w:rPr>
        <w:t>studying</w:t>
      </w:r>
      <w:r w:rsidRPr="00E07B83">
        <w:rPr>
          <w:color w:val="auto"/>
          <w:shd w:val="clear" w:color="auto" w:fill="FFFFFF"/>
        </w:rPr>
        <w:t xml:space="preserve"> global citation network</w:t>
      </w:r>
      <w:r w:rsidR="008606FD" w:rsidRPr="00E07B83">
        <w:rPr>
          <w:color w:val="auto"/>
          <w:shd w:val="clear" w:color="auto" w:fill="FFFFFF"/>
        </w:rPr>
        <w:t>s</w:t>
      </w:r>
      <w:r w:rsidRPr="00E07B83">
        <w:rPr>
          <w:color w:val="auto"/>
          <w:shd w:val="clear" w:color="auto" w:fill="FFFFFF"/>
        </w:rPr>
        <w:t>, co-citation analys</w:t>
      </w:r>
      <w:r w:rsidR="008606FD" w:rsidRPr="00E07B83">
        <w:rPr>
          <w:color w:val="auto"/>
          <w:shd w:val="clear" w:color="auto" w:fill="FFFFFF"/>
        </w:rPr>
        <w:t>e</w:t>
      </w:r>
      <w:r w:rsidRPr="00E07B83">
        <w:rPr>
          <w:color w:val="auto"/>
          <w:shd w:val="clear" w:color="auto" w:fill="FFFFFF"/>
        </w:rPr>
        <w:t>s</w:t>
      </w:r>
      <w:r w:rsidR="00B349C9" w:rsidRPr="00E07B83">
        <w:rPr>
          <w:color w:val="auto"/>
          <w:shd w:val="clear" w:color="auto" w:fill="FFFFFF"/>
        </w:rPr>
        <w:t>,</w:t>
      </w:r>
      <w:r w:rsidRPr="00E07B83">
        <w:rPr>
          <w:color w:val="auto"/>
          <w:shd w:val="clear" w:color="auto" w:fill="FFFFFF"/>
        </w:rPr>
        <w:t xml:space="preserve"> and collaboration of </w:t>
      </w:r>
      <w:r w:rsidR="005623FA" w:rsidRPr="00E07B83">
        <w:rPr>
          <w:color w:val="auto"/>
          <w:shd w:val="clear" w:color="auto" w:fill="FFFFFF"/>
        </w:rPr>
        <w:t>researchers within</w:t>
      </w:r>
      <w:r w:rsidR="008606FD" w:rsidRPr="00E07B83">
        <w:rPr>
          <w:color w:val="auto"/>
          <w:shd w:val="clear" w:color="auto" w:fill="FFFFFF"/>
        </w:rPr>
        <w:t xml:space="preserve"> </w:t>
      </w:r>
      <w:r w:rsidRPr="00E07B83">
        <w:rPr>
          <w:color w:val="auto"/>
          <w:shd w:val="clear" w:color="auto" w:fill="FFFFFF"/>
        </w:rPr>
        <w:t>different countr</w:t>
      </w:r>
      <w:r w:rsidR="008606FD" w:rsidRPr="00E07B83">
        <w:rPr>
          <w:color w:val="auto"/>
          <w:shd w:val="clear" w:color="auto" w:fill="FFFFFF"/>
        </w:rPr>
        <w:t>ies</w:t>
      </w:r>
      <w:r w:rsidRPr="00E07B83">
        <w:rPr>
          <w:color w:val="auto"/>
          <w:shd w:val="clear" w:color="auto" w:fill="FFFFFF"/>
        </w:rPr>
        <w:t>.</w:t>
      </w:r>
    </w:p>
    <w:p w14:paraId="62BA407C" w14:textId="77777777" w:rsidR="00CF618A" w:rsidRPr="00E07B83" w:rsidRDefault="00CF618A" w:rsidP="00CF618A">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b/>
          <w:vanish/>
          <w:sz w:val="24"/>
          <w:szCs w:val="24"/>
          <w:shd w:val="clear" w:color="auto" w:fill="FFFFFF"/>
        </w:rPr>
      </w:pPr>
    </w:p>
    <w:p w14:paraId="4FFCD1F9" w14:textId="77777777" w:rsidR="00CF618A" w:rsidRPr="00E07B83" w:rsidRDefault="00CF618A" w:rsidP="00CF618A">
      <w:pPr>
        <w:pStyle w:val="Default"/>
        <w:spacing w:line="360" w:lineRule="auto"/>
        <w:ind w:left="360"/>
        <w:jc w:val="both"/>
        <w:rPr>
          <w:b/>
          <w:color w:val="auto"/>
          <w:shd w:val="clear" w:color="auto" w:fill="FFFFFF"/>
        </w:rPr>
      </w:pPr>
    </w:p>
    <w:p w14:paraId="227B12EA" w14:textId="666A9FDF" w:rsidR="00BA18C9" w:rsidRPr="00E07B83" w:rsidRDefault="00BA18C9" w:rsidP="00D34254">
      <w:pPr>
        <w:pStyle w:val="Default"/>
        <w:numPr>
          <w:ilvl w:val="1"/>
          <w:numId w:val="35"/>
        </w:numPr>
        <w:spacing w:line="360" w:lineRule="auto"/>
        <w:jc w:val="both"/>
        <w:rPr>
          <w:b/>
          <w:color w:val="auto"/>
          <w:shd w:val="clear" w:color="auto" w:fill="FFFFFF"/>
        </w:rPr>
      </w:pPr>
      <w:r w:rsidRPr="00E07B83">
        <w:rPr>
          <w:b/>
          <w:color w:val="auto"/>
          <w:shd w:val="clear" w:color="auto" w:fill="FFFFFF"/>
        </w:rPr>
        <w:t xml:space="preserve">Co-citation </w:t>
      </w:r>
      <w:r w:rsidR="00CF618A" w:rsidRPr="00E07B83">
        <w:rPr>
          <w:b/>
          <w:color w:val="auto"/>
          <w:shd w:val="clear" w:color="auto" w:fill="FFFFFF"/>
        </w:rPr>
        <w:t>A</w:t>
      </w:r>
      <w:r w:rsidRPr="00E07B83">
        <w:rPr>
          <w:b/>
          <w:color w:val="auto"/>
          <w:shd w:val="clear" w:color="auto" w:fill="FFFFFF"/>
        </w:rPr>
        <w:t>nalysis</w:t>
      </w:r>
    </w:p>
    <w:p w14:paraId="669163B9" w14:textId="1891D628" w:rsidR="007350B0" w:rsidRPr="00E07B83" w:rsidRDefault="005C3FE8" w:rsidP="008E0049">
      <w:pPr>
        <w:pStyle w:val="Default"/>
        <w:spacing w:line="360" w:lineRule="auto"/>
        <w:jc w:val="both"/>
        <w:rPr>
          <w:color w:val="auto"/>
        </w:rPr>
      </w:pPr>
      <w:r w:rsidRPr="00E07B83">
        <w:rPr>
          <w:color w:val="auto"/>
          <w:shd w:val="clear" w:color="auto" w:fill="FFFFFF"/>
        </w:rPr>
        <w:t xml:space="preserve">Co-citation of articles means </w:t>
      </w:r>
      <w:r w:rsidR="002D30F1" w:rsidRPr="00E07B83">
        <w:rPr>
          <w:color w:val="auto"/>
          <w:shd w:val="clear" w:color="auto" w:fill="FFFFFF"/>
        </w:rPr>
        <w:t xml:space="preserve">the </w:t>
      </w:r>
      <w:r w:rsidRPr="00E07B83">
        <w:rPr>
          <w:color w:val="auto"/>
          <w:shd w:val="clear" w:color="auto" w:fill="FFFFFF"/>
        </w:rPr>
        <w:t xml:space="preserve">combined effect of articles. Co-citation between two articles occurs when </w:t>
      </w:r>
      <w:r w:rsidR="00B349C9" w:rsidRPr="00E07B83">
        <w:rPr>
          <w:color w:val="auto"/>
          <w:shd w:val="clear" w:color="auto" w:fill="FFFFFF"/>
        </w:rPr>
        <w:t>other articles cite both</w:t>
      </w:r>
      <w:r w:rsidR="00CF618A" w:rsidRPr="00E07B83">
        <w:rPr>
          <w:color w:val="auto"/>
          <w:shd w:val="clear" w:color="auto" w:fill="FFFFFF"/>
        </w:rPr>
        <w:t xml:space="preserve"> articles</w:t>
      </w:r>
      <w:r w:rsidRPr="00E07B83">
        <w:rPr>
          <w:color w:val="auto"/>
          <w:shd w:val="clear" w:color="auto" w:fill="FFFFFF"/>
        </w:rPr>
        <w:t xml:space="preserve">. Co-citation </w:t>
      </w:r>
      <w:r w:rsidR="00CF618A" w:rsidRPr="00E07B83">
        <w:rPr>
          <w:color w:val="auto"/>
          <w:shd w:val="clear" w:color="auto" w:fill="FFFFFF"/>
        </w:rPr>
        <w:t>analysis has</w:t>
      </w:r>
      <w:r w:rsidRPr="00E07B83">
        <w:rPr>
          <w:color w:val="auto"/>
          <w:shd w:val="clear" w:color="auto" w:fill="FFFFFF"/>
        </w:rPr>
        <w:t xml:space="preserve"> been done in VOS Viewer with the help of SCOPUS data and is graph</w:t>
      </w:r>
      <w:r w:rsidR="002E2070" w:rsidRPr="00E07B83">
        <w:rPr>
          <w:color w:val="auto"/>
          <w:shd w:val="clear" w:color="auto" w:fill="FFFFFF"/>
        </w:rPr>
        <w:t>i</w:t>
      </w:r>
      <w:r w:rsidR="007F058B" w:rsidRPr="00E07B83">
        <w:rPr>
          <w:color w:val="auto"/>
          <w:shd w:val="clear" w:color="auto" w:fill="FFFFFF"/>
        </w:rPr>
        <w:t>cally represented in Figure 6</w:t>
      </w:r>
      <w:r w:rsidR="00607601" w:rsidRPr="00E07B83">
        <w:rPr>
          <w:color w:val="auto"/>
          <w:shd w:val="clear" w:color="auto" w:fill="FFFFFF"/>
        </w:rPr>
        <w:t xml:space="preserve">. </w:t>
      </w:r>
      <w:r w:rsidR="00E06A07" w:rsidRPr="00E07B83">
        <w:rPr>
          <w:color w:val="auto"/>
          <w:shd w:val="clear" w:color="auto" w:fill="FFFFFF"/>
        </w:rPr>
        <w:t>Nodes represent articles</w:t>
      </w:r>
      <w:r w:rsidR="00B349C9" w:rsidRPr="00E07B83">
        <w:rPr>
          <w:color w:val="auto"/>
          <w:shd w:val="clear" w:color="auto" w:fill="FFFFFF"/>
        </w:rPr>
        <w:t>,</w:t>
      </w:r>
      <w:r w:rsidR="00E06A07" w:rsidRPr="00E07B83">
        <w:rPr>
          <w:color w:val="auto"/>
          <w:shd w:val="clear" w:color="auto" w:fill="FFFFFF"/>
        </w:rPr>
        <w:t xml:space="preserve"> and their co-citation occurrence </w:t>
      </w:r>
      <w:r w:rsidR="00B349C9" w:rsidRPr="00E07B83">
        <w:rPr>
          <w:color w:val="auto"/>
          <w:shd w:val="clear" w:color="auto" w:fill="FFFFFF"/>
        </w:rPr>
        <w:t>is</w:t>
      </w:r>
      <w:r w:rsidR="00E06A07" w:rsidRPr="00E07B83">
        <w:rPr>
          <w:color w:val="auto"/>
          <w:shd w:val="clear" w:color="auto" w:fill="FFFFFF"/>
        </w:rPr>
        <w:t xml:space="preserve"> represented by links connecting nodes</w:t>
      </w:r>
      <w:r w:rsidR="00B349C9" w:rsidRPr="00E07B83">
        <w:rPr>
          <w:color w:val="auto"/>
          <w:shd w:val="clear" w:color="auto" w:fill="FFFFFF"/>
        </w:rPr>
        <w:t>,</w:t>
      </w:r>
      <w:r w:rsidR="007F058B" w:rsidRPr="00E07B83">
        <w:rPr>
          <w:color w:val="auto"/>
          <w:shd w:val="clear" w:color="auto" w:fill="FFFFFF"/>
        </w:rPr>
        <w:t xml:space="preserve"> as shown in Figure 6</w:t>
      </w:r>
      <w:r w:rsidR="00E06A07" w:rsidRPr="00E07B83">
        <w:rPr>
          <w:color w:val="auto"/>
          <w:shd w:val="clear" w:color="auto" w:fill="FFFFFF"/>
        </w:rPr>
        <w:t>.</w:t>
      </w:r>
    </w:p>
    <w:p w14:paraId="72ABA80D" w14:textId="77777777" w:rsidR="007350B0" w:rsidRPr="00E07B83" w:rsidRDefault="007350B0" w:rsidP="008E0049">
      <w:pPr>
        <w:spacing w:after="0" w:line="360" w:lineRule="auto"/>
        <w:jc w:val="center"/>
        <w:rPr>
          <w:rFonts w:ascii="Times New Roman" w:hAnsi="Times New Roman" w:cs="Times New Roman"/>
          <w:sz w:val="24"/>
          <w:szCs w:val="24"/>
        </w:rPr>
      </w:pPr>
      <w:r w:rsidRPr="00E07B83">
        <w:rPr>
          <w:rFonts w:ascii="Times New Roman" w:hAnsi="Times New Roman" w:cs="Times New Roman"/>
          <w:noProof/>
          <w:sz w:val="24"/>
          <w:szCs w:val="24"/>
          <w:lang w:eastAsia="en-GB"/>
        </w:rPr>
        <w:lastRenderedPageBreak/>
        <w:drawing>
          <wp:inline distT="0" distB="0" distL="0" distR="0" wp14:anchorId="76FBBEA2" wp14:editId="1DDEA2D0">
            <wp:extent cx="5943600" cy="3310890"/>
            <wp:effectExtent l="19050" t="19050" r="19050" b="228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 citation document.png"/>
                    <pic:cNvPicPr/>
                  </pic:nvPicPr>
                  <pic:blipFill rotWithShape="1">
                    <a:blip r:embed="rId9" cstate="print">
                      <a:extLst>
                        <a:ext uri="{28A0092B-C50C-407E-A947-70E740481C1C}">
                          <a14:useLocalDpi xmlns:a14="http://schemas.microsoft.com/office/drawing/2010/main" val="0"/>
                        </a:ext>
                      </a:extLst>
                    </a:blip>
                    <a:srcRect t="33777" b="26772"/>
                    <a:stretch/>
                  </pic:blipFill>
                  <pic:spPr bwMode="auto">
                    <a:xfrm>
                      <a:off x="0" y="0"/>
                      <a:ext cx="5943600" cy="33108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493504" w14:textId="673462E4" w:rsidR="00B6471E" w:rsidRPr="00E07B83" w:rsidRDefault="002E2070" w:rsidP="002E13EA">
      <w:pPr>
        <w:spacing w:after="0" w:line="360" w:lineRule="auto"/>
        <w:jc w:val="center"/>
        <w:rPr>
          <w:rFonts w:ascii="Times New Roman" w:hAnsi="Times New Roman" w:cs="Times New Roman"/>
          <w:sz w:val="24"/>
          <w:szCs w:val="24"/>
        </w:rPr>
      </w:pPr>
      <w:r w:rsidRPr="00E07B83">
        <w:rPr>
          <w:rFonts w:ascii="Times New Roman" w:hAnsi="Times New Roman" w:cs="Times New Roman"/>
          <w:b/>
          <w:sz w:val="24"/>
          <w:szCs w:val="24"/>
        </w:rPr>
        <w:t xml:space="preserve">Figure </w:t>
      </w:r>
      <w:r w:rsidR="007F058B" w:rsidRPr="00E07B83">
        <w:rPr>
          <w:rFonts w:ascii="Times New Roman" w:hAnsi="Times New Roman" w:cs="Times New Roman"/>
          <w:b/>
          <w:sz w:val="24"/>
          <w:szCs w:val="24"/>
        </w:rPr>
        <w:t>6</w:t>
      </w:r>
      <w:r w:rsidR="00CF618A" w:rsidRPr="00E07B83">
        <w:rPr>
          <w:rFonts w:ascii="Times New Roman" w:hAnsi="Times New Roman" w:cs="Times New Roman"/>
          <w:b/>
          <w:sz w:val="24"/>
          <w:szCs w:val="24"/>
        </w:rPr>
        <w:t>:</w:t>
      </w:r>
      <w:r w:rsidR="00CF618A" w:rsidRPr="00E07B83">
        <w:rPr>
          <w:rFonts w:ascii="Times New Roman" w:hAnsi="Times New Roman" w:cs="Times New Roman"/>
          <w:sz w:val="24"/>
          <w:szCs w:val="24"/>
        </w:rPr>
        <w:t xml:space="preserve"> </w:t>
      </w:r>
      <w:r w:rsidR="007350B0" w:rsidRPr="00E07B83">
        <w:rPr>
          <w:rFonts w:ascii="Times New Roman" w:hAnsi="Times New Roman" w:cs="Times New Roman"/>
          <w:sz w:val="24"/>
          <w:szCs w:val="24"/>
        </w:rPr>
        <w:t xml:space="preserve">Co-citation analysis </w:t>
      </w:r>
      <w:r w:rsidR="00BD6DCA" w:rsidRPr="00E07B83">
        <w:rPr>
          <w:rFonts w:ascii="Times New Roman" w:hAnsi="Times New Roman" w:cs="Times New Roman"/>
          <w:sz w:val="24"/>
          <w:szCs w:val="24"/>
        </w:rPr>
        <w:t>of</w:t>
      </w:r>
      <w:r w:rsidR="007350B0" w:rsidRPr="00E07B83">
        <w:rPr>
          <w:rFonts w:ascii="Times New Roman" w:hAnsi="Times New Roman" w:cs="Times New Roman"/>
          <w:sz w:val="24"/>
          <w:szCs w:val="24"/>
        </w:rPr>
        <w:t xml:space="preserve"> </w:t>
      </w:r>
      <w:r w:rsidR="00FB3996" w:rsidRPr="00E07B83">
        <w:rPr>
          <w:rFonts w:ascii="Times New Roman" w:hAnsi="Times New Roman" w:cs="Times New Roman"/>
          <w:sz w:val="24"/>
          <w:szCs w:val="24"/>
        </w:rPr>
        <w:t xml:space="preserve">articles selected for this </w:t>
      </w:r>
      <w:r w:rsidR="00BD6DCA" w:rsidRPr="00E07B83">
        <w:rPr>
          <w:rFonts w:ascii="Times New Roman" w:hAnsi="Times New Roman" w:cs="Times New Roman"/>
          <w:sz w:val="24"/>
          <w:szCs w:val="24"/>
        </w:rPr>
        <w:t>literature review</w:t>
      </w:r>
      <w:r w:rsidR="00FB3996" w:rsidRPr="00E07B83">
        <w:rPr>
          <w:rFonts w:ascii="Times New Roman" w:hAnsi="Times New Roman" w:cs="Times New Roman"/>
          <w:sz w:val="24"/>
          <w:szCs w:val="24"/>
        </w:rPr>
        <w:t xml:space="preserve"> in </w:t>
      </w:r>
      <w:r w:rsidR="007350B0" w:rsidRPr="00E07B83">
        <w:rPr>
          <w:rFonts w:ascii="Times New Roman" w:hAnsi="Times New Roman" w:cs="Times New Roman"/>
          <w:sz w:val="24"/>
          <w:szCs w:val="24"/>
        </w:rPr>
        <w:t xml:space="preserve">the field of </w:t>
      </w:r>
      <w:r w:rsidR="00915129" w:rsidRPr="00E07B83">
        <w:rPr>
          <w:rFonts w:ascii="Times New Roman" w:hAnsi="Times New Roman" w:cs="Times New Roman"/>
          <w:sz w:val="24"/>
          <w:szCs w:val="24"/>
        </w:rPr>
        <w:t>I4.0</w:t>
      </w:r>
      <w:r w:rsidR="00627DD6" w:rsidRPr="00E07B83">
        <w:rPr>
          <w:rFonts w:ascii="Times New Roman" w:hAnsi="Times New Roman" w:cs="Times New Roman"/>
          <w:sz w:val="24"/>
          <w:szCs w:val="24"/>
        </w:rPr>
        <w:t xml:space="preserve"> </w:t>
      </w:r>
      <w:r w:rsidR="007350B0" w:rsidRPr="00E07B83">
        <w:rPr>
          <w:rFonts w:ascii="Times New Roman" w:hAnsi="Times New Roman" w:cs="Times New Roman"/>
          <w:sz w:val="24"/>
          <w:szCs w:val="24"/>
        </w:rPr>
        <w:t>and CE</w:t>
      </w:r>
    </w:p>
    <w:p w14:paraId="21049219" w14:textId="1EC42FEB" w:rsidR="00725284" w:rsidRPr="00E07B83" w:rsidRDefault="00F55A70" w:rsidP="00D34254">
      <w:pPr>
        <w:pStyle w:val="Default"/>
        <w:numPr>
          <w:ilvl w:val="1"/>
          <w:numId w:val="35"/>
        </w:numPr>
        <w:spacing w:line="360" w:lineRule="auto"/>
        <w:jc w:val="both"/>
        <w:rPr>
          <w:b/>
          <w:color w:val="auto"/>
          <w:shd w:val="clear" w:color="auto" w:fill="FFFFFF"/>
        </w:rPr>
      </w:pPr>
      <w:r w:rsidRPr="00E07B83">
        <w:rPr>
          <w:b/>
          <w:color w:val="auto"/>
          <w:shd w:val="clear" w:color="auto" w:fill="FFFFFF"/>
        </w:rPr>
        <w:t xml:space="preserve">Country </w:t>
      </w:r>
      <w:r w:rsidR="00CF618A" w:rsidRPr="00E07B83">
        <w:rPr>
          <w:b/>
          <w:color w:val="auto"/>
          <w:shd w:val="clear" w:color="auto" w:fill="FFFFFF"/>
        </w:rPr>
        <w:t>C</w:t>
      </w:r>
      <w:r w:rsidRPr="00E07B83">
        <w:rPr>
          <w:b/>
          <w:color w:val="auto"/>
          <w:shd w:val="clear" w:color="auto" w:fill="FFFFFF"/>
        </w:rPr>
        <w:t>ollaboration</w:t>
      </w:r>
    </w:p>
    <w:p w14:paraId="29763814" w14:textId="0C1DA24C" w:rsidR="003B1B54" w:rsidRPr="00E07B83" w:rsidRDefault="00E06A07" w:rsidP="003B1B54">
      <w:pPr>
        <w:pStyle w:val="Default"/>
        <w:spacing w:line="360" w:lineRule="auto"/>
        <w:jc w:val="both"/>
        <w:rPr>
          <w:color w:val="auto"/>
          <w:shd w:val="clear" w:color="auto" w:fill="FFFFFF"/>
        </w:rPr>
      </w:pPr>
      <w:r w:rsidRPr="00E07B83">
        <w:rPr>
          <w:color w:val="auto"/>
          <w:shd w:val="clear" w:color="auto" w:fill="FFFFFF"/>
        </w:rPr>
        <w:t xml:space="preserve">Country collaboration is an </w:t>
      </w:r>
      <w:r w:rsidR="00B349C9" w:rsidRPr="00E07B83">
        <w:rPr>
          <w:color w:val="auto"/>
          <w:shd w:val="clear" w:color="auto" w:fill="FFFFFF"/>
        </w:rPr>
        <w:t>essential</w:t>
      </w:r>
      <w:r w:rsidRPr="00E07B83">
        <w:rPr>
          <w:color w:val="auto"/>
          <w:shd w:val="clear" w:color="auto" w:fill="FFFFFF"/>
        </w:rPr>
        <w:t xml:space="preserve"> aspect in network analysis to show collaborations of researchers with different countries researchers. The country collaboration </w:t>
      </w:r>
      <w:r w:rsidR="007F058B" w:rsidRPr="00E07B83">
        <w:rPr>
          <w:color w:val="auto"/>
          <w:shd w:val="clear" w:color="auto" w:fill="FFFFFF"/>
        </w:rPr>
        <w:t>network is presented in Figure 7</w:t>
      </w:r>
      <w:r w:rsidRPr="00E07B83">
        <w:rPr>
          <w:color w:val="auto"/>
          <w:shd w:val="clear" w:color="auto" w:fill="FFFFFF"/>
        </w:rPr>
        <w:t xml:space="preserve">. </w:t>
      </w:r>
      <w:proofErr w:type="gramStart"/>
      <w:r w:rsidR="003B1B54" w:rsidRPr="00E07B83">
        <w:rPr>
          <w:color w:val="auto"/>
          <w:shd w:val="clear" w:color="auto" w:fill="FFFFFF"/>
        </w:rPr>
        <w:t>It can be seen that more</w:t>
      </w:r>
      <w:proofErr w:type="gramEnd"/>
      <w:r w:rsidR="003B1B54" w:rsidRPr="00E07B83">
        <w:rPr>
          <w:color w:val="auto"/>
          <w:shd w:val="clear" w:color="auto" w:fill="FFFFFF"/>
        </w:rPr>
        <w:t xml:space="preserve"> collaborations are found from researchers belongs to the UK and Italy</w:t>
      </w:r>
      <w:r w:rsidR="00B349C9" w:rsidRPr="00E07B83">
        <w:rPr>
          <w:color w:val="auto"/>
          <w:shd w:val="clear" w:color="auto" w:fill="FFFFFF"/>
        </w:rPr>
        <w:t>,</w:t>
      </w:r>
      <w:r w:rsidR="003B1B54" w:rsidRPr="00E07B83">
        <w:rPr>
          <w:color w:val="auto"/>
          <w:shd w:val="clear" w:color="auto" w:fill="FFFFFF"/>
        </w:rPr>
        <w:t xml:space="preserve"> as shown in Figure 7.</w:t>
      </w:r>
    </w:p>
    <w:p w14:paraId="205ED276" w14:textId="77777777" w:rsidR="00F55A70" w:rsidRPr="00E07B83" w:rsidRDefault="00F55A70" w:rsidP="008E0049">
      <w:pPr>
        <w:pStyle w:val="Default"/>
        <w:spacing w:line="360" w:lineRule="auto"/>
        <w:jc w:val="both"/>
        <w:rPr>
          <w:b/>
          <w:i/>
          <w:color w:val="auto"/>
          <w:shd w:val="clear" w:color="auto" w:fill="FFFFFF"/>
        </w:rPr>
      </w:pPr>
      <w:r w:rsidRPr="00E07B83">
        <w:rPr>
          <w:noProof/>
          <w:color w:val="auto"/>
          <w:lang w:val="en-GB" w:eastAsia="en-GB"/>
        </w:rPr>
        <w:drawing>
          <wp:inline distT="0" distB="0" distL="0" distR="0" wp14:anchorId="09E69A44" wp14:editId="078EBF89">
            <wp:extent cx="5943600" cy="23812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 author country analysis.png"/>
                    <pic:cNvPicPr/>
                  </pic:nvPicPr>
                  <pic:blipFill rotWithShape="1">
                    <a:blip r:embed="rId10" cstate="print">
                      <a:extLst>
                        <a:ext uri="{28A0092B-C50C-407E-A947-70E740481C1C}">
                          <a14:useLocalDpi xmlns:a14="http://schemas.microsoft.com/office/drawing/2010/main" val="0"/>
                        </a:ext>
                      </a:extLst>
                    </a:blip>
                    <a:srcRect t="13397"/>
                    <a:stretch/>
                  </pic:blipFill>
                  <pic:spPr bwMode="auto">
                    <a:xfrm>
                      <a:off x="0" y="0"/>
                      <a:ext cx="5943600" cy="23812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BCBFD2" w14:textId="3A1AC14A" w:rsidR="00F55A70" w:rsidRPr="00E07B83" w:rsidRDefault="007F058B" w:rsidP="00B570F2">
      <w:pPr>
        <w:spacing w:line="360" w:lineRule="auto"/>
        <w:jc w:val="center"/>
        <w:rPr>
          <w:rFonts w:ascii="Times New Roman" w:hAnsi="Times New Roman" w:cs="Times New Roman"/>
          <w:sz w:val="24"/>
          <w:szCs w:val="24"/>
        </w:rPr>
      </w:pPr>
      <w:r w:rsidRPr="00E07B83">
        <w:rPr>
          <w:rFonts w:ascii="Times New Roman" w:hAnsi="Times New Roman" w:cs="Times New Roman"/>
          <w:b/>
          <w:sz w:val="24"/>
          <w:szCs w:val="24"/>
        </w:rPr>
        <w:t>Figure 7</w:t>
      </w:r>
      <w:r w:rsidR="00CF618A" w:rsidRPr="00E07B83">
        <w:rPr>
          <w:rFonts w:ascii="Times New Roman" w:hAnsi="Times New Roman" w:cs="Times New Roman"/>
          <w:b/>
          <w:sz w:val="24"/>
          <w:szCs w:val="24"/>
        </w:rPr>
        <w:t>:</w:t>
      </w:r>
      <w:r w:rsidR="00CF618A" w:rsidRPr="00E07B83">
        <w:rPr>
          <w:rFonts w:ascii="Times New Roman" w:hAnsi="Times New Roman" w:cs="Times New Roman"/>
          <w:sz w:val="24"/>
          <w:szCs w:val="24"/>
        </w:rPr>
        <w:t xml:space="preserve"> </w:t>
      </w:r>
      <w:r w:rsidR="002E2070" w:rsidRPr="00E07B83">
        <w:rPr>
          <w:rFonts w:ascii="Times New Roman" w:hAnsi="Times New Roman" w:cs="Times New Roman"/>
          <w:sz w:val="24"/>
          <w:szCs w:val="24"/>
        </w:rPr>
        <w:t xml:space="preserve">Country </w:t>
      </w:r>
      <w:r w:rsidR="00F55A70" w:rsidRPr="00E07B83">
        <w:rPr>
          <w:rFonts w:ascii="Times New Roman" w:hAnsi="Times New Roman" w:cs="Times New Roman"/>
          <w:sz w:val="24"/>
          <w:szCs w:val="24"/>
        </w:rPr>
        <w:t xml:space="preserve">author collaboration </w:t>
      </w:r>
      <w:r w:rsidR="00821BE8" w:rsidRPr="00E07B83">
        <w:rPr>
          <w:rFonts w:ascii="Times New Roman" w:hAnsi="Times New Roman" w:cs="Times New Roman"/>
          <w:sz w:val="24"/>
          <w:szCs w:val="24"/>
        </w:rPr>
        <w:t xml:space="preserve">in articles selected for this </w:t>
      </w:r>
      <w:r w:rsidR="00BD6DCA" w:rsidRPr="00E07B83">
        <w:rPr>
          <w:rFonts w:ascii="Times New Roman" w:hAnsi="Times New Roman" w:cs="Times New Roman"/>
          <w:sz w:val="24"/>
          <w:szCs w:val="24"/>
        </w:rPr>
        <w:t>literature review</w:t>
      </w:r>
      <w:r w:rsidR="00821BE8" w:rsidRPr="00E07B83">
        <w:rPr>
          <w:rFonts w:ascii="Times New Roman" w:hAnsi="Times New Roman" w:cs="Times New Roman"/>
          <w:sz w:val="24"/>
          <w:szCs w:val="24"/>
        </w:rPr>
        <w:t xml:space="preserve"> in the field of </w:t>
      </w:r>
      <w:r w:rsidR="00915129" w:rsidRPr="00E07B83">
        <w:rPr>
          <w:rFonts w:ascii="Times New Roman" w:hAnsi="Times New Roman" w:cs="Times New Roman"/>
          <w:sz w:val="24"/>
          <w:szCs w:val="24"/>
        </w:rPr>
        <w:t>I4.0</w:t>
      </w:r>
      <w:r w:rsidR="00821BE8" w:rsidRPr="00E07B83">
        <w:rPr>
          <w:rFonts w:ascii="Times New Roman" w:hAnsi="Times New Roman" w:cs="Times New Roman"/>
          <w:sz w:val="24"/>
          <w:szCs w:val="24"/>
        </w:rPr>
        <w:t xml:space="preserve"> and CE</w:t>
      </w:r>
    </w:p>
    <w:p w14:paraId="1417DC05" w14:textId="5F282E07" w:rsidR="00725284" w:rsidRPr="00E07B83" w:rsidRDefault="00E06A07" w:rsidP="00D34254">
      <w:pPr>
        <w:pStyle w:val="Default"/>
        <w:numPr>
          <w:ilvl w:val="1"/>
          <w:numId w:val="35"/>
        </w:numPr>
        <w:spacing w:line="360" w:lineRule="auto"/>
        <w:jc w:val="both"/>
        <w:rPr>
          <w:b/>
          <w:color w:val="auto"/>
          <w:shd w:val="clear" w:color="auto" w:fill="FFFFFF"/>
        </w:rPr>
      </w:pPr>
      <w:r w:rsidRPr="00E07B83">
        <w:rPr>
          <w:b/>
          <w:color w:val="auto"/>
          <w:shd w:val="clear" w:color="auto" w:fill="FFFFFF"/>
        </w:rPr>
        <w:lastRenderedPageBreak/>
        <w:t>Cluster</w:t>
      </w:r>
      <w:r w:rsidR="00725284" w:rsidRPr="00E07B83">
        <w:rPr>
          <w:b/>
          <w:color w:val="auto"/>
          <w:shd w:val="clear" w:color="auto" w:fill="FFFFFF"/>
        </w:rPr>
        <w:t xml:space="preserve"> </w:t>
      </w:r>
      <w:r w:rsidR="00CF618A" w:rsidRPr="00E07B83">
        <w:rPr>
          <w:b/>
          <w:color w:val="auto"/>
          <w:shd w:val="clear" w:color="auto" w:fill="FFFFFF"/>
        </w:rPr>
        <w:t>A</w:t>
      </w:r>
      <w:r w:rsidR="00725284" w:rsidRPr="00E07B83">
        <w:rPr>
          <w:b/>
          <w:color w:val="auto"/>
          <w:shd w:val="clear" w:color="auto" w:fill="FFFFFF"/>
        </w:rPr>
        <w:t>nalysis</w:t>
      </w:r>
    </w:p>
    <w:p w14:paraId="6622DAD7" w14:textId="6BBB1EFB" w:rsidR="00CF618A" w:rsidRPr="00E07B83" w:rsidRDefault="005B6D6F" w:rsidP="008E0049">
      <w:pPr>
        <w:pStyle w:val="Default"/>
        <w:spacing w:line="360" w:lineRule="auto"/>
        <w:jc w:val="both"/>
        <w:rPr>
          <w:color w:val="auto"/>
          <w:shd w:val="clear" w:color="auto" w:fill="FFFFFF"/>
        </w:rPr>
      </w:pPr>
      <w:r w:rsidRPr="00E07B83">
        <w:rPr>
          <w:color w:val="auto"/>
          <w:shd w:val="clear" w:color="auto" w:fill="FFFFFF"/>
        </w:rPr>
        <w:t xml:space="preserve">Cluster analysis is an important aspect in </w:t>
      </w:r>
      <w:r w:rsidR="002D30F1" w:rsidRPr="00E07B83">
        <w:rPr>
          <w:color w:val="auto"/>
          <w:shd w:val="clear" w:color="auto" w:fill="FFFFFF"/>
        </w:rPr>
        <w:t xml:space="preserve">the </w:t>
      </w:r>
      <w:r w:rsidRPr="00E07B83">
        <w:rPr>
          <w:color w:val="auto"/>
          <w:shd w:val="clear" w:color="auto" w:fill="FFFFFF"/>
        </w:rPr>
        <w:t xml:space="preserve">bibliometric study to </w:t>
      </w:r>
      <w:r w:rsidR="00AD10AC" w:rsidRPr="00E07B83">
        <w:rPr>
          <w:color w:val="auto"/>
          <w:shd w:val="clear" w:color="auto" w:fill="FFFFFF"/>
        </w:rPr>
        <w:t>analyse</w:t>
      </w:r>
      <w:r w:rsidRPr="00E07B83">
        <w:rPr>
          <w:color w:val="auto"/>
          <w:shd w:val="clear" w:color="auto" w:fill="FFFFFF"/>
        </w:rPr>
        <w:t xml:space="preserve"> the network among authors, publications, and Co-citations. </w:t>
      </w:r>
      <w:r w:rsidR="00FF0670" w:rsidRPr="00E07B83">
        <w:rPr>
          <w:color w:val="auto"/>
          <w:shd w:val="clear" w:color="auto" w:fill="FFFFFF"/>
        </w:rPr>
        <w:t xml:space="preserve">Cluster analysis is used to </w:t>
      </w:r>
      <w:r w:rsidR="00AD10AC" w:rsidRPr="00E07B83">
        <w:rPr>
          <w:color w:val="auto"/>
          <w:shd w:val="clear" w:color="auto" w:fill="FFFFFF"/>
        </w:rPr>
        <w:t>analyse</w:t>
      </w:r>
      <w:r w:rsidR="00FF0670" w:rsidRPr="00E07B83">
        <w:rPr>
          <w:color w:val="auto"/>
          <w:shd w:val="clear" w:color="auto" w:fill="FFFFFF"/>
        </w:rPr>
        <w:t xml:space="preserve"> </w:t>
      </w:r>
      <w:r w:rsidR="002D30F1" w:rsidRPr="00E07B83">
        <w:rPr>
          <w:color w:val="auto"/>
          <w:shd w:val="clear" w:color="auto" w:fill="FFFFFF"/>
        </w:rPr>
        <w:t xml:space="preserve">the </w:t>
      </w:r>
      <w:r w:rsidR="00FF0670" w:rsidRPr="00E07B83">
        <w:rPr>
          <w:color w:val="auto"/>
          <w:shd w:val="clear" w:color="auto" w:fill="FFFFFF"/>
        </w:rPr>
        <w:t xml:space="preserve">structure of </w:t>
      </w:r>
      <w:r w:rsidR="002D30F1" w:rsidRPr="00E07B83">
        <w:rPr>
          <w:color w:val="auto"/>
          <w:shd w:val="clear" w:color="auto" w:fill="FFFFFF"/>
        </w:rPr>
        <w:t xml:space="preserve">a </w:t>
      </w:r>
      <w:r w:rsidR="00FF0670" w:rsidRPr="00E07B83">
        <w:rPr>
          <w:color w:val="auto"/>
          <w:shd w:val="clear" w:color="auto" w:fill="FFFFFF"/>
        </w:rPr>
        <w:t>network based on published articles (Sharma et al., 2020).</w:t>
      </w:r>
      <w:r w:rsidR="00B75C98" w:rsidRPr="00E07B83">
        <w:rPr>
          <w:color w:val="auto"/>
          <w:shd w:val="clear" w:color="auto" w:fill="FFFFFF"/>
        </w:rPr>
        <w:t xml:space="preserve"> </w:t>
      </w:r>
      <w:r w:rsidR="00FF0670" w:rsidRPr="00E07B83">
        <w:rPr>
          <w:color w:val="auto"/>
          <w:shd w:val="clear" w:color="auto" w:fill="FFFFFF"/>
        </w:rPr>
        <w:t xml:space="preserve">In this study, </w:t>
      </w:r>
      <w:r w:rsidR="002D30F1" w:rsidRPr="00E07B83">
        <w:rPr>
          <w:color w:val="auto"/>
          <w:shd w:val="clear" w:color="auto" w:fill="FFFFFF"/>
        </w:rPr>
        <w:t xml:space="preserve">the </w:t>
      </w:r>
      <w:r w:rsidR="00C70931" w:rsidRPr="00E07B83">
        <w:rPr>
          <w:color w:val="auto"/>
          <w:shd w:val="clear" w:color="auto" w:fill="FFFFFF"/>
        </w:rPr>
        <w:t xml:space="preserve">top </w:t>
      </w:r>
      <w:r w:rsidR="00FF0670" w:rsidRPr="00E07B83">
        <w:rPr>
          <w:color w:val="auto"/>
          <w:shd w:val="clear" w:color="auto" w:fill="FFFFFF"/>
        </w:rPr>
        <w:t xml:space="preserve">five </w:t>
      </w:r>
      <w:r w:rsidR="00C70931" w:rsidRPr="00E07B83">
        <w:rPr>
          <w:color w:val="auto"/>
          <w:shd w:val="clear" w:color="auto" w:fill="FFFFFF"/>
        </w:rPr>
        <w:t xml:space="preserve">research </w:t>
      </w:r>
      <w:r w:rsidR="00FF0670" w:rsidRPr="00E07B83">
        <w:rPr>
          <w:color w:val="auto"/>
          <w:shd w:val="clear" w:color="auto" w:fill="FFFFFF"/>
        </w:rPr>
        <w:t>cluster</w:t>
      </w:r>
      <w:r w:rsidR="00B349C9" w:rsidRPr="00E07B83">
        <w:rPr>
          <w:color w:val="auto"/>
          <w:shd w:val="clear" w:color="auto" w:fill="FFFFFF"/>
        </w:rPr>
        <w:t>s have been formed in</w:t>
      </w:r>
      <w:r w:rsidR="00C70931" w:rsidRPr="00E07B83">
        <w:rPr>
          <w:color w:val="auto"/>
          <w:shd w:val="clear" w:color="auto" w:fill="FFFFFF"/>
        </w:rPr>
        <w:t xml:space="preserve"> </w:t>
      </w:r>
      <w:r w:rsidR="00915129" w:rsidRPr="00E07B83">
        <w:rPr>
          <w:color w:val="auto"/>
          <w:shd w:val="clear" w:color="auto" w:fill="FFFFFF"/>
        </w:rPr>
        <w:t>I4.0</w:t>
      </w:r>
      <w:r w:rsidR="00627DD6" w:rsidRPr="00E07B83">
        <w:rPr>
          <w:color w:val="auto"/>
          <w:shd w:val="clear" w:color="auto" w:fill="FFFFFF"/>
        </w:rPr>
        <w:t xml:space="preserve"> </w:t>
      </w:r>
      <w:r w:rsidR="00C70931" w:rsidRPr="00E07B83">
        <w:rPr>
          <w:color w:val="auto"/>
          <w:shd w:val="clear" w:color="auto" w:fill="FFFFFF"/>
        </w:rPr>
        <w:t>and CE to sho</w:t>
      </w:r>
      <w:r w:rsidR="00D60300" w:rsidRPr="00E07B83">
        <w:rPr>
          <w:color w:val="auto"/>
          <w:shd w:val="clear" w:color="auto" w:fill="FFFFFF"/>
        </w:rPr>
        <w:t>w their research study. Table 14</w:t>
      </w:r>
      <w:r w:rsidR="00C70931" w:rsidRPr="00E07B83">
        <w:rPr>
          <w:color w:val="auto"/>
          <w:shd w:val="clear" w:color="auto" w:fill="FFFFFF"/>
        </w:rPr>
        <w:t xml:space="preserve"> presents lead articles under each </w:t>
      </w:r>
      <w:r w:rsidR="00CF618A" w:rsidRPr="00E07B83">
        <w:rPr>
          <w:color w:val="auto"/>
          <w:shd w:val="clear" w:color="auto" w:fill="FFFFFF"/>
        </w:rPr>
        <w:t>cluster</w:t>
      </w:r>
      <w:r w:rsidR="00AC0B53" w:rsidRPr="00E07B83">
        <w:rPr>
          <w:color w:val="auto"/>
          <w:shd w:val="clear" w:color="auto" w:fill="FFFFFF"/>
        </w:rPr>
        <w:t xml:space="preserve"> along with their links and Total Link Strength (TLS)</w:t>
      </w:r>
      <w:r w:rsidR="00C70931" w:rsidRPr="00E07B83">
        <w:rPr>
          <w:color w:val="auto"/>
          <w:shd w:val="clear" w:color="auto" w:fill="FFFFFF"/>
        </w:rPr>
        <w:t>.</w:t>
      </w:r>
      <w:r w:rsidR="00CF618A" w:rsidRPr="00E07B83">
        <w:rPr>
          <w:color w:val="auto"/>
          <w:shd w:val="clear" w:color="auto" w:fill="FFFFFF"/>
        </w:rPr>
        <w:t xml:space="preserve"> </w:t>
      </w:r>
      <w:r w:rsidR="00595F93" w:rsidRPr="00E07B83">
        <w:rPr>
          <w:color w:val="auto"/>
          <w:shd w:val="clear" w:color="auto" w:fill="FFFFFF"/>
        </w:rPr>
        <w:t xml:space="preserve">The TLS indicates </w:t>
      </w:r>
      <w:r w:rsidR="00B349C9" w:rsidRPr="00E07B83">
        <w:rPr>
          <w:color w:val="auto"/>
          <w:shd w:val="clear" w:color="auto" w:fill="FFFFFF"/>
        </w:rPr>
        <w:t xml:space="preserve">the </w:t>
      </w:r>
      <w:r w:rsidR="00595F93" w:rsidRPr="00E07B83">
        <w:rPr>
          <w:color w:val="auto"/>
          <w:shd w:val="clear" w:color="auto" w:fill="FFFFFF"/>
        </w:rPr>
        <w:t xml:space="preserve">total link strength of co-citation links of </w:t>
      </w:r>
      <w:r w:rsidR="00F433AB" w:rsidRPr="00E07B83">
        <w:rPr>
          <w:color w:val="auto"/>
          <w:shd w:val="clear" w:color="auto" w:fill="FFFFFF"/>
        </w:rPr>
        <w:t>an</w:t>
      </w:r>
      <w:r w:rsidR="00595F93" w:rsidRPr="00E07B83">
        <w:rPr>
          <w:color w:val="auto"/>
          <w:shd w:val="clear" w:color="auto" w:fill="FFFFFF"/>
        </w:rPr>
        <w:t xml:space="preserve"> article with other articles.</w:t>
      </w:r>
    </w:p>
    <w:p w14:paraId="2B1BBDF9" w14:textId="4142C8B6" w:rsidR="00FB3996" w:rsidRPr="00E07B83" w:rsidRDefault="00CF618A" w:rsidP="00953F7D">
      <w:pPr>
        <w:spacing w:after="120" w:line="240" w:lineRule="auto"/>
        <w:jc w:val="center"/>
        <w:rPr>
          <w:rFonts w:ascii="Times New Roman" w:hAnsi="Times New Roman" w:cs="Times New Roman"/>
          <w:sz w:val="24"/>
          <w:szCs w:val="24"/>
        </w:rPr>
      </w:pPr>
      <w:r w:rsidRPr="00E07B83">
        <w:rPr>
          <w:rFonts w:ascii="Times New Roman" w:hAnsi="Times New Roman" w:cs="Times New Roman"/>
          <w:b/>
          <w:sz w:val="24"/>
          <w:szCs w:val="24"/>
          <w:shd w:val="clear" w:color="auto" w:fill="FFFFFF"/>
        </w:rPr>
        <w:t>Table 14:</w:t>
      </w:r>
      <w:r w:rsidRPr="00E07B83">
        <w:rPr>
          <w:rFonts w:ascii="Times New Roman" w:hAnsi="Times New Roman" w:cs="Times New Roman"/>
          <w:sz w:val="24"/>
          <w:szCs w:val="24"/>
          <w:shd w:val="clear" w:color="auto" w:fill="FFFFFF"/>
        </w:rPr>
        <w:t xml:space="preserve"> </w:t>
      </w:r>
      <w:r w:rsidR="00B231F2" w:rsidRPr="00E07B83">
        <w:rPr>
          <w:rFonts w:ascii="Times New Roman" w:hAnsi="Times New Roman" w:cs="Times New Roman"/>
          <w:sz w:val="24"/>
          <w:szCs w:val="24"/>
          <w:shd w:val="clear" w:color="auto" w:fill="FFFFFF"/>
        </w:rPr>
        <w:t>Cluste</w:t>
      </w:r>
      <w:r w:rsidR="00307EA4" w:rsidRPr="00E07B83">
        <w:rPr>
          <w:rFonts w:ascii="Times New Roman" w:hAnsi="Times New Roman" w:cs="Times New Roman"/>
          <w:sz w:val="24"/>
          <w:szCs w:val="24"/>
          <w:shd w:val="clear" w:color="auto" w:fill="FFFFFF"/>
        </w:rPr>
        <w:t>r</w:t>
      </w:r>
      <w:r w:rsidR="00B231F2" w:rsidRPr="00E07B83">
        <w:rPr>
          <w:rFonts w:ascii="Times New Roman" w:hAnsi="Times New Roman" w:cs="Times New Roman"/>
          <w:sz w:val="24"/>
          <w:szCs w:val="24"/>
          <w:shd w:val="clear" w:color="auto" w:fill="FFFFFF"/>
        </w:rPr>
        <w:t xml:space="preserve">s </w:t>
      </w:r>
      <w:r w:rsidR="00BD6DCA" w:rsidRPr="00E07B83">
        <w:rPr>
          <w:rFonts w:ascii="Times New Roman" w:hAnsi="Times New Roman" w:cs="Times New Roman"/>
          <w:sz w:val="24"/>
          <w:szCs w:val="24"/>
          <w:shd w:val="clear" w:color="auto" w:fill="FFFFFF"/>
        </w:rPr>
        <w:t>of author</w:t>
      </w:r>
      <w:r w:rsidR="00B231F2" w:rsidRPr="00E07B83">
        <w:rPr>
          <w:rFonts w:ascii="Times New Roman" w:hAnsi="Times New Roman" w:cs="Times New Roman"/>
          <w:sz w:val="24"/>
          <w:szCs w:val="24"/>
          <w:shd w:val="clear" w:color="auto" w:fill="FFFFFF"/>
        </w:rPr>
        <w:t xml:space="preserve"> teams of the</w:t>
      </w:r>
      <w:r w:rsidR="00821BE8" w:rsidRPr="00E07B83">
        <w:rPr>
          <w:rFonts w:ascii="Times New Roman" w:hAnsi="Times New Roman" w:cs="Times New Roman"/>
          <w:sz w:val="24"/>
          <w:szCs w:val="24"/>
        </w:rPr>
        <w:t xml:space="preserve"> articles selected for this </w:t>
      </w:r>
      <w:r w:rsidR="00BD6DCA" w:rsidRPr="00E07B83">
        <w:rPr>
          <w:rFonts w:ascii="Times New Roman" w:hAnsi="Times New Roman" w:cs="Times New Roman"/>
          <w:sz w:val="24"/>
          <w:szCs w:val="24"/>
        </w:rPr>
        <w:t>literature review</w:t>
      </w:r>
      <w:r w:rsidR="00821BE8" w:rsidRPr="00E07B83">
        <w:rPr>
          <w:rFonts w:ascii="Times New Roman" w:hAnsi="Times New Roman" w:cs="Times New Roman"/>
          <w:sz w:val="24"/>
          <w:szCs w:val="24"/>
        </w:rPr>
        <w:t xml:space="preserve"> in the field of </w:t>
      </w:r>
      <w:r w:rsidR="00915129" w:rsidRPr="00E07B83">
        <w:rPr>
          <w:rFonts w:ascii="Times New Roman" w:hAnsi="Times New Roman" w:cs="Times New Roman"/>
          <w:sz w:val="24"/>
          <w:szCs w:val="24"/>
        </w:rPr>
        <w:t>I4.0</w:t>
      </w:r>
      <w:r w:rsidR="00821BE8" w:rsidRPr="00E07B83">
        <w:rPr>
          <w:rFonts w:ascii="Times New Roman" w:hAnsi="Times New Roman" w:cs="Times New Roman"/>
          <w:sz w:val="24"/>
          <w:szCs w:val="24"/>
        </w:rPr>
        <w:t xml:space="preserve"> and CE</w:t>
      </w:r>
    </w:p>
    <w:tbl>
      <w:tblPr>
        <w:tblStyle w:val="TableGrid"/>
        <w:tblW w:w="5000" w:type="pct"/>
        <w:jc w:val="center"/>
        <w:tblBorders>
          <w:left w:val="none" w:sz="0" w:space="0" w:color="auto"/>
          <w:right w:val="none" w:sz="0" w:space="0" w:color="auto"/>
        </w:tblBorders>
        <w:shd w:val="clear" w:color="auto" w:fill="FFFF99"/>
        <w:tblLook w:val="04A0" w:firstRow="1" w:lastRow="0" w:firstColumn="1" w:lastColumn="0" w:noHBand="0" w:noVBand="1"/>
      </w:tblPr>
      <w:tblGrid>
        <w:gridCol w:w="5062"/>
        <w:gridCol w:w="1039"/>
        <w:gridCol w:w="3259"/>
      </w:tblGrid>
      <w:tr w:rsidR="003A6291" w:rsidRPr="00E07B83" w14:paraId="265D852D" w14:textId="77777777" w:rsidTr="00DB5EBF">
        <w:trPr>
          <w:jc w:val="center"/>
        </w:trPr>
        <w:tc>
          <w:tcPr>
            <w:tcW w:w="2704" w:type="pct"/>
            <w:shd w:val="clear" w:color="auto" w:fill="auto"/>
          </w:tcPr>
          <w:p w14:paraId="265108CD" w14:textId="77777777" w:rsidR="00B75C98" w:rsidRPr="00E07B83" w:rsidRDefault="00B75C98" w:rsidP="00953F7D">
            <w:pPr>
              <w:jc w:val="both"/>
              <w:rPr>
                <w:rFonts w:ascii="Times New Roman" w:hAnsi="Times New Roman" w:cs="Times New Roman"/>
                <w:b/>
                <w:sz w:val="24"/>
                <w:szCs w:val="24"/>
              </w:rPr>
            </w:pPr>
            <w:r w:rsidRPr="00E07B83">
              <w:rPr>
                <w:rFonts w:ascii="Times New Roman" w:hAnsi="Times New Roman" w:cs="Times New Roman"/>
                <w:b/>
                <w:sz w:val="24"/>
                <w:szCs w:val="24"/>
              </w:rPr>
              <w:t>Cluster 1 articles</w:t>
            </w:r>
          </w:p>
        </w:tc>
        <w:tc>
          <w:tcPr>
            <w:tcW w:w="555" w:type="pct"/>
            <w:shd w:val="clear" w:color="auto" w:fill="auto"/>
          </w:tcPr>
          <w:p w14:paraId="0DCB64BC"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Link</w:t>
            </w:r>
          </w:p>
        </w:tc>
        <w:tc>
          <w:tcPr>
            <w:tcW w:w="1741" w:type="pct"/>
            <w:shd w:val="clear" w:color="auto" w:fill="auto"/>
          </w:tcPr>
          <w:p w14:paraId="4EE445FB"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Total Link strength</w:t>
            </w:r>
          </w:p>
        </w:tc>
      </w:tr>
      <w:tr w:rsidR="003A6291" w:rsidRPr="00E07B83" w14:paraId="2C4DAD72" w14:textId="77777777" w:rsidTr="00953F7D">
        <w:trPr>
          <w:jc w:val="center"/>
        </w:trPr>
        <w:tc>
          <w:tcPr>
            <w:tcW w:w="2704" w:type="pct"/>
            <w:shd w:val="clear" w:color="auto" w:fill="00FF00"/>
          </w:tcPr>
          <w:p w14:paraId="6CCAE4C3"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 xml:space="preserve">Stock and </w:t>
            </w:r>
            <w:proofErr w:type="spellStart"/>
            <w:r w:rsidRPr="00E07B83">
              <w:rPr>
                <w:rFonts w:ascii="Times New Roman" w:hAnsi="Times New Roman" w:cs="Times New Roman"/>
                <w:sz w:val="24"/>
                <w:szCs w:val="24"/>
              </w:rPr>
              <w:t>Seliger</w:t>
            </w:r>
            <w:proofErr w:type="spellEnd"/>
            <w:r w:rsidRPr="00E07B83">
              <w:rPr>
                <w:rFonts w:ascii="Times New Roman" w:hAnsi="Times New Roman" w:cs="Times New Roman"/>
                <w:sz w:val="24"/>
                <w:szCs w:val="24"/>
              </w:rPr>
              <w:t xml:space="preserve"> (2016)</w:t>
            </w:r>
          </w:p>
        </w:tc>
        <w:tc>
          <w:tcPr>
            <w:tcW w:w="555" w:type="pct"/>
            <w:shd w:val="clear" w:color="auto" w:fill="00FF00"/>
          </w:tcPr>
          <w:p w14:paraId="3EB70FBD"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25</w:t>
            </w:r>
          </w:p>
        </w:tc>
        <w:tc>
          <w:tcPr>
            <w:tcW w:w="1741" w:type="pct"/>
            <w:shd w:val="clear" w:color="auto" w:fill="00FF00"/>
          </w:tcPr>
          <w:p w14:paraId="0FE3AC17"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62</w:t>
            </w:r>
          </w:p>
        </w:tc>
      </w:tr>
      <w:tr w:rsidR="003A6291" w:rsidRPr="00E07B83" w14:paraId="285486CA" w14:textId="77777777" w:rsidTr="00953F7D">
        <w:trPr>
          <w:jc w:val="center"/>
        </w:trPr>
        <w:tc>
          <w:tcPr>
            <w:tcW w:w="2704" w:type="pct"/>
            <w:shd w:val="clear" w:color="auto" w:fill="00FF00"/>
          </w:tcPr>
          <w:p w14:paraId="3B03C602"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Antikainen</w:t>
            </w:r>
            <w:proofErr w:type="spellEnd"/>
            <w:r w:rsidRPr="00E07B83">
              <w:rPr>
                <w:rFonts w:ascii="Times New Roman" w:hAnsi="Times New Roman" w:cs="Times New Roman"/>
                <w:sz w:val="24"/>
                <w:szCs w:val="24"/>
              </w:rPr>
              <w:t xml:space="preserve"> et al. (2018)</w:t>
            </w:r>
          </w:p>
        </w:tc>
        <w:tc>
          <w:tcPr>
            <w:tcW w:w="555" w:type="pct"/>
            <w:shd w:val="clear" w:color="auto" w:fill="00FF00"/>
          </w:tcPr>
          <w:p w14:paraId="1ACFFB2B"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17</w:t>
            </w:r>
          </w:p>
        </w:tc>
        <w:tc>
          <w:tcPr>
            <w:tcW w:w="1741" w:type="pct"/>
            <w:shd w:val="clear" w:color="auto" w:fill="00FF00"/>
          </w:tcPr>
          <w:p w14:paraId="37E35C31"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22</w:t>
            </w:r>
          </w:p>
        </w:tc>
      </w:tr>
      <w:tr w:rsidR="003A6291" w:rsidRPr="00E07B83" w14:paraId="19B5660C" w14:textId="77777777" w:rsidTr="00953F7D">
        <w:trPr>
          <w:jc w:val="center"/>
        </w:trPr>
        <w:tc>
          <w:tcPr>
            <w:tcW w:w="2704" w:type="pct"/>
            <w:shd w:val="clear" w:color="auto" w:fill="00FF00"/>
          </w:tcPr>
          <w:p w14:paraId="4DC3B5B2"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Nobre</w:t>
            </w:r>
            <w:proofErr w:type="spellEnd"/>
            <w:r w:rsidRPr="00E07B83">
              <w:rPr>
                <w:rFonts w:ascii="Times New Roman" w:hAnsi="Times New Roman" w:cs="Times New Roman"/>
                <w:sz w:val="24"/>
                <w:szCs w:val="24"/>
              </w:rPr>
              <w:t xml:space="preserve"> and Tavares (2017)</w:t>
            </w:r>
          </w:p>
        </w:tc>
        <w:tc>
          <w:tcPr>
            <w:tcW w:w="555" w:type="pct"/>
            <w:shd w:val="clear" w:color="auto" w:fill="00FF00"/>
          </w:tcPr>
          <w:p w14:paraId="681E3DFC"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16</w:t>
            </w:r>
          </w:p>
        </w:tc>
        <w:tc>
          <w:tcPr>
            <w:tcW w:w="1741" w:type="pct"/>
            <w:shd w:val="clear" w:color="auto" w:fill="00FF00"/>
          </w:tcPr>
          <w:p w14:paraId="6B3CE1F5"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19</w:t>
            </w:r>
          </w:p>
        </w:tc>
      </w:tr>
      <w:tr w:rsidR="003A6291" w:rsidRPr="00E07B83" w14:paraId="539A803A" w14:textId="77777777" w:rsidTr="00953F7D">
        <w:trPr>
          <w:jc w:val="center"/>
        </w:trPr>
        <w:tc>
          <w:tcPr>
            <w:tcW w:w="2704" w:type="pct"/>
            <w:shd w:val="clear" w:color="auto" w:fill="00FF00"/>
          </w:tcPr>
          <w:p w14:paraId="5F189F5E"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Kirchherr</w:t>
            </w:r>
            <w:proofErr w:type="spellEnd"/>
            <w:r w:rsidRPr="00E07B83">
              <w:rPr>
                <w:rFonts w:ascii="Times New Roman" w:hAnsi="Times New Roman" w:cs="Times New Roman"/>
                <w:sz w:val="24"/>
                <w:szCs w:val="24"/>
              </w:rPr>
              <w:t xml:space="preserve"> et al. (2017)</w:t>
            </w:r>
          </w:p>
        </w:tc>
        <w:tc>
          <w:tcPr>
            <w:tcW w:w="555" w:type="pct"/>
            <w:shd w:val="clear" w:color="auto" w:fill="00FF00"/>
          </w:tcPr>
          <w:p w14:paraId="4EA6BE27"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10</w:t>
            </w:r>
          </w:p>
        </w:tc>
        <w:tc>
          <w:tcPr>
            <w:tcW w:w="1741" w:type="pct"/>
            <w:shd w:val="clear" w:color="auto" w:fill="00FF00"/>
          </w:tcPr>
          <w:p w14:paraId="6DD9B24F"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19</w:t>
            </w:r>
          </w:p>
        </w:tc>
      </w:tr>
      <w:tr w:rsidR="003A6291" w:rsidRPr="00E07B83" w14:paraId="080CE9F8" w14:textId="77777777" w:rsidTr="00953F7D">
        <w:trPr>
          <w:jc w:val="center"/>
        </w:trPr>
        <w:tc>
          <w:tcPr>
            <w:tcW w:w="2704" w:type="pct"/>
            <w:shd w:val="clear" w:color="auto" w:fill="00FF00"/>
          </w:tcPr>
          <w:p w14:paraId="693610C0"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Genovese et al. (2017)</w:t>
            </w:r>
          </w:p>
        </w:tc>
        <w:tc>
          <w:tcPr>
            <w:tcW w:w="555" w:type="pct"/>
            <w:shd w:val="clear" w:color="auto" w:fill="00FF00"/>
          </w:tcPr>
          <w:p w14:paraId="5A2D943A"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9</w:t>
            </w:r>
          </w:p>
        </w:tc>
        <w:tc>
          <w:tcPr>
            <w:tcW w:w="1741" w:type="pct"/>
            <w:shd w:val="clear" w:color="auto" w:fill="00FF00"/>
          </w:tcPr>
          <w:p w14:paraId="219C664A"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18</w:t>
            </w:r>
          </w:p>
        </w:tc>
      </w:tr>
      <w:tr w:rsidR="003A6291" w:rsidRPr="00E07B83" w14:paraId="4D03A985" w14:textId="77777777" w:rsidTr="00953F7D">
        <w:trPr>
          <w:jc w:val="center"/>
        </w:trPr>
        <w:tc>
          <w:tcPr>
            <w:tcW w:w="2704" w:type="pct"/>
            <w:shd w:val="clear" w:color="auto" w:fill="00FF00"/>
          </w:tcPr>
          <w:p w14:paraId="727894B3"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 xml:space="preserve">Luthra and </w:t>
            </w:r>
            <w:proofErr w:type="spellStart"/>
            <w:r w:rsidRPr="00E07B83">
              <w:rPr>
                <w:rFonts w:ascii="Times New Roman" w:hAnsi="Times New Roman" w:cs="Times New Roman"/>
                <w:sz w:val="24"/>
                <w:szCs w:val="24"/>
              </w:rPr>
              <w:t>Mangla</w:t>
            </w:r>
            <w:proofErr w:type="spellEnd"/>
            <w:r w:rsidRPr="00E07B83">
              <w:rPr>
                <w:rFonts w:ascii="Times New Roman" w:hAnsi="Times New Roman" w:cs="Times New Roman"/>
                <w:sz w:val="24"/>
                <w:szCs w:val="24"/>
              </w:rPr>
              <w:t xml:space="preserve"> (2018)</w:t>
            </w:r>
          </w:p>
        </w:tc>
        <w:tc>
          <w:tcPr>
            <w:tcW w:w="555" w:type="pct"/>
            <w:shd w:val="clear" w:color="auto" w:fill="00FF00"/>
          </w:tcPr>
          <w:p w14:paraId="16ED8D6B"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1741" w:type="pct"/>
            <w:shd w:val="clear" w:color="auto" w:fill="00FF00"/>
          </w:tcPr>
          <w:p w14:paraId="3256F50C"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7</w:t>
            </w:r>
          </w:p>
        </w:tc>
      </w:tr>
      <w:tr w:rsidR="003A6291" w:rsidRPr="00E07B83" w14:paraId="0DEF68C7" w14:textId="77777777" w:rsidTr="00953F7D">
        <w:trPr>
          <w:trHeight w:val="260"/>
          <w:jc w:val="center"/>
        </w:trPr>
        <w:tc>
          <w:tcPr>
            <w:tcW w:w="2704" w:type="pct"/>
            <w:shd w:val="clear" w:color="auto" w:fill="00FF00"/>
          </w:tcPr>
          <w:p w14:paraId="208B3D31"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Kreiger</w:t>
            </w:r>
            <w:proofErr w:type="spellEnd"/>
            <w:r w:rsidRPr="00E07B83">
              <w:rPr>
                <w:rFonts w:ascii="Times New Roman" w:hAnsi="Times New Roman" w:cs="Times New Roman"/>
                <w:sz w:val="24"/>
                <w:szCs w:val="24"/>
              </w:rPr>
              <w:t xml:space="preserve"> et al. (2014)</w:t>
            </w:r>
          </w:p>
        </w:tc>
        <w:tc>
          <w:tcPr>
            <w:tcW w:w="555" w:type="pct"/>
            <w:shd w:val="clear" w:color="auto" w:fill="00FF00"/>
          </w:tcPr>
          <w:p w14:paraId="18B74D88"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w:t>
            </w:r>
          </w:p>
        </w:tc>
        <w:tc>
          <w:tcPr>
            <w:tcW w:w="1741" w:type="pct"/>
            <w:shd w:val="clear" w:color="auto" w:fill="00FF00"/>
          </w:tcPr>
          <w:p w14:paraId="4B260DE2"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w:t>
            </w:r>
          </w:p>
        </w:tc>
      </w:tr>
      <w:tr w:rsidR="003A6291" w:rsidRPr="00E07B83" w14:paraId="3364C73B" w14:textId="77777777" w:rsidTr="00DB5EBF">
        <w:trPr>
          <w:jc w:val="center"/>
        </w:trPr>
        <w:tc>
          <w:tcPr>
            <w:tcW w:w="2704" w:type="pct"/>
            <w:shd w:val="clear" w:color="auto" w:fill="auto"/>
          </w:tcPr>
          <w:p w14:paraId="34934D52" w14:textId="77777777" w:rsidR="00B75C98" w:rsidRPr="00E07B83" w:rsidRDefault="00B75C98" w:rsidP="00953F7D">
            <w:pPr>
              <w:jc w:val="both"/>
              <w:rPr>
                <w:rFonts w:ascii="Times New Roman" w:hAnsi="Times New Roman" w:cs="Times New Roman"/>
                <w:b/>
                <w:sz w:val="24"/>
                <w:szCs w:val="24"/>
              </w:rPr>
            </w:pPr>
            <w:r w:rsidRPr="00E07B83">
              <w:rPr>
                <w:rFonts w:ascii="Times New Roman" w:hAnsi="Times New Roman" w:cs="Times New Roman"/>
                <w:b/>
                <w:sz w:val="24"/>
                <w:szCs w:val="24"/>
              </w:rPr>
              <w:t>Cluster 2 articles</w:t>
            </w:r>
          </w:p>
        </w:tc>
        <w:tc>
          <w:tcPr>
            <w:tcW w:w="555" w:type="pct"/>
            <w:shd w:val="clear" w:color="auto" w:fill="auto"/>
          </w:tcPr>
          <w:p w14:paraId="120A1104"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Link</w:t>
            </w:r>
          </w:p>
        </w:tc>
        <w:tc>
          <w:tcPr>
            <w:tcW w:w="1741" w:type="pct"/>
            <w:shd w:val="clear" w:color="auto" w:fill="auto"/>
          </w:tcPr>
          <w:p w14:paraId="273B9235"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Total Link strength</w:t>
            </w:r>
          </w:p>
        </w:tc>
      </w:tr>
      <w:tr w:rsidR="003A6291" w:rsidRPr="00E07B83" w14:paraId="4C274C07" w14:textId="77777777" w:rsidTr="00AD10AC">
        <w:trPr>
          <w:jc w:val="center"/>
        </w:trPr>
        <w:tc>
          <w:tcPr>
            <w:tcW w:w="2704" w:type="pct"/>
            <w:shd w:val="clear" w:color="auto" w:fill="FFD966" w:themeFill="accent4" w:themeFillTint="99"/>
          </w:tcPr>
          <w:p w14:paraId="3C3C0351"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Kusiak</w:t>
            </w:r>
            <w:proofErr w:type="spellEnd"/>
            <w:r w:rsidRPr="00E07B83">
              <w:rPr>
                <w:rFonts w:ascii="Times New Roman" w:hAnsi="Times New Roman" w:cs="Times New Roman"/>
                <w:sz w:val="24"/>
                <w:szCs w:val="24"/>
              </w:rPr>
              <w:t xml:space="preserve"> (2018)</w:t>
            </w:r>
          </w:p>
        </w:tc>
        <w:tc>
          <w:tcPr>
            <w:tcW w:w="555" w:type="pct"/>
            <w:shd w:val="clear" w:color="auto" w:fill="FFD966" w:themeFill="accent4" w:themeFillTint="99"/>
          </w:tcPr>
          <w:p w14:paraId="65580EF1"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17</w:t>
            </w:r>
          </w:p>
        </w:tc>
        <w:tc>
          <w:tcPr>
            <w:tcW w:w="1741" w:type="pct"/>
            <w:shd w:val="clear" w:color="auto" w:fill="FFD966" w:themeFill="accent4" w:themeFillTint="99"/>
          </w:tcPr>
          <w:p w14:paraId="7E422F8E"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30</w:t>
            </w:r>
          </w:p>
        </w:tc>
      </w:tr>
      <w:tr w:rsidR="003A6291" w:rsidRPr="00E07B83" w14:paraId="3676F7EC" w14:textId="77777777" w:rsidTr="00AD10AC">
        <w:trPr>
          <w:jc w:val="center"/>
        </w:trPr>
        <w:tc>
          <w:tcPr>
            <w:tcW w:w="2704" w:type="pct"/>
            <w:shd w:val="clear" w:color="auto" w:fill="FFD966" w:themeFill="accent4" w:themeFillTint="99"/>
          </w:tcPr>
          <w:p w14:paraId="1A9C8289"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Lee et al. (2015)</w:t>
            </w:r>
          </w:p>
        </w:tc>
        <w:tc>
          <w:tcPr>
            <w:tcW w:w="555" w:type="pct"/>
            <w:shd w:val="clear" w:color="auto" w:fill="FFD966" w:themeFill="accent4" w:themeFillTint="99"/>
          </w:tcPr>
          <w:p w14:paraId="01487B05"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14</w:t>
            </w:r>
          </w:p>
        </w:tc>
        <w:tc>
          <w:tcPr>
            <w:tcW w:w="1741" w:type="pct"/>
            <w:shd w:val="clear" w:color="auto" w:fill="FFD966" w:themeFill="accent4" w:themeFillTint="99"/>
          </w:tcPr>
          <w:p w14:paraId="54A41999"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27</w:t>
            </w:r>
          </w:p>
        </w:tc>
      </w:tr>
      <w:tr w:rsidR="003A6291" w:rsidRPr="00E07B83" w14:paraId="46BE6651" w14:textId="77777777" w:rsidTr="00AD10AC">
        <w:trPr>
          <w:jc w:val="center"/>
        </w:trPr>
        <w:tc>
          <w:tcPr>
            <w:tcW w:w="2704" w:type="pct"/>
            <w:shd w:val="clear" w:color="auto" w:fill="FFD966" w:themeFill="accent4" w:themeFillTint="99"/>
          </w:tcPr>
          <w:p w14:paraId="0D11E8E9"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Oesterreich</w:t>
            </w:r>
            <w:proofErr w:type="spellEnd"/>
            <w:r w:rsidRPr="00E07B83">
              <w:rPr>
                <w:rFonts w:ascii="Times New Roman" w:hAnsi="Times New Roman" w:cs="Times New Roman"/>
                <w:sz w:val="24"/>
                <w:szCs w:val="24"/>
              </w:rPr>
              <w:t xml:space="preserve"> and </w:t>
            </w:r>
            <w:proofErr w:type="spellStart"/>
            <w:r w:rsidRPr="00E07B83">
              <w:rPr>
                <w:rFonts w:ascii="Times New Roman" w:hAnsi="Times New Roman" w:cs="Times New Roman"/>
                <w:sz w:val="24"/>
                <w:szCs w:val="24"/>
              </w:rPr>
              <w:t>Teuteberg</w:t>
            </w:r>
            <w:proofErr w:type="spellEnd"/>
            <w:r w:rsidRPr="00E07B83">
              <w:rPr>
                <w:rFonts w:ascii="Times New Roman" w:hAnsi="Times New Roman" w:cs="Times New Roman"/>
                <w:sz w:val="24"/>
                <w:szCs w:val="24"/>
              </w:rPr>
              <w:t xml:space="preserve"> (2016)</w:t>
            </w:r>
          </w:p>
        </w:tc>
        <w:tc>
          <w:tcPr>
            <w:tcW w:w="555" w:type="pct"/>
            <w:shd w:val="clear" w:color="auto" w:fill="FFD966" w:themeFill="accent4" w:themeFillTint="99"/>
          </w:tcPr>
          <w:p w14:paraId="0320F3C3"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17</w:t>
            </w:r>
          </w:p>
        </w:tc>
        <w:tc>
          <w:tcPr>
            <w:tcW w:w="1741" w:type="pct"/>
            <w:shd w:val="clear" w:color="auto" w:fill="FFD966" w:themeFill="accent4" w:themeFillTint="99"/>
          </w:tcPr>
          <w:p w14:paraId="22342D66"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24</w:t>
            </w:r>
          </w:p>
        </w:tc>
      </w:tr>
      <w:tr w:rsidR="003A6291" w:rsidRPr="00E07B83" w14:paraId="6C627BA2" w14:textId="77777777" w:rsidTr="00AD10AC">
        <w:trPr>
          <w:jc w:val="center"/>
        </w:trPr>
        <w:tc>
          <w:tcPr>
            <w:tcW w:w="2704" w:type="pct"/>
            <w:shd w:val="clear" w:color="auto" w:fill="FFD966" w:themeFill="accent4" w:themeFillTint="99"/>
          </w:tcPr>
          <w:p w14:paraId="11680E1E"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Kamble</w:t>
            </w:r>
            <w:proofErr w:type="spellEnd"/>
            <w:r w:rsidRPr="00E07B83">
              <w:rPr>
                <w:rFonts w:ascii="Times New Roman" w:hAnsi="Times New Roman" w:cs="Times New Roman"/>
                <w:sz w:val="24"/>
                <w:szCs w:val="24"/>
              </w:rPr>
              <w:t xml:space="preserve"> et al. (2018)</w:t>
            </w:r>
          </w:p>
        </w:tc>
        <w:tc>
          <w:tcPr>
            <w:tcW w:w="555" w:type="pct"/>
            <w:shd w:val="clear" w:color="auto" w:fill="FFD966" w:themeFill="accent4" w:themeFillTint="99"/>
          </w:tcPr>
          <w:p w14:paraId="5FF23C75"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10</w:t>
            </w:r>
          </w:p>
        </w:tc>
        <w:tc>
          <w:tcPr>
            <w:tcW w:w="1741" w:type="pct"/>
            <w:shd w:val="clear" w:color="auto" w:fill="FFD966" w:themeFill="accent4" w:themeFillTint="99"/>
          </w:tcPr>
          <w:p w14:paraId="6B06511B"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18</w:t>
            </w:r>
          </w:p>
        </w:tc>
      </w:tr>
      <w:tr w:rsidR="003A6291" w:rsidRPr="00E07B83" w14:paraId="7B8D2AF3" w14:textId="77777777" w:rsidTr="00AD10AC">
        <w:trPr>
          <w:jc w:val="center"/>
        </w:trPr>
        <w:tc>
          <w:tcPr>
            <w:tcW w:w="2704" w:type="pct"/>
            <w:shd w:val="clear" w:color="auto" w:fill="FFD966" w:themeFill="accent4" w:themeFillTint="99"/>
          </w:tcPr>
          <w:p w14:paraId="192DD53D"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Xu et al. (2018a)</w:t>
            </w:r>
          </w:p>
        </w:tc>
        <w:tc>
          <w:tcPr>
            <w:tcW w:w="555" w:type="pct"/>
            <w:shd w:val="clear" w:color="auto" w:fill="FFD966" w:themeFill="accent4" w:themeFillTint="99"/>
          </w:tcPr>
          <w:p w14:paraId="0E5A417B"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10</w:t>
            </w:r>
          </w:p>
        </w:tc>
        <w:tc>
          <w:tcPr>
            <w:tcW w:w="1741" w:type="pct"/>
            <w:shd w:val="clear" w:color="auto" w:fill="FFD966" w:themeFill="accent4" w:themeFillTint="99"/>
          </w:tcPr>
          <w:p w14:paraId="378EC7A1"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17</w:t>
            </w:r>
          </w:p>
        </w:tc>
      </w:tr>
      <w:tr w:rsidR="003A6291" w:rsidRPr="00E07B83" w14:paraId="6CE97242" w14:textId="77777777" w:rsidTr="00AD10AC">
        <w:trPr>
          <w:jc w:val="center"/>
        </w:trPr>
        <w:tc>
          <w:tcPr>
            <w:tcW w:w="2704" w:type="pct"/>
            <w:shd w:val="clear" w:color="auto" w:fill="FFD966" w:themeFill="accent4" w:themeFillTint="99"/>
          </w:tcPr>
          <w:p w14:paraId="71B5A6B5"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Leitão</w:t>
            </w:r>
            <w:proofErr w:type="spellEnd"/>
            <w:r w:rsidRPr="00E07B83">
              <w:rPr>
                <w:rFonts w:ascii="Times New Roman" w:hAnsi="Times New Roman" w:cs="Times New Roman"/>
                <w:sz w:val="24"/>
                <w:szCs w:val="24"/>
              </w:rPr>
              <w:t xml:space="preserve"> et al. (2016)</w:t>
            </w:r>
          </w:p>
        </w:tc>
        <w:tc>
          <w:tcPr>
            <w:tcW w:w="555" w:type="pct"/>
            <w:shd w:val="clear" w:color="auto" w:fill="FFD966" w:themeFill="accent4" w:themeFillTint="99"/>
          </w:tcPr>
          <w:p w14:paraId="60C96650"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9</w:t>
            </w:r>
          </w:p>
        </w:tc>
        <w:tc>
          <w:tcPr>
            <w:tcW w:w="1741" w:type="pct"/>
            <w:shd w:val="clear" w:color="auto" w:fill="FFD966" w:themeFill="accent4" w:themeFillTint="99"/>
          </w:tcPr>
          <w:p w14:paraId="2966EEF2"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16</w:t>
            </w:r>
          </w:p>
        </w:tc>
      </w:tr>
      <w:tr w:rsidR="003A6291" w:rsidRPr="00E07B83" w14:paraId="5186F237" w14:textId="77777777" w:rsidTr="00AD10AC">
        <w:trPr>
          <w:jc w:val="center"/>
        </w:trPr>
        <w:tc>
          <w:tcPr>
            <w:tcW w:w="2704" w:type="pct"/>
            <w:shd w:val="clear" w:color="auto" w:fill="FFD966" w:themeFill="accent4" w:themeFillTint="99"/>
          </w:tcPr>
          <w:p w14:paraId="52D13E98"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Qin et al. (2016)</w:t>
            </w:r>
          </w:p>
        </w:tc>
        <w:tc>
          <w:tcPr>
            <w:tcW w:w="555" w:type="pct"/>
            <w:shd w:val="clear" w:color="auto" w:fill="FFD966" w:themeFill="accent4" w:themeFillTint="99"/>
          </w:tcPr>
          <w:p w14:paraId="405B275C"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8</w:t>
            </w:r>
          </w:p>
        </w:tc>
        <w:tc>
          <w:tcPr>
            <w:tcW w:w="1741" w:type="pct"/>
            <w:shd w:val="clear" w:color="auto" w:fill="FFD966" w:themeFill="accent4" w:themeFillTint="99"/>
          </w:tcPr>
          <w:p w14:paraId="0401BB9C"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13</w:t>
            </w:r>
          </w:p>
        </w:tc>
      </w:tr>
      <w:tr w:rsidR="003A6291" w:rsidRPr="00E07B83" w14:paraId="2F940954" w14:textId="77777777" w:rsidTr="00DB5EBF">
        <w:trPr>
          <w:jc w:val="center"/>
        </w:trPr>
        <w:tc>
          <w:tcPr>
            <w:tcW w:w="2704" w:type="pct"/>
            <w:shd w:val="clear" w:color="auto" w:fill="auto"/>
          </w:tcPr>
          <w:p w14:paraId="4106F7B4" w14:textId="77777777" w:rsidR="00B75C98" w:rsidRPr="00E07B83" w:rsidRDefault="00B75C98" w:rsidP="00953F7D">
            <w:pPr>
              <w:jc w:val="both"/>
              <w:rPr>
                <w:rFonts w:ascii="Times New Roman" w:hAnsi="Times New Roman" w:cs="Times New Roman"/>
                <w:b/>
                <w:sz w:val="24"/>
                <w:szCs w:val="24"/>
              </w:rPr>
            </w:pPr>
            <w:r w:rsidRPr="00E07B83">
              <w:rPr>
                <w:rFonts w:ascii="Times New Roman" w:hAnsi="Times New Roman" w:cs="Times New Roman"/>
                <w:b/>
                <w:sz w:val="24"/>
                <w:szCs w:val="24"/>
              </w:rPr>
              <w:t>Cluster 3 articles</w:t>
            </w:r>
          </w:p>
        </w:tc>
        <w:tc>
          <w:tcPr>
            <w:tcW w:w="555" w:type="pct"/>
            <w:shd w:val="clear" w:color="auto" w:fill="auto"/>
          </w:tcPr>
          <w:p w14:paraId="4359986C"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Link</w:t>
            </w:r>
          </w:p>
        </w:tc>
        <w:tc>
          <w:tcPr>
            <w:tcW w:w="1741" w:type="pct"/>
            <w:shd w:val="clear" w:color="auto" w:fill="auto"/>
          </w:tcPr>
          <w:p w14:paraId="5F392D84"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Total Link strength</w:t>
            </w:r>
          </w:p>
        </w:tc>
      </w:tr>
      <w:tr w:rsidR="003A6291" w:rsidRPr="00E07B83" w14:paraId="4ECEF103" w14:textId="77777777" w:rsidTr="00AD10AC">
        <w:trPr>
          <w:jc w:val="center"/>
        </w:trPr>
        <w:tc>
          <w:tcPr>
            <w:tcW w:w="2704" w:type="pct"/>
            <w:shd w:val="clear" w:color="auto" w:fill="A8D08D" w:themeFill="accent6" w:themeFillTint="99"/>
          </w:tcPr>
          <w:p w14:paraId="5D36B654"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Su</w:t>
            </w:r>
            <w:proofErr w:type="spellEnd"/>
            <w:r w:rsidRPr="00E07B83">
              <w:rPr>
                <w:rFonts w:ascii="Times New Roman" w:hAnsi="Times New Roman" w:cs="Times New Roman"/>
                <w:sz w:val="24"/>
                <w:szCs w:val="24"/>
              </w:rPr>
              <w:t xml:space="preserve"> et al. (2013)</w:t>
            </w:r>
          </w:p>
        </w:tc>
        <w:tc>
          <w:tcPr>
            <w:tcW w:w="555" w:type="pct"/>
            <w:shd w:val="clear" w:color="auto" w:fill="A8D08D" w:themeFill="accent6" w:themeFillTint="99"/>
          </w:tcPr>
          <w:p w14:paraId="16FD940D"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15</w:t>
            </w:r>
          </w:p>
        </w:tc>
        <w:tc>
          <w:tcPr>
            <w:tcW w:w="1741" w:type="pct"/>
            <w:shd w:val="clear" w:color="auto" w:fill="A8D08D" w:themeFill="accent6" w:themeFillTint="99"/>
          </w:tcPr>
          <w:p w14:paraId="192580E8"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29</w:t>
            </w:r>
          </w:p>
        </w:tc>
      </w:tr>
      <w:tr w:rsidR="003A6291" w:rsidRPr="00E07B83" w14:paraId="71B2CABD" w14:textId="77777777" w:rsidTr="00AD10AC">
        <w:trPr>
          <w:jc w:val="center"/>
        </w:trPr>
        <w:tc>
          <w:tcPr>
            <w:tcW w:w="2704" w:type="pct"/>
            <w:shd w:val="clear" w:color="auto" w:fill="A8D08D" w:themeFill="accent6" w:themeFillTint="99"/>
          </w:tcPr>
          <w:p w14:paraId="7400EAC9"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 xml:space="preserve">de Man and </w:t>
            </w:r>
            <w:proofErr w:type="spellStart"/>
            <w:r w:rsidRPr="00E07B83">
              <w:rPr>
                <w:rFonts w:ascii="Times New Roman" w:hAnsi="Times New Roman" w:cs="Times New Roman"/>
                <w:sz w:val="24"/>
                <w:szCs w:val="24"/>
              </w:rPr>
              <w:t>Strandhagen</w:t>
            </w:r>
            <w:proofErr w:type="spellEnd"/>
            <w:r w:rsidRPr="00E07B83">
              <w:rPr>
                <w:rFonts w:ascii="Times New Roman" w:hAnsi="Times New Roman" w:cs="Times New Roman"/>
                <w:sz w:val="24"/>
                <w:szCs w:val="24"/>
              </w:rPr>
              <w:t xml:space="preserve"> (2017)</w:t>
            </w:r>
          </w:p>
        </w:tc>
        <w:tc>
          <w:tcPr>
            <w:tcW w:w="555" w:type="pct"/>
            <w:shd w:val="clear" w:color="auto" w:fill="A8D08D" w:themeFill="accent6" w:themeFillTint="99"/>
          </w:tcPr>
          <w:p w14:paraId="623C1408"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14</w:t>
            </w:r>
          </w:p>
        </w:tc>
        <w:tc>
          <w:tcPr>
            <w:tcW w:w="1741" w:type="pct"/>
            <w:shd w:val="clear" w:color="auto" w:fill="A8D08D" w:themeFill="accent6" w:themeFillTint="99"/>
          </w:tcPr>
          <w:p w14:paraId="35D97037"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27</w:t>
            </w:r>
          </w:p>
        </w:tc>
      </w:tr>
      <w:tr w:rsidR="003A6291" w:rsidRPr="00E07B83" w14:paraId="65B9084B" w14:textId="77777777" w:rsidTr="00AD10AC">
        <w:trPr>
          <w:jc w:val="center"/>
        </w:trPr>
        <w:tc>
          <w:tcPr>
            <w:tcW w:w="2704" w:type="pct"/>
            <w:shd w:val="clear" w:color="auto" w:fill="A8D08D" w:themeFill="accent6" w:themeFillTint="99"/>
          </w:tcPr>
          <w:p w14:paraId="7318AFEA"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Lieder and Rashid (2016)</w:t>
            </w:r>
          </w:p>
        </w:tc>
        <w:tc>
          <w:tcPr>
            <w:tcW w:w="555" w:type="pct"/>
            <w:shd w:val="clear" w:color="auto" w:fill="A8D08D" w:themeFill="accent6" w:themeFillTint="99"/>
          </w:tcPr>
          <w:p w14:paraId="15219C92"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14</w:t>
            </w:r>
          </w:p>
        </w:tc>
        <w:tc>
          <w:tcPr>
            <w:tcW w:w="1741" w:type="pct"/>
            <w:shd w:val="clear" w:color="auto" w:fill="A8D08D" w:themeFill="accent6" w:themeFillTint="99"/>
          </w:tcPr>
          <w:p w14:paraId="45804A8E"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27</w:t>
            </w:r>
          </w:p>
        </w:tc>
      </w:tr>
      <w:tr w:rsidR="003A6291" w:rsidRPr="00E07B83" w14:paraId="27B7A4BF" w14:textId="77777777" w:rsidTr="00AD10AC">
        <w:trPr>
          <w:jc w:val="center"/>
        </w:trPr>
        <w:tc>
          <w:tcPr>
            <w:tcW w:w="2704" w:type="pct"/>
            <w:shd w:val="clear" w:color="auto" w:fill="A8D08D" w:themeFill="accent6" w:themeFillTint="99"/>
          </w:tcPr>
          <w:p w14:paraId="068015DE"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Nasir et al. (2017)</w:t>
            </w:r>
          </w:p>
        </w:tc>
        <w:tc>
          <w:tcPr>
            <w:tcW w:w="555" w:type="pct"/>
            <w:shd w:val="clear" w:color="auto" w:fill="A8D08D" w:themeFill="accent6" w:themeFillTint="99"/>
          </w:tcPr>
          <w:p w14:paraId="7AD39958"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10</w:t>
            </w:r>
          </w:p>
        </w:tc>
        <w:tc>
          <w:tcPr>
            <w:tcW w:w="1741" w:type="pct"/>
            <w:shd w:val="clear" w:color="auto" w:fill="A8D08D" w:themeFill="accent6" w:themeFillTint="99"/>
          </w:tcPr>
          <w:p w14:paraId="22AED1E9"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17</w:t>
            </w:r>
          </w:p>
        </w:tc>
      </w:tr>
      <w:tr w:rsidR="003A6291" w:rsidRPr="00E07B83" w14:paraId="1C661435" w14:textId="77777777" w:rsidTr="00AD10AC">
        <w:trPr>
          <w:jc w:val="center"/>
        </w:trPr>
        <w:tc>
          <w:tcPr>
            <w:tcW w:w="2704" w:type="pct"/>
            <w:shd w:val="clear" w:color="auto" w:fill="A8D08D" w:themeFill="accent6" w:themeFillTint="99"/>
          </w:tcPr>
          <w:p w14:paraId="4B3809B4"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Winans</w:t>
            </w:r>
            <w:proofErr w:type="spellEnd"/>
            <w:r w:rsidRPr="00E07B83">
              <w:rPr>
                <w:rFonts w:ascii="Times New Roman" w:hAnsi="Times New Roman" w:cs="Times New Roman"/>
                <w:sz w:val="24"/>
                <w:szCs w:val="24"/>
              </w:rPr>
              <w:t xml:space="preserve"> et al. (2017)</w:t>
            </w:r>
          </w:p>
        </w:tc>
        <w:tc>
          <w:tcPr>
            <w:tcW w:w="555" w:type="pct"/>
            <w:shd w:val="clear" w:color="auto" w:fill="A8D08D" w:themeFill="accent6" w:themeFillTint="99"/>
          </w:tcPr>
          <w:p w14:paraId="3FD921D2"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9</w:t>
            </w:r>
          </w:p>
        </w:tc>
        <w:tc>
          <w:tcPr>
            <w:tcW w:w="1741" w:type="pct"/>
            <w:shd w:val="clear" w:color="auto" w:fill="A8D08D" w:themeFill="accent6" w:themeFillTint="99"/>
          </w:tcPr>
          <w:p w14:paraId="07F3508E"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15</w:t>
            </w:r>
          </w:p>
        </w:tc>
      </w:tr>
      <w:tr w:rsidR="003A6291" w:rsidRPr="00E07B83" w14:paraId="70BD69C6" w14:textId="77777777" w:rsidTr="00953F7D">
        <w:trPr>
          <w:trHeight w:val="58"/>
          <w:jc w:val="center"/>
        </w:trPr>
        <w:tc>
          <w:tcPr>
            <w:tcW w:w="2704" w:type="pct"/>
            <w:shd w:val="clear" w:color="auto" w:fill="auto"/>
          </w:tcPr>
          <w:p w14:paraId="1321E6B6" w14:textId="77777777" w:rsidR="00B75C98" w:rsidRPr="00E07B83" w:rsidRDefault="00B75C98" w:rsidP="00953F7D">
            <w:pPr>
              <w:jc w:val="both"/>
              <w:rPr>
                <w:rFonts w:ascii="Times New Roman" w:hAnsi="Times New Roman" w:cs="Times New Roman"/>
                <w:b/>
                <w:sz w:val="24"/>
                <w:szCs w:val="24"/>
              </w:rPr>
            </w:pPr>
            <w:r w:rsidRPr="00E07B83">
              <w:rPr>
                <w:rFonts w:ascii="Times New Roman" w:hAnsi="Times New Roman" w:cs="Times New Roman"/>
                <w:b/>
                <w:sz w:val="24"/>
                <w:szCs w:val="24"/>
              </w:rPr>
              <w:t>Cluster 4 articles</w:t>
            </w:r>
          </w:p>
        </w:tc>
        <w:tc>
          <w:tcPr>
            <w:tcW w:w="555" w:type="pct"/>
            <w:shd w:val="clear" w:color="auto" w:fill="auto"/>
          </w:tcPr>
          <w:p w14:paraId="169C831A"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Link</w:t>
            </w:r>
          </w:p>
        </w:tc>
        <w:tc>
          <w:tcPr>
            <w:tcW w:w="1741" w:type="pct"/>
            <w:shd w:val="clear" w:color="auto" w:fill="auto"/>
          </w:tcPr>
          <w:p w14:paraId="0D5E2BA7"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Total Link strength</w:t>
            </w:r>
          </w:p>
        </w:tc>
      </w:tr>
      <w:tr w:rsidR="003A6291" w:rsidRPr="00E07B83" w14:paraId="4862BCD3" w14:textId="77777777" w:rsidTr="00AC1155">
        <w:trPr>
          <w:jc w:val="center"/>
        </w:trPr>
        <w:tc>
          <w:tcPr>
            <w:tcW w:w="2704" w:type="pct"/>
            <w:shd w:val="clear" w:color="auto" w:fill="92D050"/>
          </w:tcPr>
          <w:p w14:paraId="2D8FD568"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Pagoropoulos</w:t>
            </w:r>
            <w:proofErr w:type="spellEnd"/>
            <w:r w:rsidRPr="00E07B83">
              <w:rPr>
                <w:rFonts w:ascii="Times New Roman" w:hAnsi="Times New Roman" w:cs="Times New Roman"/>
                <w:sz w:val="24"/>
                <w:szCs w:val="24"/>
              </w:rPr>
              <w:t xml:space="preserve"> et al. (2017)</w:t>
            </w:r>
          </w:p>
        </w:tc>
        <w:tc>
          <w:tcPr>
            <w:tcW w:w="555" w:type="pct"/>
            <w:shd w:val="clear" w:color="auto" w:fill="92D050"/>
          </w:tcPr>
          <w:p w14:paraId="01FAAFA8"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17</w:t>
            </w:r>
          </w:p>
        </w:tc>
        <w:tc>
          <w:tcPr>
            <w:tcW w:w="1741" w:type="pct"/>
            <w:shd w:val="clear" w:color="auto" w:fill="92D050"/>
          </w:tcPr>
          <w:p w14:paraId="09316E57"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34</w:t>
            </w:r>
          </w:p>
        </w:tc>
      </w:tr>
      <w:tr w:rsidR="003A6291" w:rsidRPr="00E07B83" w14:paraId="2C839054" w14:textId="77777777" w:rsidTr="00AC1155">
        <w:trPr>
          <w:jc w:val="center"/>
        </w:trPr>
        <w:tc>
          <w:tcPr>
            <w:tcW w:w="2704" w:type="pct"/>
            <w:shd w:val="clear" w:color="auto" w:fill="92D050"/>
          </w:tcPr>
          <w:p w14:paraId="0EF2C47C"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Murray et al. (2017)</w:t>
            </w:r>
          </w:p>
        </w:tc>
        <w:tc>
          <w:tcPr>
            <w:tcW w:w="555" w:type="pct"/>
            <w:shd w:val="clear" w:color="auto" w:fill="92D050"/>
          </w:tcPr>
          <w:p w14:paraId="12688B70"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9</w:t>
            </w:r>
          </w:p>
        </w:tc>
        <w:tc>
          <w:tcPr>
            <w:tcW w:w="1741" w:type="pct"/>
            <w:shd w:val="clear" w:color="auto" w:fill="92D050"/>
          </w:tcPr>
          <w:p w14:paraId="4FB9F89D"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15</w:t>
            </w:r>
          </w:p>
        </w:tc>
      </w:tr>
      <w:tr w:rsidR="003A6291" w:rsidRPr="00E07B83" w14:paraId="03F37013" w14:textId="77777777" w:rsidTr="00AC1155">
        <w:trPr>
          <w:jc w:val="center"/>
        </w:trPr>
        <w:tc>
          <w:tcPr>
            <w:tcW w:w="2704" w:type="pct"/>
            <w:shd w:val="clear" w:color="auto" w:fill="92D050"/>
          </w:tcPr>
          <w:p w14:paraId="4E44B291" w14:textId="77777777" w:rsidR="00B75C98" w:rsidRPr="00E07B83" w:rsidRDefault="00B75C98" w:rsidP="00953F7D">
            <w:pPr>
              <w:rPr>
                <w:rFonts w:ascii="Times New Roman" w:hAnsi="Times New Roman" w:cs="Times New Roman"/>
                <w:sz w:val="24"/>
                <w:szCs w:val="24"/>
              </w:rPr>
            </w:pPr>
            <w:proofErr w:type="spellStart"/>
            <w:r w:rsidRPr="00E07B83">
              <w:rPr>
                <w:rFonts w:ascii="Times New Roman" w:hAnsi="Times New Roman" w:cs="Times New Roman"/>
                <w:sz w:val="24"/>
                <w:szCs w:val="24"/>
              </w:rPr>
              <w:t>Ghisellini</w:t>
            </w:r>
            <w:proofErr w:type="spellEnd"/>
            <w:r w:rsidRPr="00E07B83">
              <w:rPr>
                <w:rFonts w:ascii="Times New Roman" w:hAnsi="Times New Roman" w:cs="Times New Roman"/>
                <w:sz w:val="24"/>
                <w:szCs w:val="24"/>
              </w:rPr>
              <w:t xml:space="preserve"> et al. (2016)</w:t>
            </w:r>
          </w:p>
        </w:tc>
        <w:tc>
          <w:tcPr>
            <w:tcW w:w="555" w:type="pct"/>
            <w:shd w:val="clear" w:color="auto" w:fill="92D050"/>
          </w:tcPr>
          <w:p w14:paraId="3C834C87"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4</w:t>
            </w:r>
          </w:p>
        </w:tc>
        <w:tc>
          <w:tcPr>
            <w:tcW w:w="1741" w:type="pct"/>
            <w:shd w:val="clear" w:color="auto" w:fill="92D050"/>
          </w:tcPr>
          <w:p w14:paraId="141BA772"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10</w:t>
            </w:r>
          </w:p>
        </w:tc>
      </w:tr>
      <w:tr w:rsidR="003A6291" w:rsidRPr="00E07B83" w14:paraId="4A2BC005" w14:textId="77777777" w:rsidTr="00DB5EBF">
        <w:trPr>
          <w:jc w:val="center"/>
        </w:trPr>
        <w:tc>
          <w:tcPr>
            <w:tcW w:w="2704" w:type="pct"/>
            <w:shd w:val="clear" w:color="auto" w:fill="auto"/>
          </w:tcPr>
          <w:p w14:paraId="2D1F2A19" w14:textId="77777777" w:rsidR="00B75C98" w:rsidRPr="00E07B83" w:rsidRDefault="00B75C98" w:rsidP="00953F7D">
            <w:pPr>
              <w:jc w:val="both"/>
              <w:rPr>
                <w:rFonts w:ascii="Times New Roman" w:hAnsi="Times New Roman" w:cs="Times New Roman"/>
                <w:b/>
                <w:sz w:val="24"/>
                <w:szCs w:val="24"/>
              </w:rPr>
            </w:pPr>
            <w:r w:rsidRPr="00E07B83">
              <w:rPr>
                <w:rFonts w:ascii="Times New Roman" w:hAnsi="Times New Roman" w:cs="Times New Roman"/>
                <w:b/>
                <w:sz w:val="24"/>
                <w:szCs w:val="24"/>
              </w:rPr>
              <w:t>Cluster 5 articles</w:t>
            </w:r>
          </w:p>
        </w:tc>
        <w:tc>
          <w:tcPr>
            <w:tcW w:w="555" w:type="pct"/>
            <w:shd w:val="clear" w:color="auto" w:fill="auto"/>
          </w:tcPr>
          <w:p w14:paraId="1F9EC678"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Link</w:t>
            </w:r>
          </w:p>
        </w:tc>
        <w:tc>
          <w:tcPr>
            <w:tcW w:w="1741" w:type="pct"/>
            <w:shd w:val="clear" w:color="auto" w:fill="auto"/>
          </w:tcPr>
          <w:p w14:paraId="2930A4B7" w14:textId="77777777" w:rsidR="00B75C98" w:rsidRPr="00E07B83" w:rsidRDefault="00B75C98" w:rsidP="00953F7D">
            <w:pPr>
              <w:jc w:val="center"/>
              <w:rPr>
                <w:rFonts w:ascii="Times New Roman" w:hAnsi="Times New Roman" w:cs="Times New Roman"/>
                <w:b/>
                <w:sz w:val="24"/>
                <w:szCs w:val="24"/>
              </w:rPr>
            </w:pPr>
            <w:r w:rsidRPr="00E07B83">
              <w:rPr>
                <w:rFonts w:ascii="Times New Roman" w:hAnsi="Times New Roman" w:cs="Times New Roman"/>
                <w:b/>
                <w:sz w:val="24"/>
                <w:szCs w:val="24"/>
              </w:rPr>
              <w:t>Total Link strength</w:t>
            </w:r>
          </w:p>
        </w:tc>
      </w:tr>
      <w:tr w:rsidR="003A6291" w:rsidRPr="00E07B83" w14:paraId="5FB13F20" w14:textId="77777777" w:rsidTr="00AD10AC">
        <w:trPr>
          <w:jc w:val="center"/>
        </w:trPr>
        <w:tc>
          <w:tcPr>
            <w:tcW w:w="2704" w:type="pct"/>
            <w:shd w:val="clear" w:color="auto" w:fill="8EAADB" w:themeFill="accent5" w:themeFillTint="99"/>
          </w:tcPr>
          <w:p w14:paraId="0B725ADC"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 xml:space="preserve">Romero and </w:t>
            </w:r>
            <w:proofErr w:type="spellStart"/>
            <w:r w:rsidRPr="00E07B83">
              <w:rPr>
                <w:rFonts w:ascii="Times New Roman" w:hAnsi="Times New Roman" w:cs="Times New Roman"/>
                <w:sz w:val="24"/>
                <w:szCs w:val="24"/>
              </w:rPr>
              <w:t>Noran</w:t>
            </w:r>
            <w:proofErr w:type="spellEnd"/>
            <w:r w:rsidRPr="00E07B83">
              <w:rPr>
                <w:rFonts w:ascii="Times New Roman" w:hAnsi="Times New Roman" w:cs="Times New Roman"/>
                <w:sz w:val="24"/>
                <w:szCs w:val="24"/>
              </w:rPr>
              <w:t xml:space="preserve"> (2017)</w:t>
            </w:r>
          </w:p>
        </w:tc>
        <w:tc>
          <w:tcPr>
            <w:tcW w:w="555" w:type="pct"/>
            <w:shd w:val="clear" w:color="auto" w:fill="8EAADB" w:themeFill="accent5" w:themeFillTint="99"/>
          </w:tcPr>
          <w:p w14:paraId="3D1451A2"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13</w:t>
            </w:r>
          </w:p>
        </w:tc>
        <w:tc>
          <w:tcPr>
            <w:tcW w:w="1741" w:type="pct"/>
            <w:shd w:val="clear" w:color="auto" w:fill="8EAADB" w:themeFill="accent5" w:themeFillTint="99"/>
          </w:tcPr>
          <w:p w14:paraId="4F8C9808"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20</w:t>
            </w:r>
          </w:p>
        </w:tc>
      </w:tr>
      <w:tr w:rsidR="003A6291" w:rsidRPr="00E07B83" w14:paraId="00F72EF6" w14:textId="77777777" w:rsidTr="00AD10AC">
        <w:trPr>
          <w:jc w:val="center"/>
        </w:trPr>
        <w:tc>
          <w:tcPr>
            <w:tcW w:w="2704" w:type="pct"/>
            <w:shd w:val="clear" w:color="auto" w:fill="8EAADB" w:themeFill="accent5" w:themeFillTint="99"/>
          </w:tcPr>
          <w:p w14:paraId="2DCF8EC2" w14:textId="77777777" w:rsidR="00B75C98" w:rsidRPr="00E07B83" w:rsidRDefault="00B75C98" w:rsidP="00953F7D">
            <w:pPr>
              <w:rPr>
                <w:rFonts w:ascii="Times New Roman" w:hAnsi="Times New Roman" w:cs="Times New Roman"/>
                <w:sz w:val="24"/>
                <w:szCs w:val="24"/>
              </w:rPr>
            </w:pPr>
            <w:r w:rsidRPr="00E07B83">
              <w:rPr>
                <w:rFonts w:ascii="Times New Roman" w:hAnsi="Times New Roman" w:cs="Times New Roman"/>
                <w:sz w:val="24"/>
                <w:szCs w:val="24"/>
              </w:rPr>
              <w:t>Chang et al. (2017)</w:t>
            </w:r>
          </w:p>
        </w:tc>
        <w:tc>
          <w:tcPr>
            <w:tcW w:w="555" w:type="pct"/>
            <w:shd w:val="clear" w:color="auto" w:fill="8EAADB" w:themeFill="accent5" w:themeFillTint="99"/>
          </w:tcPr>
          <w:p w14:paraId="0EA4840B"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9</w:t>
            </w:r>
          </w:p>
        </w:tc>
        <w:tc>
          <w:tcPr>
            <w:tcW w:w="1741" w:type="pct"/>
            <w:shd w:val="clear" w:color="auto" w:fill="8EAADB" w:themeFill="accent5" w:themeFillTint="99"/>
          </w:tcPr>
          <w:p w14:paraId="586A4C1F" w14:textId="77777777" w:rsidR="00B75C98" w:rsidRPr="00E07B83" w:rsidRDefault="00B75C98" w:rsidP="00953F7D">
            <w:pPr>
              <w:jc w:val="center"/>
              <w:rPr>
                <w:rFonts w:ascii="Times New Roman" w:hAnsi="Times New Roman" w:cs="Times New Roman"/>
                <w:sz w:val="24"/>
                <w:szCs w:val="24"/>
              </w:rPr>
            </w:pPr>
            <w:r w:rsidRPr="00E07B83">
              <w:rPr>
                <w:rFonts w:ascii="Times New Roman" w:hAnsi="Times New Roman" w:cs="Times New Roman"/>
                <w:sz w:val="24"/>
                <w:szCs w:val="24"/>
              </w:rPr>
              <w:t>19</w:t>
            </w:r>
          </w:p>
        </w:tc>
      </w:tr>
    </w:tbl>
    <w:p w14:paraId="3CE66CEB" w14:textId="4B1929E7" w:rsidR="00C620DC" w:rsidRPr="00E07B83" w:rsidRDefault="00057968" w:rsidP="00D34254">
      <w:pPr>
        <w:pStyle w:val="Default"/>
        <w:numPr>
          <w:ilvl w:val="1"/>
          <w:numId w:val="35"/>
        </w:numPr>
        <w:spacing w:line="360" w:lineRule="auto"/>
        <w:jc w:val="both"/>
        <w:rPr>
          <w:b/>
          <w:color w:val="auto"/>
          <w:shd w:val="clear" w:color="auto" w:fill="FFFFFF"/>
        </w:rPr>
      </w:pPr>
      <w:r w:rsidRPr="00E07B83">
        <w:rPr>
          <w:b/>
          <w:bCs/>
          <w:color w:val="auto"/>
          <w:shd w:val="clear" w:color="auto" w:fill="FFFFFF"/>
        </w:rPr>
        <w:t>Emerging research themes</w:t>
      </w:r>
    </w:p>
    <w:p w14:paraId="578C060D" w14:textId="2AAA9289" w:rsidR="00C620DC" w:rsidRPr="00E07B83" w:rsidRDefault="00D34254" w:rsidP="00AC1155">
      <w:pPr>
        <w:pStyle w:val="Default"/>
        <w:spacing w:before="120" w:line="360" w:lineRule="auto"/>
        <w:jc w:val="both"/>
        <w:rPr>
          <w:b/>
          <w:bCs/>
          <w:i/>
          <w:iCs/>
          <w:color w:val="auto"/>
          <w:shd w:val="clear" w:color="auto" w:fill="FFFFFF"/>
        </w:rPr>
      </w:pPr>
      <w:r w:rsidRPr="00E07B83">
        <w:rPr>
          <w:b/>
          <w:bCs/>
          <w:i/>
          <w:iCs/>
          <w:color w:val="auto"/>
          <w:shd w:val="clear" w:color="auto" w:fill="FFFFFF"/>
        </w:rPr>
        <w:t>4</w:t>
      </w:r>
      <w:r w:rsidR="00AC1155" w:rsidRPr="00E07B83">
        <w:rPr>
          <w:b/>
          <w:bCs/>
          <w:i/>
          <w:iCs/>
          <w:color w:val="auto"/>
          <w:shd w:val="clear" w:color="auto" w:fill="FFFFFF"/>
        </w:rPr>
        <w:t xml:space="preserve">.4.1 </w:t>
      </w:r>
      <w:r w:rsidR="00C620DC" w:rsidRPr="00E07B83">
        <w:rPr>
          <w:b/>
          <w:bCs/>
          <w:i/>
          <w:iCs/>
          <w:color w:val="auto"/>
          <w:shd w:val="clear" w:color="auto" w:fill="FFFFFF"/>
        </w:rPr>
        <w:t xml:space="preserve">Cluster 1: </w:t>
      </w:r>
      <w:r w:rsidR="00997EAF" w:rsidRPr="00E07B83">
        <w:rPr>
          <w:b/>
          <w:bCs/>
          <w:i/>
          <w:iCs/>
          <w:color w:val="auto"/>
          <w:shd w:val="clear" w:color="auto" w:fill="FFFFFF"/>
        </w:rPr>
        <w:t>Smart and circular supply chain</w:t>
      </w:r>
    </w:p>
    <w:p w14:paraId="067EF879" w14:textId="330B5BFE" w:rsidR="00B231F2" w:rsidRPr="00E07B83" w:rsidRDefault="00757252" w:rsidP="00757252">
      <w:pPr>
        <w:pStyle w:val="Default"/>
        <w:spacing w:line="360" w:lineRule="auto"/>
        <w:jc w:val="both"/>
      </w:pPr>
      <w:r w:rsidRPr="00E07B83">
        <w:lastRenderedPageBreak/>
        <w:t xml:space="preserve">The circular practices in logistics and supply chain management </w:t>
      </w:r>
      <w:r w:rsidR="00B231F2" w:rsidRPr="00E07B83">
        <w:t xml:space="preserve">can help to </w:t>
      </w:r>
      <w:r w:rsidRPr="00E07B83">
        <w:t>enable consumer</w:t>
      </w:r>
      <w:r w:rsidR="00B231F2" w:rsidRPr="00E07B83">
        <w:t>s</w:t>
      </w:r>
      <w:r w:rsidRPr="00E07B83">
        <w:t xml:space="preserve"> to return products after use and </w:t>
      </w:r>
      <w:r w:rsidR="00B231F2" w:rsidRPr="00E07B83">
        <w:t xml:space="preserve">to </w:t>
      </w:r>
      <w:r w:rsidRPr="00E07B83">
        <w:t>reuse products with more value. To obtain a smooth</w:t>
      </w:r>
      <w:r w:rsidR="00B231F2" w:rsidRPr="00E07B83">
        <w:t>ly functioning</w:t>
      </w:r>
      <w:r w:rsidRPr="00E07B83">
        <w:t xml:space="preserve"> circular supply chain</w:t>
      </w:r>
      <w:r w:rsidR="00B231F2" w:rsidRPr="00E07B83">
        <w:t>s</w:t>
      </w:r>
      <w:r w:rsidRPr="00E07B83">
        <w:t>, deployment of I4.0 technologies is essential. The literature about sustainable supply chain</w:t>
      </w:r>
      <w:r w:rsidR="00B349C9" w:rsidRPr="00E07B83">
        <w:t>s</w:t>
      </w:r>
      <w:r w:rsidRPr="00E07B83">
        <w:t xml:space="preserve"> and smart logistics was reviewed.  For example, the sustainable supply chain of a paper manufacturing company provided opportunities for transforming </w:t>
      </w:r>
      <w:r w:rsidR="00B231F2" w:rsidRPr="00E07B83">
        <w:t xml:space="preserve">their </w:t>
      </w:r>
      <w:r w:rsidRPr="00E07B83">
        <w:t>linear</w:t>
      </w:r>
      <w:r w:rsidR="00B231F2" w:rsidRPr="00E07B83">
        <w:t xml:space="preserve"> chain</w:t>
      </w:r>
      <w:r w:rsidRPr="00E07B83">
        <w:t xml:space="preserve"> to</w:t>
      </w:r>
      <w:r w:rsidR="00B231F2" w:rsidRPr="00E07B83">
        <w:t xml:space="preserve"> a</w:t>
      </w:r>
      <w:r w:rsidRPr="00E07B83">
        <w:t xml:space="preserve"> CE </w:t>
      </w:r>
      <w:r w:rsidR="00B231F2" w:rsidRPr="00E07B83">
        <w:t xml:space="preserve">chain </w:t>
      </w:r>
      <w:r w:rsidRPr="00E07B83">
        <w:t>by using 6R’s across the supply chain (</w:t>
      </w:r>
      <w:proofErr w:type="spellStart"/>
      <w:r w:rsidRPr="00E07B83">
        <w:t>Mana</w:t>
      </w:r>
      <w:r w:rsidR="00633140" w:rsidRPr="00E07B83">
        <w:t>v</w:t>
      </w:r>
      <w:r w:rsidRPr="00E07B83">
        <w:t>alan</w:t>
      </w:r>
      <w:proofErr w:type="spellEnd"/>
      <w:r w:rsidRPr="00E07B83">
        <w:t xml:space="preserve"> and </w:t>
      </w:r>
      <w:proofErr w:type="spellStart"/>
      <w:r w:rsidRPr="00E07B83">
        <w:t>Jayakrishna</w:t>
      </w:r>
      <w:proofErr w:type="spellEnd"/>
      <w:r w:rsidRPr="00E07B83">
        <w:t>, 2019</w:t>
      </w:r>
      <w:r w:rsidR="001E0053" w:rsidRPr="00E07B83">
        <w:t xml:space="preserve">, </w:t>
      </w:r>
      <w:proofErr w:type="spellStart"/>
      <w:r w:rsidR="001E0053" w:rsidRPr="00E07B83">
        <w:rPr>
          <w:color w:val="222222"/>
          <w:shd w:val="clear" w:color="auto" w:fill="FFFFFF"/>
        </w:rPr>
        <w:t>Ozkan-Ozen</w:t>
      </w:r>
      <w:proofErr w:type="spellEnd"/>
      <w:r w:rsidR="001E0053" w:rsidRPr="00E07B83">
        <w:rPr>
          <w:color w:val="222222"/>
          <w:shd w:val="clear" w:color="auto" w:fill="FFFFFF"/>
        </w:rPr>
        <w:t xml:space="preserve"> et al., 2020</w:t>
      </w:r>
      <w:r w:rsidRPr="00E07B83">
        <w:t xml:space="preserve">). </w:t>
      </w:r>
    </w:p>
    <w:p w14:paraId="66EE560C" w14:textId="77777777" w:rsidR="00B231F2" w:rsidRPr="00E07B83" w:rsidRDefault="00B231F2" w:rsidP="00757252">
      <w:pPr>
        <w:pStyle w:val="Default"/>
        <w:spacing w:line="360" w:lineRule="auto"/>
        <w:jc w:val="both"/>
      </w:pPr>
    </w:p>
    <w:p w14:paraId="2754A9A4" w14:textId="42E55B51" w:rsidR="00757252" w:rsidRPr="00E07B83" w:rsidRDefault="00757252" w:rsidP="00757252">
      <w:pPr>
        <w:pStyle w:val="Default"/>
        <w:spacing w:line="360" w:lineRule="auto"/>
        <w:jc w:val="both"/>
        <w:rPr>
          <w:color w:val="auto"/>
        </w:rPr>
      </w:pPr>
      <w:r w:rsidRPr="00E07B83">
        <w:rPr>
          <w:b/>
          <w:bCs/>
          <w:i/>
          <w:iCs/>
          <w:color w:val="auto"/>
          <w:shd w:val="clear" w:color="auto" w:fill="FFFFFF"/>
        </w:rPr>
        <w:t>In cluster 1</w:t>
      </w:r>
      <w:r w:rsidRPr="00E07B83">
        <w:rPr>
          <w:color w:val="auto"/>
          <w:shd w:val="clear" w:color="auto" w:fill="FFFFFF"/>
        </w:rPr>
        <w:t xml:space="preserve">, the top articles were authored by Stock and </w:t>
      </w:r>
      <w:proofErr w:type="spellStart"/>
      <w:r w:rsidRPr="00E07B83">
        <w:rPr>
          <w:color w:val="auto"/>
          <w:shd w:val="clear" w:color="auto" w:fill="FFFFFF"/>
        </w:rPr>
        <w:t>Seliger</w:t>
      </w:r>
      <w:proofErr w:type="spellEnd"/>
      <w:r w:rsidRPr="00E07B83">
        <w:rPr>
          <w:color w:val="auto"/>
          <w:shd w:val="clear" w:color="auto" w:fill="FFFFFF"/>
        </w:rPr>
        <w:t xml:space="preserve"> (2016) with </w:t>
      </w:r>
      <w:r w:rsidR="00B349C9" w:rsidRPr="00E07B83">
        <w:rPr>
          <w:color w:val="auto"/>
          <w:shd w:val="clear" w:color="auto" w:fill="FFFFFF"/>
        </w:rPr>
        <w:t xml:space="preserve">a </w:t>
      </w:r>
      <w:r w:rsidRPr="00E07B83">
        <w:rPr>
          <w:color w:val="auto"/>
          <w:shd w:val="clear" w:color="auto" w:fill="FFFFFF"/>
        </w:rPr>
        <w:t xml:space="preserve">TLS of 62. They published reviews on </w:t>
      </w:r>
      <w:r w:rsidR="00B349C9" w:rsidRPr="00E07B83">
        <w:rPr>
          <w:color w:val="auto"/>
          <w:shd w:val="clear" w:color="auto" w:fill="FFFFFF"/>
        </w:rPr>
        <w:t xml:space="preserve">the </w:t>
      </w:r>
      <w:r w:rsidRPr="00E07B83">
        <w:rPr>
          <w:color w:val="auto"/>
          <w:shd w:val="clear" w:color="auto" w:fill="FFFFFF"/>
        </w:rPr>
        <w:t>development of I4.0 practices</w:t>
      </w:r>
      <w:r w:rsidR="00B349C9" w:rsidRPr="00E07B83">
        <w:rPr>
          <w:color w:val="auto"/>
          <w:shd w:val="clear" w:color="auto" w:fill="FFFFFF"/>
        </w:rPr>
        <w:t xml:space="preserve">, </w:t>
      </w:r>
      <w:r w:rsidR="00B231F2" w:rsidRPr="00E07B83">
        <w:rPr>
          <w:color w:val="auto"/>
          <w:shd w:val="clear" w:color="auto" w:fill="FFFFFF"/>
        </w:rPr>
        <w:t xml:space="preserve">they </w:t>
      </w:r>
      <w:r w:rsidR="00B349C9" w:rsidRPr="00E07B83">
        <w:rPr>
          <w:color w:val="auto"/>
          <w:shd w:val="clear" w:color="auto" w:fill="FFFFFF"/>
        </w:rPr>
        <w:t>highlighted the opportunities</w:t>
      </w:r>
      <w:r w:rsidR="00450CB4" w:rsidRPr="00E07B83">
        <w:rPr>
          <w:color w:val="auto"/>
          <w:shd w:val="clear" w:color="auto" w:fill="FFFFFF"/>
        </w:rPr>
        <w:t xml:space="preserve"> of using I4.0</w:t>
      </w:r>
      <w:r w:rsidR="00B349C9" w:rsidRPr="00E07B83">
        <w:rPr>
          <w:color w:val="auto"/>
          <w:shd w:val="clear" w:color="auto" w:fill="FFFFFF"/>
        </w:rPr>
        <w:t>, and presented a case study example of retrofitting</w:t>
      </w:r>
      <w:r w:rsidRPr="00E07B83">
        <w:rPr>
          <w:color w:val="auto"/>
          <w:shd w:val="clear" w:color="auto" w:fill="FFFFFF"/>
        </w:rPr>
        <w:t xml:space="preserve"> a machine tool for sustainable development in I4.0. </w:t>
      </w:r>
      <w:proofErr w:type="spellStart"/>
      <w:r w:rsidRPr="00E07B83">
        <w:rPr>
          <w:color w:val="auto"/>
        </w:rPr>
        <w:t>Antikainen</w:t>
      </w:r>
      <w:proofErr w:type="spellEnd"/>
      <w:r w:rsidRPr="00E07B83">
        <w:rPr>
          <w:color w:val="auto"/>
        </w:rPr>
        <w:t xml:space="preserve"> et al. (2018) ha</w:t>
      </w:r>
      <w:r w:rsidR="00B349C9" w:rsidRPr="00E07B83">
        <w:rPr>
          <w:color w:val="auto"/>
        </w:rPr>
        <w:t>ve</w:t>
      </w:r>
      <w:r w:rsidRPr="00E07B83">
        <w:rPr>
          <w:color w:val="auto"/>
        </w:rPr>
        <w:t xml:space="preserve"> </w:t>
      </w:r>
      <w:r w:rsidR="00B349C9" w:rsidRPr="00E07B83">
        <w:rPr>
          <w:color w:val="auto"/>
        </w:rPr>
        <w:t xml:space="preserve">a </w:t>
      </w:r>
      <w:r w:rsidRPr="00E07B83">
        <w:rPr>
          <w:color w:val="auto"/>
        </w:rPr>
        <w:t>TLS of 22</w:t>
      </w:r>
      <w:r w:rsidR="00B349C9" w:rsidRPr="00E07B83">
        <w:rPr>
          <w:color w:val="auto"/>
        </w:rPr>
        <w:t>. T</w:t>
      </w:r>
      <w:r w:rsidRPr="00E07B83">
        <w:rPr>
          <w:color w:val="auto"/>
        </w:rPr>
        <w:t>hey recogni</w:t>
      </w:r>
      <w:r w:rsidR="00B349C9" w:rsidRPr="00E07B83">
        <w:rPr>
          <w:color w:val="auto"/>
        </w:rPr>
        <w:t>z</w:t>
      </w:r>
      <w:r w:rsidRPr="00E07B83">
        <w:rPr>
          <w:color w:val="auto"/>
        </w:rPr>
        <w:t>ed the difficulties associated with</w:t>
      </w:r>
      <w:r w:rsidR="00E15BE4" w:rsidRPr="00E07B83">
        <w:rPr>
          <w:color w:val="auto"/>
        </w:rPr>
        <w:t xml:space="preserve"> business</w:t>
      </w:r>
      <w:r w:rsidRPr="00E07B83">
        <w:rPr>
          <w:color w:val="auto"/>
        </w:rPr>
        <w:t xml:space="preserve"> adoption</w:t>
      </w:r>
      <w:r w:rsidR="00E15BE4" w:rsidRPr="00E07B83">
        <w:rPr>
          <w:color w:val="auto"/>
        </w:rPr>
        <w:t xml:space="preserve"> of 140 for improving</w:t>
      </w:r>
      <w:r w:rsidRPr="00E07B83">
        <w:rPr>
          <w:color w:val="auto"/>
        </w:rPr>
        <w:t xml:space="preserve"> data management, collection, collaboration</w:t>
      </w:r>
      <w:r w:rsidR="00B349C9" w:rsidRPr="00E07B83">
        <w:rPr>
          <w:color w:val="auto"/>
        </w:rPr>
        <w:t>,</w:t>
      </w:r>
      <w:r w:rsidRPr="00E07B83">
        <w:rPr>
          <w:color w:val="auto"/>
        </w:rPr>
        <w:t xml:space="preserve"> and competence requirements and provid</w:t>
      </w:r>
      <w:r w:rsidR="00E15BE4" w:rsidRPr="00E07B83">
        <w:rPr>
          <w:color w:val="auto"/>
        </w:rPr>
        <w:t>ing</w:t>
      </w:r>
      <w:r w:rsidRPr="00E07B83">
        <w:rPr>
          <w:color w:val="auto"/>
        </w:rPr>
        <w:t xml:space="preserve"> solution</w:t>
      </w:r>
      <w:r w:rsidR="00E15BE4" w:rsidRPr="00E07B83">
        <w:rPr>
          <w:color w:val="auto"/>
        </w:rPr>
        <w:t>s</w:t>
      </w:r>
      <w:r w:rsidRPr="00E07B83">
        <w:rPr>
          <w:color w:val="auto"/>
        </w:rPr>
        <w:t xml:space="preserve"> </w:t>
      </w:r>
      <w:proofErr w:type="gramStart"/>
      <w:r w:rsidRPr="00E07B83">
        <w:rPr>
          <w:color w:val="auto"/>
        </w:rPr>
        <w:t>The</w:t>
      </w:r>
      <w:proofErr w:type="gramEnd"/>
      <w:r w:rsidRPr="00E07B83">
        <w:rPr>
          <w:color w:val="auto"/>
        </w:rPr>
        <w:t xml:space="preserve"> study by </w:t>
      </w:r>
      <w:proofErr w:type="spellStart"/>
      <w:r w:rsidRPr="00E07B83">
        <w:rPr>
          <w:color w:val="auto"/>
          <w:shd w:val="clear" w:color="auto" w:fill="FFFFFF"/>
        </w:rPr>
        <w:t>Nobre</w:t>
      </w:r>
      <w:proofErr w:type="spellEnd"/>
      <w:r w:rsidRPr="00E07B83">
        <w:rPr>
          <w:color w:val="auto"/>
          <w:shd w:val="clear" w:color="auto" w:fill="FFFFFF"/>
        </w:rPr>
        <w:t xml:space="preserve"> and Tavares (2017) has </w:t>
      </w:r>
      <w:r w:rsidR="00B349C9" w:rsidRPr="00E07B83">
        <w:rPr>
          <w:color w:val="auto"/>
          <w:shd w:val="clear" w:color="auto" w:fill="FFFFFF"/>
        </w:rPr>
        <w:t xml:space="preserve">a </w:t>
      </w:r>
      <w:r w:rsidRPr="00E07B83">
        <w:rPr>
          <w:color w:val="auto"/>
          <w:shd w:val="clear" w:color="auto" w:fill="FFFFFF"/>
        </w:rPr>
        <w:t xml:space="preserve">TLS of 19 and published a bibliometric study on IoT and </w:t>
      </w:r>
      <w:r w:rsidR="00E15BE4" w:rsidRPr="00E07B83">
        <w:rPr>
          <w:color w:val="auto"/>
          <w:shd w:val="clear" w:color="auto" w:fill="FFFFFF"/>
        </w:rPr>
        <w:t>B</w:t>
      </w:r>
      <w:r w:rsidRPr="00E07B83">
        <w:rPr>
          <w:color w:val="auto"/>
          <w:shd w:val="clear" w:color="auto" w:fill="FFFFFF"/>
        </w:rPr>
        <w:t xml:space="preserve">ig </w:t>
      </w:r>
      <w:r w:rsidR="00E15BE4" w:rsidRPr="00E07B83">
        <w:rPr>
          <w:color w:val="auto"/>
          <w:shd w:val="clear" w:color="auto" w:fill="FFFFFF"/>
        </w:rPr>
        <w:t>D</w:t>
      </w:r>
      <w:r w:rsidRPr="00E07B83">
        <w:rPr>
          <w:color w:val="auto"/>
          <w:shd w:val="clear" w:color="auto" w:fill="FFFFFF"/>
        </w:rPr>
        <w:t xml:space="preserve">ata in </w:t>
      </w:r>
      <w:r w:rsidR="00B349C9" w:rsidRPr="00E07B83">
        <w:rPr>
          <w:color w:val="auto"/>
          <w:shd w:val="clear" w:color="auto" w:fill="FFFFFF"/>
        </w:rPr>
        <w:t xml:space="preserve">the </w:t>
      </w:r>
      <w:r w:rsidRPr="00E07B83">
        <w:rPr>
          <w:color w:val="auto"/>
          <w:shd w:val="clear" w:color="auto" w:fill="FFFFFF"/>
        </w:rPr>
        <w:t xml:space="preserve">CE context. </w:t>
      </w:r>
      <w:proofErr w:type="spellStart"/>
      <w:r w:rsidRPr="00E07B83">
        <w:rPr>
          <w:color w:val="auto"/>
          <w:shd w:val="clear" w:color="auto" w:fill="FFFFFF"/>
        </w:rPr>
        <w:t>Kirchherr</w:t>
      </w:r>
      <w:proofErr w:type="spellEnd"/>
      <w:r w:rsidRPr="00E07B83">
        <w:rPr>
          <w:color w:val="auto"/>
          <w:shd w:val="clear" w:color="auto" w:fill="FFFFFF"/>
        </w:rPr>
        <w:t xml:space="preserve"> et al. (2017) has a TLS of 19 and discussed </w:t>
      </w:r>
      <w:r w:rsidR="00B349C9" w:rsidRPr="00E07B83">
        <w:rPr>
          <w:color w:val="auto"/>
          <w:shd w:val="clear" w:color="auto" w:fill="FFFFFF"/>
        </w:rPr>
        <w:t xml:space="preserve">the </w:t>
      </w:r>
      <w:r w:rsidRPr="00E07B83">
        <w:rPr>
          <w:color w:val="auto"/>
          <w:shd w:val="clear" w:color="auto" w:fill="FFFFFF"/>
        </w:rPr>
        <w:t>conceptuali</w:t>
      </w:r>
      <w:r w:rsidR="00B349C9" w:rsidRPr="00E07B83">
        <w:rPr>
          <w:color w:val="auto"/>
          <w:shd w:val="clear" w:color="auto" w:fill="FFFFFF"/>
        </w:rPr>
        <w:t>z</w:t>
      </w:r>
      <w:r w:rsidRPr="00E07B83">
        <w:rPr>
          <w:color w:val="auto"/>
          <w:shd w:val="clear" w:color="auto" w:fill="FFFFFF"/>
        </w:rPr>
        <w:t xml:space="preserve">ation of CE based on different definitions in the literature and provided insight </w:t>
      </w:r>
      <w:r w:rsidR="00B349C9" w:rsidRPr="00E07B83">
        <w:rPr>
          <w:color w:val="auto"/>
          <w:shd w:val="clear" w:color="auto" w:fill="FFFFFF"/>
        </w:rPr>
        <w:t>into</w:t>
      </w:r>
      <w:r w:rsidRPr="00E07B83">
        <w:rPr>
          <w:color w:val="auto"/>
          <w:shd w:val="clear" w:color="auto" w:fill="FFFFFF"/>
        </w:rPr>
        <w:t xml:space="preserve"> its relevance. The study by Genovese et al. (2017) has a TLS of 18</w:t>
      </w:r>
      <w:r w:rsidR="00E15BE4" w:rsidRPr="00E07B83">
        <w:rPr>
          <w:color w:val="auto"/>
          <w:shd w:val="clear" w:color="auto" w:fill="FFFFFF"/>
        </w:rPr>
        <w:t>:</w:t>
      </w:r>
      <w:r w:rsidR="00B349C9" w:rsidRPr="00E07B83">
        <w:rPr>
          <w:color w:val="auto"/>
          <w:shd w:val="clear" w:color="auto" w:fill="FFFFFF"/>
        </w:rPr>
        <w:t xml:space="preserve"> </w:t>
      </w:r>
      <w:r w:rsidRPr="00E07B83">
        <w:rPr>
          <w:color w:val="auto"/>
          <w:shd w:val="clear" w:color="auto" w:fill="FFFFFF"/>
        </w:rPr>
        <w:t xml:space="preserve">they compared the performance of </w:t>
      </w:r>
      <w:r w:rsidR="00B349C9" w:rsidRPr="00E07B83">
        <w:rPr>
          <w:color w:val="auto"/>
          <w:shd w:val="clear" w:color="auto" w:fill="FFFFFF"/>
        </w:rPr>
        <w:t xml:space="preserve">the </w:t>
      </w:r>
      <w:r w:rsidRPr="00E07B83">
        <w:rPr>
          <w:color w:val="auto"/>
          <w:shd w:val="clear" w:color="auto" w:fill="FFFFFF"/>
        </w:rPr>
        <w:t xml:space="preserve">circular supply chain model with that of the linear supply chain through </w:t>
      </w:r>
      <w:proofErr w:type="gramStart"/>
      <w:r w:rsidRPr="00E07B83">
        <w:rPr>
          <w:color w:val="auto"/>
          <w:shd w:val="clear" w:color="auto" w:fill="FFFFFF"/>
        </w:rPr>
        <w:t>an</w:t>
      </w:r>
      <w:proofErr w:type="gramEnd"/>
      <w:r w:rsidRPr="00E07B83">
        <w:rPr>
          <w:color w:val="auto"/>
          <w:shd w:val="clear" w:color="auto" w:fill="FFFFFF"/>
        </w:rPr>
        <w:t xml:space="preserve"> </w:t>
      </w:r>
      <w:r w:rsidR="002E5F89" w:rsidRPr="00E07B83">
        <w:rPr>
          <w:color w:val="auto"/>
          <w:shd w:val="clear" w:color="auto" w:fill="FFFFFF"/>
        </w:rPr>
        <w:t>life cycle assessment (</w:t>
      </w:r>
      <w:r w:rsidRPr="00E07B83">
        <w:rPr>
          <w:color w:val="auto"/>
          <w:shd w:val="clear" w:color="auto" w:fill="FFFFFF"/>
        </w:rPr>
        <w:t>LCA</w:t>
      </w:r>
      <w:r w:rsidR="002E5F89" w:rsidRPr="00E07B83">
        <w:rPr>
          <w:color w:val="auto"/>
          <w:shd w:val="clear" w:color="auto" w:fill="FFFFFF"/>
        </w:rPr>
        <w:t>)</w:t>
      </w:r>
      <w:r w:rsidRPr="00E07B83">
        <w:rPr>
          <w:color w:val="auto"/>
          <w:shd w:val="clear" w:color="auto" w:fill="FFFFFF"/>
        </w:rPr>
        <w:t xml:space="preserve"> integrated methodology.</w:t>
      </w:r>
      <w:r w:rsidR="000636D6" w:rsidRPr="00E07B83">
        <w:rPr>
          <w:color w:val="auto"/>
          <w:shd w:val="clear" w:color="auto" w:fill="FFFFFF"/>
        </w:rPr>
        <w:t xml:space="preserve"> They found that circular supply chain model performs well in comparison to linear s</w:t>
      </w:r>
      <w:r w:rsidR="00D34254" w:rsidRPr="00E07B83">
        <w:rPr>
          <w:color w:val="auto"/>
          <w:shd w:val="clear" w:color="auto" w:fill="FFFFFF"/>
        </w:rPr>
        <w:t>u</w:t>
      </w:r>
      <w:r w:rsidR="000636D6" w:rsidRPr="00E07B83">
        <w:rPr>
          <w:color w:val="auto"/>
          <w:shd w:val="clear" w:color="auto" w:fill="FFFFFF"/>
        </w:rPr>
        <w:t>pply chain. The LCA integrated methodology reveal the information about the environmental impact facilitating Industry 4.0 in circular economy.</w:t>
      </w:r>
      <w:r w:rsidR="00E15BE4" w:rsidRPr="00E07B83">
        <w:rPr>
          <w:color w:val="auto"/>
          <w:shd w:val="clear" w:color="auto" w:fill="FFFFFF"/>
        </w:rPr>
        <w:t xml:space="preserve"> </w:t>
      </w:r>
      <w:r w:rsidRPr="00E07B83">
        <w:rPr>
          <w:color w:val="auto"/>
          <w:shd w:val="clear" w:color="auto" w:fill="FFFFFF"/>
        </w:rPr>
        <w:t xml:space="preserve">Luthra and </w:t>
      </w:r>
      <w:proofErr w:type="spellStart"/>
      <w:r w:rsidRPr="00E07B83">
        <w:rPr>
          <w:color w:val="auto"/>
          <w:shd w:val="clear" w:color="auto" w:fill="FFFFFF"/>
        </w:rPr>
        <w:t>Mangla</w:t>
      </w:r>
      <w:proofErr w:type="spellEnd"/>
      <w:r w:rsidRPr="00E07B83">
        <w:rPr>
          <w:color w:val="auto"/>
          <w:shd w:val="clear" w:color="auto" w:fill="FFFFFF"/>
        </w:rPr>
        <w:t xml:space="preserve"> (2018) have a TLS of 7,</w:t>
      </w:r>
      <w:r w:rsidR="00B349C9" w:rsidRPr="00E07B83">
        <w:rPr>
          <w:color w:val="auto"/>
          <w:shd w:val="clear" w:color="auto" w:fill="FFFFFF"/>
        </w:rPr>
        <w:t xml:space="preserve"> and</w:t>
      </w:r>
      <w:r w:rsidRPr="00E07B83">
        <w:rPr>
          <w:color w:val="auto"/>
          <w:shd w:val="clear" w:color="auto" w:fill="FFFFFF"/>
        </w:rPr>
        <w:t xml:space="preserve"> they identified potential challenges of</w:t>
      </w:r>
      <w:r w:rsidR="00E15BE4" w:rsidRPr="00E07B83">
        <w:rPr>
          <w:color w:val="auto"/>
          <w:shd w:val="clear" w:color="auto" w:fill="FFFFFF"/>
        </w:rPr>
        <w:t xml:space="preserve"> adoption of</w:t>
      </w:r>
      <w:r w:rsidRPr="00E07B83">
        <w:rPr>
          <w:color w:val="auto"/>
          <w:shd w:val="clear" w:color="auto" w:fill="FFFFFF"/>
        </w:rPr>
        <w:t xml:space="preserve"> I4.0 technologies in the sustainable supply chain in Indian manufacturing industries.</w:t>
      </w:r>
      <w:r w:rsidR="009E541E" w:rsidRPr="00E07B83">
        <w:rPr>
          <w:color w:val="auto"/>
          <w:shd w:val="clear" w:color="auto" w:fill="FFFFFF"/>
        </w:rPr>
        <w:t xml:space="preserve"> </w:t>
      </w:r>
      <w:r w:rsidR="000636D6" w:rsidRPr="00E07B83">
        <w:rPr>
          <w:color w:val="auto"/>
          <w:shd w:val="clear" w:color="auto" w:fill="FFFFFF"/>
        </w:rPr>
        <w:t xml:space="preserve">The study found organization challenge as the most critical challenge </w:t>
      </w:r>
      <w:r w:rsidR="00D47B63" w:rsidRPr="00E07B83">
        <w:rPr>
          <w:color w:val="auto"/>
          <w:shd w:val="clear" w:color="auto" w:fill="FFFFFF"/>
        </w:rPr>
        <w:t xml:space="preserve">in adopting I4.0 technologies for sustainable supply chain. The study recommended to focus on organizational challenges for smooth adoption of I4.0 technologies in sustainable supply chain. </w:t>
      </w:r>
      <w:proofErr w:type="spellStart"/>
      <w:r w:rsidRPr="00E07B83">
        <w:rPr>
          <w:color w:val="auto"/>
          <w:shd w:val="clear" w:color="auto" w:fill="FFFFFF"/>
        </w:rPr>
        <w:t>Kreiger</w:t>
      </w:r>
      <w:proofErr w:type="spellEnd"/>
      <w:r w:rsidRPr="00E07B83">
        <w:rPr>
          <w:color w:val="auto"/>
          <w:shd w:val="clear" w:color="auto" w:fill="FFFFFF"/>
        </w:rPr>
        <w:t xml:space="preserve"> et al. (2014)</w:t>
      </w:r>
      <w:r w:rsidR="00B349C9" w:rsidRPr="00E07B83">
        <w:rPr>
          <w:color w:val="auto"/>
          <w:shd w:val="clear" w:color="auto" w:fill="FFFFFF"/>
        </w:rPr>
        <w:t>, who have TLS of 2 in cluster 1, developed an LCA assessment on recycling</w:t>
      </w:r>
      <w:r w:rsidRPr="00E07B83">
        <w:rPr>
          <w:color w:val="auto"/>
          <w:shd w:val="clear" w:color="auto" w:fill="FFFFFF"/>
        </w:rPr>
        <w:t xml:space="preserve"> filament used in 3D printing. They compared the centrali</w:t>
      </w:r>
      <w:r w:rsidR="00B349C9" w:rsidRPr="00E07B83">
        <w:rPr>
          <w:color w:val="auto"/>
          <w:shd w:val="clear" w:color="auto" w:fill="FFFFFF"/>
        </w:rPr>
        <w:t>z</w:t>
      </w:r>
      <w:r w:rsidRPr="00E07B83">
        <w:rPr>
          <w:color w:val="auto"/>
          <w:shd w:val="clear" w:color="auto" w:fill="FFFFFF"/>
        </w:rPr>
        <w:t>ed recycling system with that of the distributed recycling system</w:t>
      </w:r>
      <w:r w:rsidR="00D47B63" w:rsidRPr="00E07B83">
        <w:rPr>
          <w:color w:val="auto"/>
          <w:shd w:val="clear" w:color="auto" w:fill="FFFFFF"/>
        </w:rPr>
        <w:t xml:space="preserve"> and found that distributed recycling system consumes lesser energy in comparison with centralized recycling system. The study recommended to adopt distributed recycling system for filament used in 3D printing.</w:t>
      </w:r>
      <w:r w:rsidRPr="00E07B83">
        <w:rPr>
          <w:color w:val="auto"/>
          <w:shd w:val="clear" w:color="auto" w:fill="FFFFFF"/>
        </w:rPr>
        <w:t xml:space="preserve"> </w:t>
      </w:r>
    </w:p>
    <w:p w14:paraId="2AC0E405" w14:textId="2AC15B91" w:rsidR="009E541E" w:rsidRPr="00E07B83" w:rsidRDefault="00757252" w:rsidP="00D6508F">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shd w:val="clear" w:color="auto" w:fill="FFFFFF"/>
        </w:rPr>
        <w:lastRenderedPageBreak/>
        <w:t xml:space="preserve">Implementation of smart manufacturing into the logistical system enhanced the remanufacturing capabilities of South African manufacturing firms (Bag et al., 2020a). The authors used an approach to integrate I4.0 technologies in smart </w:t>
      </w:r>
      <w:r w:rsidRPr="00E07B83">
        <w:rPr>
          <w:rFonts w:ascii="Times New Roman" w:hAnsi="Times New Roman" w:cs="Times New Roman"/>
          <w:bCs/>
          <w:sz w:val="24"/>
          <w:szCs w:val="24"/>
          <w:shd w:val="clear" w:color="auto" w:fill="FFFFFF"/>
        </w:rPr>
        <w:t xml:space="preserve">logistics to </w:t>
      </w:r>
      <w:r w:rsidR="009E541E" w:rsidRPr="00E07B83">
        <w:rPr>
          <w:rFonts w:ascii="Times New Roman" w:hAnsi="Times New Roman" w:cs="Times New Roman"/>
          <w:bCs/>
          <w:sz w:val="24"/>
          <w:szCs w:val="24"/>
          <w:shd w:val="clear" w:color="auto" w:fill="FFFFFF"/>
        </w:rPr>
        <w:t xml:space="preserve">improve their </w:t>
      </w:r>
      <w:r w:rsidRPr="00E07B83">
        <w:rPr>
          <w:rFonts w:ascii="Times New Roman" w:hAnsi="Times New Roman" w:cs="Times New Roman"/>
          <w:sz w:val="24"/>
          <w:szCs w:val="24"/>
          <w:shd w:val="clear" w:color="auto" w:fill="FFFFFF"/>
        </w:rPr>
        <w:t>remanufacturing capabilities. Bag et al. (2020b) sought to improve the procurement process by adopting I4.0 technologies and CE principles. The authors surveyed South African manufacturing firms to assess the impact of I4.0 technologies in procurement optimi</w:t>
      </w:r>
      <w:r w:rsidR="00B349C9" w:rsidRPr="00E07B83">
        <w:rPr>
          <w:rFonts w:ascii="Times New Roman" w:hAnsi="Times New Roman" w:cs="Times New Roman"/>
          <w:sz w:val="24"/>
          <w:szCs w:val="24"/>
          <w:shd w:val="clear" w:color="auto" w:fill="FFFFFF"/>
        </w:rPr>
        <w:t>z</w:t>
      </w:r>
      <w:r w:rsidRPr="00E07B83">
        <w:rPr>
          <w:rFonts w:ascii="Times New Roman" w:hAnsi="Times New Roman" w:cs="Times New Roman"/>
          <w:sz w:val="24"/>
          <w:szCs w:val="24"/>
          <w:shd w:val="clear" w:color="auto" w:fill="FFFFFF"/>
        </w:rPr>
        <w:t xml:space="preserve">ation and CE performance. A structural equation </w:t>
      </w:r>
      <w:proofErr w:type="spellStart"/>
      <w:r w:rsidRPr="00E07B83">
        <w:rPr>
          <w:rFonts w:ascii="Times New Roman" w:hAnsi="Times New Roman" w:cs="Times New Roman"/>
          <w:sz w:val="24"/>
          <w:szCs w:val="24"/>
          <w:shd w:val="clear" w:color="auto" w:fill="FFFFFF"/>
        </w:rPr>
        <w:t>modeling</w:t>
      </w:r>
      <w:proofErr w:type="spellEnd"/>
      <w:r w:rsidRPr="00E07B83">
        <w:rPr>
          <w:rFonts w:ascii="Times New Roman" w:hAnsi="Times New Roman" w:cs="Times New Roman"/>
          <w:sz w:val="24"/>
          <w:szCs w:val="24"/>
          <w:shd w:val="clear" w:color="auto" w:fill="FFFFFF"/>
        </w:rPr>
        <w:t xml:space="preserve"> approach was used to </w:t>
      </w:r>
      <w:r w:rsidR="00B4206C" w:rsidRPr="00E07B83">
        <w:rPr>
          <w:rFonts w:ascii="Times New Roman" w:hAnsi="Times New Roman" w:cs="Times New Roman"/>
          <w:sz w:val="24"/>
          <w:szCs w:val="24"/>
          <w:shd w:val="clear" w:color="auto" w:fill="FFFFFF"/>
        </w:rPr>
        <w:t>analyse</w:t>
      </w:r>
      <w:r w:rsidRPr="00E07B83">
        <w:rPr>
          <w:rFonts w:ascii="Times New Roman" w:hAnsi="Times New Roman" w:cs="Times New Roman"/>
          <w:sz w:val="24"/>
          <w:szCs w:val="24"/>
          <w:shd w:val="clear" w:color="auto" w:fill="FFFFFF"/>
        </w:rPr>
        <w:t xml:space="preserve"> the survey results. The authors found that procurement 4.0 helps to improve </w:t>
      </w:r>
      <w:r w:rsidR="00B349C9" w:rsidRPr="00E07B83">
        <w:rPr>
          <w:rFonts w:ascii="Times New Roman" w:hAnsi="Times New Roman" w:cs="Times New Roman"/>
          <w:sz w:val="24"/>
          <w:szCs w:val="24"/>
          <w:shd w:val="clear" w:color="auto" w:fill="FFFFFF"/>
        </w:rPr>
        <w:t xml:space="preserve">the </w:t>
      </w:r>
      <w:r w:rsidRPr="00E07B83">
        <w:rPr>
          <w:rFonts w:ascii="Times New Roman" w:hAnsi="Times New Roman" w:cs="Times New Roman"/>
          <w:sz w:val="24"/>
          <w:szCs w:val="24"/>
          <w:shd w:val="clear" w:color="auto" w:fill="FFFFFF"/>
        </w:rPr>
        <w:t>functionality of the business strategies, business performance, and CE performance. The authors used a simulation of business processes and demonstrated the potentials of Industry 4.0 technologies in the procurement process within a CE context.</w:t>
      </w:r>
      <w:r w:rsidRPr="00E07B83">
        <w:rPr>
          <w:rFonts w:ascii="Times New Roman" w:hAnsi="Times New Roman" w:cs="Times New Roman"/>
          <w:sz w:val="24"/>
          <w:szCs w:val="24"/>
        </w:rPr>
        <w:t xml:space="preserve"> </w:t>
      </w:r>
    </w:p>
    <w:p w14:paraId="29ADC730" w14:textId="58D687FD" w:rsidR="00674E20" w:rsidRPr="00E07B83" w:rsidRDefault="009E541E" w:rsidP="00674E20">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Based upon the brief reviews of several articles as presented in the forgoing paragraphs. </w:t>
      </w:r>
      <w:r w:rsidR="004B5BD3" w:rsidRPr="00E07B83">
        <w:rPr>
          <w:rFonts w:ascii="Times New Roman" w:hAnsi="Times New Roman" w:cs="Times New Roman"/>
          <w:sz w:val="24"/>
          <w:szCs w:val="24"/>
        </w:rPr>
        <w:t>W</w:t>
      </w:r>
      <w:r w:rsidR="00A73FB1" w:rsidRPr="00E07B83">
        <w:rPr>
          <w:rFonts w:ascii="Times New Roman" w:hAnsi="Times New Roman" w:cs="Times New Roman"/>
          <w:sz w:val="24"/>
          <w:szCs w:val="24"/>
        </w:rPr>
        <w:t xml:space="preserve">e propose the following </w:t>
      </w:r>
      <w:r w:rsidR="00674E20" w:rsidRPr="00E07B83">
        <w:rPr>
          <w:rFonts w:ascii="Times New Roman" w:hAnsi="Times New Roman" w:cs="Times New Roman"/>
          <w:sz w:val="24"/>
          <w:szCs w:val="24"/>
        </w:rPr>
        <w:t>propositions for future research in this identified theme:</w:t>
      </w:r>
    </w:p>
    <w:p w14:paraId="0ABF5070" w14:textId="3670CB7D" w:rsidR="00674E20" w:rsidRPr="00E07B83" w:rsidRDefault="00674E20" w:rsidP="00674E20">
      <w:pPr>
        <w:spacing w:before="120"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 xml:space="preserve">Proposition 1: </w:t>
      </w:r>
      <w:r w:rsidRPr="00E07B83">
        <w:rPr>
          <w:rFonts w:ascii="Times New Roman" w:hAnsi="Times New Roman" w:cs="Times New Roman"/>
          <w:sz w:val="24"/>
          <w:szCs w:val="24"/>
          <w:shd w:val="clear" w:color="auto" w:fill="FFFFFF"/>
        </w:rPr>
        <w:t xml:space="preserve">Development and application of </w:t>
      </w:r>
      <w:r w:rsidR="0028203F" w:rsidRPr="00E07B83">
        <w:rPr>
          <w:rFonts w:ascii="Times New Roman" w:hAnsi="Times New Roman" w:cs="Times New Roman"/>
          <w:sz w:val="24"/>
          <w:szCs w:val="24"/>
          <w:shd w:val="clear" w:color="auto" w:fill="FFFFFF"/>
        </w:rPr>
        <w:t xml:space="preserve">effective </w:t>
      </w:r>
      <w:r w:rsidRPr="00E07B83">
        <w:rPr>
          <w:rFonts w:ascii="Times New Roman" w:hAnsi="Times New Roman" w:cs="Times New Roman"/>
          <w:sz w:val="24"/>
          <w:szCs w:val="24"/>
          <w:shd w:val="clear" w:color="auto" w:fill="FFFFFF"/>
        </w:rPr>
        <w:t>mathematical models</w:t>
      </w:r>
      <w:r w:rsidR="0028203F" w:rsidRPr="00E07B83">
        <w:rPr>
          <w:rFonts w:ascii="Times New Roman" w:hAnsi="Times New Roman" w:cs="Times New Roman"/>
          <w:sz w:val="24"/>
          <w:szCs w:val="24"/>
          <w:shd w:val="clear" w:color="auto" w:fill="FFFFFF"/>
        </w:rPr>
        <w:t xml:space="preserve"> is required</w:t>
      </w:r>
      <w:r w:rsidRPr="00E07B83">
        <w:rPr>
          <w:rFonts w:ascii="Times New Roman" w:hAnsi="Times New Roman" w:cs="Times New Roman"/>
          <w:sz w:val="24"/>
          <w:szCs w:val="24"/>
          <w:shd w:val="clear" w:color="auto" w:fill="FFFFFF"/>
        </w:rPr>
        <w:t xml:space="preserve"> to optimize industrial practices </w:t>
      </w:r>
      <w:r w:rsidR="0028203F" w:rsidRPr="00E07B83">
        <w:rPr>
          <w:rFonts w:ascii="Times New Roman" w:hAnsi="Times New Roman" w:cs="Times New Roman"/>
          <w:sz w:val="24"/>
          <w:szCs w:val="24"/>
          <w:shd w:val="clear" w:color="auto" w:fill="FFFFFF"/>
        </w:rPr>
        <w:t xml:space="preserve">for </w:t>
      </w:r>
      <w:r w:rsidRPr="00E07B83">
        <w:rPr>
          <w:rFonts w:ascii="Times New Roman" w:hAnsi="Times New Roman" w:cs="Times New Roman"/>
          <w:sz w:val="24"/>
          <w:szCs w:val="24"/>
          <w:shd w:val="clear" w:color="auto" w:fill="FFFFFF"/>
        </w:rPr>
        <w:t>minimiz</w:t>
      </w:r>
      <w:r w:rsidR="0028203F" w:rsidRPr="00E07B83">
        <w:rPr>
          <w:rFonts w:ascii="Times New Roman" w:hAnsi="Times New Roman" w:cs="Times New Roman"/>
          <w:sz w:val="24"/>
          <w:szCs w:val="24"/>
          <w:shd w:val="clear" w:color="auto" w:fill="FFFFFF"/>
        </w:rPr>
        <w:t>ing</w:t>
      </w:r>
      <w:r w:rsidRPr="00E07B83">
        <w:rPr>
          <w:rFonts w:ascii="Times New Roman" w:hAnsi="Times New Roman" w:cs="Times New Roman"/>
          <w:sz w:val="24"/>
          <w:szCs w:val="24"/>
          <w:shd w:val="clear" w:color="auto" w:fill="FFFFFF"/>
        </w:rPr>
        <w:t xml:space="preserve"> resource consumption and waste generation.</w:t>
      </w:r>
    </w:p>
    <w:p w14:paraId="687D7D8D" w14:textId="033CB1BD"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shd w:val="clear" w:color="auto" w:fill="FFFFFF"/>
        </w:rPr>
        <w:t>Proposition 2:</w:t>
      </w:r>
      <w:r w:rsidRPr="00E07B83">
        <w:rPr>
          <w:rFonts w:ascii="Times New Roman" w:hAnsi="Times New Roman" w:cs="Times New Roman"/>
          <w:sz w:val="24"/>
          <w:szCs w:val="24"/>
          <w:shd w:val="clear" w:color="auto" w:fill="FFFFFF"/>
        </w:rPr>
        <w:t xml:space="preserve"> </w:t>
      </w:r>
      <w:r w:rsidR="0028203F" w:rsidRPr="00E07B83">
        <w:rPr>
          <w:rFonts w:ascii="Times New Roman" w:hAnsi="Times New Roman" w:cs="Times New Roman"/>
          <w:sz w:val="24"/>
          <w:szCs w:val="24"/>
          <w:shd w:val="clear" w:color="auto" w:fill="FFFFFF"/>
        </w:rPr>
        <w:t xml:space="preserve">To focus on adoption of big-data analytics </w:t>
      </w:r>
      <w:proofErr w:type="gramStart"/>
      <w:r w:rsidR="0028203F" w:rsidRPr="00E07B83">
        <w:rPr>
          <w:rFonts w:ascii="Times New Roman" w:hAnsi="Times New Roman" w:cs="Times New Roman"/>
          <w:sz w:val="24"/>
          <w:szCs w:val="24"/>
          <w:shd w:val="clear" w:color="auto" w:fill="FFFFFF"/>
        </w:rPr>
        <w:t>in order to</w:t>
      </w:r>
      <w:proofErr w:type="gramEnd"/>
      <w:r w:rsidR="0028203F" w:rsidRPr="00E07B83">
        <w:rPr>
          <w:rFonts w:ascii="Times New Roman" w:hAnsi="Times New Roman" w:cs="Times New Roman"/>
          <w:sz w:val="24"/>
          <w:szCs w:val="24"/>
          <w:shd w:val="clear" w:color="auto" w:fill="FFFFFF"/>
        </w:rPr>
        <w:t xml:space="preserve"> improve the efficiency and effectiveness of </w:t>
      </w:r>
      <w:r w:rsidR="00137483" w:rsidRPr="00E07B83">
        <w:rPr>
          <w:rFonts w:ascii="Times New Roman" w:hAnsi="Times New Roman" w:cs="Times New Roman"/>
          <w:sz w:val="24"/>
          <w:szCs w:val="24"/>
          <w:shd w:val="clear" w:color="auto" w:fill="FFFFFF"/>
        </w:rPr>
        <w:t>sustainability aspects of the entire industrial-customer system.</w:t>
      </w:r>
    </w:p>
    <w:p w14:paraId="31467226" w14:textId="2E6DE18D"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shd w:val="clear" w:color="auto" w:fill="FFFFFF"/>
        </w:rPr>
        <w:t xml:space="preserve">Proposition 3: </w:t>
      </w:r>
      <w:r w:rsidR="00B437BA" w:rsidRPr="00E07B83">
        <w:rPr>
          <w:rFonts w:ascii="Times New Roman" w:hAnsi="Times New Roman" w:cs="Times New Roman"/>
          <w:sz w:val="24"/>
          <w:szCs w:val="24"/>
          <w:shd w:val="clear" w:color="auto" w:fill="FFFFFF"/>
        </w:rPr>
        <w:t xml:space="preserve">To </w:t>
      </w:r>
      <w:r w:rsidR="00E9673B" w:rsidRPr="00E07B83">
        <w:rPr>
          <w:rFonts w:ascii="Times New Roman" w:hAnsi="Times New Roman" w:cs="Times New Roman"/>
          <w:sz w:val="24"/>
          <w:szCs w:val="24"/>
          <w:shd w:val="clear" w:color="auto" w:fill="FFFFFF"/>
        </w:rPr>
        <w:t>analyse</w:t>
      </w:r>
      <w:r w:rsidR="00B437BA" w:rsidRPr="00E07B83">
        <w:rPr>
          <w:rFonts w:ascii="Times New Roman" w:hAnsi="Times New Roman" w:cs="Times New Roman"/>
          <w:sz w:val="24"/>
          <w:szCs w:val="24"/>
          <w:shd w:val="clear" w:color="auto" w:fill="FFFFFF"/>
        </w:rPr>
        <w:t xml:space="preserve"> the risks and challenges of smart and sustainable supply chain concerning improvement in supply chain capabilities.</w:t>
      </w:r>
    </w:p>
    <w:p w14:paraId="7695F32B" w14:textId="3EB1212E"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shd w:val="clear" w:color="auto" w:fill="FFFFFF"/>
        </w:rPr>
        <w:t xml:space="preserve">Proposition 4: </w:t>
      </w:r>
      <w:r w:rsidRPr="00E07B83">
        <w:rPr>
          <w:rFonts w:ascii="Times New Roman" w:hAnsi="Times New Roman" w:cs="Times New Roman"/>
          <w:sz w:val="24"/>
          <w:szCs w:val="24"/>
          <w:shd w:val="clear" w:color="auto" w:fill="FFFFFF"/>
        </w:rPr>
        <w:t>Examining the role of disruptive technologies of I4.0 in achieving the SDGs.</w:t>
      </w:r>
    </w:p>
    <w:p w14:paraId="2C52C2E5" w14:textId="77777777" w:rsidR="00674E20" w:rsidRPr="00E07B83" w:rsidRDefault="00674E20" w:rsidP="00674E20">
      <w:pPr>
        <w:spacing w:after="0" w:line="360" w:lineRule="auto"/>
        <w:jc w:val="both"/>
        <w:rPr>
          <w:rFonts w:ascii="Times New Roman" w:hAnsi="Times New Roman" w:cs="Times New Roman"/>
          <w:color w:val="FF0000"/>
          <w:sz w:val="24"/>
          <w:szCs w:val="24"/>
          <w:shd w:val="clear" w:color="auto" w:fill="FFFFFF"/>
        </w:rPr>
      </w:pPr>
    </w:p>
    <w:p w14:paraId="0BD91A3E" w14:textId="719EB0E1" w:rsidR="00997EAF" w:rsidRPr="00E07B83" w:rsidRDefault="00D34254" w:rsidP="00674E20">
      <w:pPr>
        <w:spacing w:after="0" w:line="360" w:lineRule="auto"/>
        <w:jc w:val="both"/>
        <w:rPr>
          <w:rFonts w:ascii="Times New Roman" w:hAnsi="Times New Roman" w:cs="Times New Roman"/>
          <w:b/>
          <w:i/>
          <w:iCs/>
          <w:sz w:val="24"/>
          <w:szCs w:val="24"/>
        </w:rPr>
      </w:pPr>
      <w:r w:rsidRPr="00E07B83">
        <w:rPr>
          <w:rFonts w:ascii="Times New Roman" w:hAnsi="Times New Roman" w:cs="Times New Roman"/>
          <w:b/>
          <w:bCs/>
          <w:i/>
          <w:iCs/>
          <w:sz w:val="24"/>
          <w:szCs w:val="24"/>
          <w:shd w:val="clear" w:color="auto" w:fill="FFFFFF"/>
        </w:rPr>
        <w:t>4</w:t>
      </w:r>
      <w:r w:rsidR="00AC1155" w:rsidRPr="00E07B83">
        <w:rPr>
          <w:rFonts w:ascii="Times New Roman" w:hAnsi="Times New Roman" w:cs="Times New Roman"/>
          <w:b/>
          <w:bCs/>
          <w:i/>
          <w:iCs/>
          <w:sz w:val="24"/>
          <w:szCs w:val="24"/>
          <w:shd w:val="clear" w:color="auto" w:fill="FFFFFF"/>
        </w:rPr>
        <w:t xml:space="preserve">.4.2 </w:t>
      </w:r>
      <w:r w:rsidR="00997EAF" w:rsidRPr="00E07B83">
        <w:rPr>
          <w:rFonts w:ascii="Times New Roman" w:hAnsi="Times New Roman" w:cs="Times New Roman"/>
          <w:b/>
          <w:bCs/>
          <w:i/>
          <w:iCs/>
          <w:sz w:val="24"/>
          <w:szCs w:val="24"/>
          <w:shd w:val="clear" w:color="auto" w:fill="FFFFFF"/>
        </w:rPr>
        <w:t xml:space="preserve">Cluster 2: </w:t>
      </w:r>
      <w:r w:rsidR="00997EAF" w:rsidRPr="00E07B83">
        <w:rPr>
          <w:rFonts w:ascii="Times New Roman" w:hAnsi="Times New Roman" w:cs="Times New Roman"/>
          <w:b/>
          <w:i/>
          <w:iCs/>
          <w:sz w:val="24"/>
          <w:szCs w:val="24"/>
        </w:rPr>
        <w:t>Business Models of Industry 4.0 and the Circular Economy</w:t>
      </w:r>
    </w:p>
    <w:p w14:paraId="178CF95E" w14:textId="48FEDAC1" w:rsidR="009E541E" w:rsidRPr="00E07B83" w:rsidRDefault="00D22F71" w:rsidP="009E541E">
      <w:pPr>
        <w:pStyle w:val="Default"/>
        <w:spacing w:line="360" w:lineRule="auto"/>
        <w:jc w:val="both"/>
        <w:rPr>
          <w:color w:val="auto"/>
          <w:shd w:val="clear" w:color="auto" w:fill="FFFFFF"/>
        </w:rPr>
      </w:pPr>
      <w:r w:rsidRPr="00E07B83">
        <w:rPr>
          <w:color w:val="auto"/>
        </w:rPr>
        <w:t>The ‘</w:t>
      </w:r>
      <w:r w:rsidRPr="00E07B83">
        <w:rPr>
          <w:i/>
          <w:color w:val="auto"/>
        </w:rPr>
        <w:t>business models</w:t>
      </w:r>
      <w:r w:rsidRPr="00E07B83">
        <w:rPr>
          <w:color w:val="auto"/>
        </w:rPr>
        <w:t xml:space="preserve"> used by companies help the management to evaluate and build upon the opportunities to provide quality products and services to their customers</w:t>
      </w:r>
      <w:r w:rsidR="00AA6795" w:rsidRPr="00E07B83">
        <w:rPr>
          <w:color w:val="auto"/>
        </w:rPr>
        <w:t xml:space="preserve"> (</w:t>
      </w:r>
      <w:proofErr w:type="spellStart"/>
      <w:r w:rsidR="00AA6795" w:rsidRPr="00E07B83">
        <w:rPr>
          <w:color w:val="auto"/>
        </w:rPr>
        <w:t>Pizzi</w:t>
      </w:r>
      <w:proofErr w:type="spellEnd"/>
      <w:r w:rsidR="00AA6795" w:rsidRPr="00E07B83">
        <w:rPr>
          <w:color w:val="auto"/>
        </w:rPr>
        <w:t xml:space="preserve"> et al., 2021</w:t>
      </w:r>
      <w:r w:rsidR="00B76609" w:rsidRPr="00E07B83">
        <w:rPr>
          <w:color w:val="auto"/>
        </w:rPr>
        <w:t xml:space="preserve">, </w:t>
      </w:r>
      <w:proofErr w:type="spellStart"/>
      <w:r w:rsidR="00B76609" w:rsidRPr="00E07B83">
        <w:rPr>
          <w:color w:val="222222"/>
          <w:shd w:val="clear" w:color="auto" w:fill="FFFFFF"/>
        </w:rPr>
        <w:t>Preghenella</w:t>
      </w:r>
      <w:proofErr w:type="spellEnd"/>
      <w:r w:rsidR="00B76609" w:rsidRPr="00E07B83">
        <w:rPr>
          <w:color w:val="222222"/>
          <w:shd w:val="clear" w:color="auto" w:fill="FFFFFF"/>
        </w:rPr>
        <w:t xml:space="preserve"> and </w:t>
      </w:r>
      <w:proofErr w:type="spellStart"/>
      <w:r w:rsidR="00B76609" w:rsidRPr="00E07B83">
        <w:rPr>
          <w:color w:val="222222"/>
          <w:shd w:val="clear" w:color="auto" w:fill="FFFFFF"/>
        </w:rPr>
        <w:t>Battistella</w:t>
      </w:r>
      <w:proofErr w:type="spellEnd"/>
      <w:r w:rsidR="00B76609" w:rsidRPr="00E07B83">
        <w:rPr>
          <w:color w:val="222222"/>
          <w:shd w:val="clear" w:color="auto" w:fill="FFFFFF"/>
        </w:rPr>
        <w:t>, 2021</w:t>
      </w:r>
      <w:r w:rsidR="00AA6795" w:rsidRPr="00E07B83">
        <w:rPr>
          <w:color w:val="auto"/>
        </w:rPr>
        <w:t>)</w:t>
      </w:r>
      <w:r w:rsidRPr="00E07B83">
        <w:rPr>
          <w:color w:val="auto"/>
        </w:rPr>
        <w:t>. The models can help the companies to achieve competitive edges over their competitors</w:t>
      </w:r>
      <w:r w:rsidR="00AA6795" w:rsidRPr="00E07B83">
        <w:rPr>
          <w:color w:val="auto"/>
        </w:rPr>
        <w:t xml:space="preserve"> (Rajput and Singh, 2019)</w:t>
      </w:r>
      <w:r w:rsidRPr="00E07B83">
        <w:rPr>
          <w:color w:val="auto"/>
        </w:rPr>
        <w:t xml:space="preserve">. Proper introduction and implementation of I4.0 technologies </w:t>
      </w:r>
      <w:r w:rsidR="00B349C9" w:rsidRPr="00E07B83">
        <w:rPr>
          <w:color w:val="auto"/>
        </w:rPr>
        <w:t>are</w:t>
      </w:r>
      <w:r w:rsidRPr="00E07B83">
        <w:rPr>
          <w:color w:val="auto"/>
        </w:rPr>
        <w:t xml:space="preserve"> needed </w:t>
      </w:r>
      <w:r w:rsidR="00B349C9" w:rsidRPr="00E07B83">
        <w:rPr>
          <w:color w:val="auto"/>
        </w:rPr>
        <w:t>to efficiently operate</w:t>
      </w:r>
      <w:r w:rsidRPr="00E07B83">
        <w:rPr>
          <w:color w:val="auto"/>
        </w:rPr>
        <w:t xml:space="preserve"> </w:t>
      </w:r>
      <w:r w:rsidR="00B349C9" w:rsidRPr="00E07B83">
        <w:rPr>
          <w:color w:val="auto"/>
        </w:rPr>
        <w:t>CE-</w:t>
      </w:r>
      <w:r w:rsidRPr="00E07B83">
        <w:rPr>
          <w:color w:val="auto"/>
        </w:rPr>
        <w:t>based business models (Chauhan et al., 2018</w:t>
      </w:r>
      <w:r w:rsidR="007D69FB" w:rsidRPr="00E07B83">
        <w:rPr>
          <w:color w:val="auto"/>
        </w:rPr>
        <w:t xml:space="preserve">, </w:t>
      </w:r>
      <w:r w:rsidR="007D69FB" w:rsidRPr="00E07B83">
        <w:rPr>
          <w:color w:val="222222"/>
          <w:shd w:val="clear" w:color="auto" w:fill="FFFFFF"/>
        </w:rPr>
        <w:t>Norris et al., 2021</w:t>
      </w:r>
      <w:r w:rsidRPr="00E07B83">
        <w:rPr>
          <w:color w:val="auto"/>
        </w:rPr>
        <w:t xml:space="preserve">). </w:t>
      </w:r>
      <w:r w:rsidR="004D50A4" w:rsidRPr="00E07B83">
        <w:rPr>
          <w:color w:val="auto"/>
          <w:shd w:val="clear" w:color="auto" w:fill="FFFFFF"/>
        </w:rPr>
        <w:t xml:space="preserve">In cluster 2, the </w:t>
      </w:r>
      <w:r w:rsidR="009E541E" w:rsidRPr="00E07B83">
        <w:rPr>
          <w:color w:val="auto"/>
          <w:shd w:val="clear" w:color="auto" w:fill="FFFFFF"/>
        </w:rPr>
        <w:t>article</w:t>
      </w:r>
      <w:r w:rsidR="004D50A4" w:rsidRPr="00E07B83">
        <w:rPr>
          <w:color w:val="auto"/>
          <w:shd w:val="clear" w:color="auto" w:fill="FFFFFF"/>
        </w:rPr>
        <w:t xml:space="preserve"> by </w:t>
      </w:r>
      <w:proofErr w:type="spellStart"/>
      <w:r w:rsidR="0034436B" w:rsidRPr="00E07B83">
        <w:rPr>
          <w:color w:val="auto"/>
          <w:shd w:val="clear" w:color="auto" w:fill="FFFFFF"/>
        </w:rPr>
        <w:t>Kusiak</w:t>
      </w:r>
      <w:proofErr w:type="spellEnd"/>
      <w:r w:rsidR="0034436B" w:rsidRPr="00E07B83">
        <w:rPr>
          <w:color w:val="auto"/>
          <w:shd w:val="clear" w:color="auto" w:fill="FFFFFF"/>
        </w:rPr>
        <w:t xml:space="preserve"> (2018) </w:t>
      </w:r>
      <w:r w:rsidR="004D50A4" w:rsidRPr="00E07B83">
        <w:rPr>
          <w:color w:val="auto"/>
          <w:shd w:val="clear" w:color="auto" w:fill="FFFFFF"/>
        </w:rPr>
        <w:t xml:space="preserve">has </w:t>
      </w:r>
      <w:r w:rsidR="00B349C9" w:rsidRPr="00E07B83">
        <w:rPr>
          <w:color w:val="auto"/>
          <w:shd w:val="clear" w:color="auto" w:fill="FFFFFF"/>
        </w:rPr>
        <w:t xml:space="preserve">a </w:t>
      </w:r>
      <w:r w:rsidR="004D50A4" w:rsidRPr="00E07B83">
        <w:rPr>
          <w:color w:val="auto"/>
          <w:shd w:val="clear" w:color="auto" w:fill="FFFFFF"/>
        </w:rPr>
        <w:t>TLS of 30</w:t>
      </w:r>
      <w:r w:rsidR="00B349C9" w:rsidRPr="00E07B83">
        <w:rPr>
          <w:color w:val="auto"/>
          <w:shd w:val="clear" w:color="auto" w:fill="FFFFFF"/>
        </w:rPr>
        <w:t>;</w:t>
      </w:r>
      <w:r w:rsidR="004D50A4" w:rsidRPr="00E07B83">
        <w:rPr>
          <w:color w:val="auto"/>
          <w:shd w:val="clear" w:color="auto" w:fill="FFFFFF"/>
        </w:rPr>
        <w:t xml:space="preserve"> the</w:t>
      </w:r>
      <w:r w:rsidR="00BA1E0C" w:rsidRPr="00E07B83">
        <w:rPr>
          <w:color w:val="auto"/>
          <w:shd w:val="clear" w:color="auto" w:fill="FFFFFF"/>
        </w:rPr>
        <w:t>ir research investigated</w:t>
      </w:r>
      <w:r w:rsidR="0034436B" w:rsidRPr="00E07B83">
        <w:rPr>
          <w:color w:val="auto"/>
          <w:shd w:val="clear" w:color="auto" w:fill="FFFFFF"/>
        </w:rPr>
        <w:t xml:space="preserve"> </w:t>
      </w:r>
      <w:r w:rsidR="00BA1E0C" w:rsidRPr="00E07B83">
        <w:rPr>
          <w:color w:val="auto"/>
          <w:shd w:val="clear" w:color="auto" w:fill="FFFFFF"/>
        </w:rPr>
        <w:t xml:space="preserve">recent </w:t>
      </w:r>
      <w:r w:rsidR="0034436B" w:rsidRPr="00E07B83">
        <w:rPr>
          <w:color w:val="auto"/>
          <w:shd w:val="clear" w:color="auto" w:fill="FFFFFF"/>
        </w:rPr>
        <w:t>development</w:t>
      </w:r>
      <w:r w:rsidR="00BA1E0C" w:rsidRPr="00E07B83">
        <w:rPr>
          <w:color w:val="auto"/>
          <w:shd w:val="clear" w:color="auto" w:fill="FFFFFF"/>
        </w:rPr>
        <w:t>s</w:t>
      </w:r>
      <w:r w:rsidR="0034436B" w:rsidRPr="00E07B83">
        <w:rPr>
          <w:color w:val="auto"/>
          <w:shd w:val="clear" w:color="auto" w:fill="FFFFFF"/>
        </w:rPr>
        <w:t xml:space="preserve"> in manufacturing and discussed various technologies of smart manufacturing.</w:t>
      </w:r>
      <w:r w:rsidR="002237C8" w:rsidRPr="00E07B83">
        <w:rPr>
          <w:color w:val="auto"/>
          <w:shd w:val="clear" w:color="auto" w:fill="FFFFFF"/>
        </w:rPr>
        <w:t xml:space="preserve"> </w:t>
      </w:r>
      <w:r w:rsidR="00401D4D" w:rsidRPr="00E07B83">
        <w:rPr>
          <w:color w:val="auto"/>
          <w:shd w:val="clear" w:color="auto" w:fill="FFFFFF"/>
        </w:rPr>
        <w:t xml:space="preserve">They recommend </w:t>
      </w:r>
      <w:r w:rsidR="00D34254" w:rsidRPr="00E07B83">
        <w:rPr>
          <w:color w:val="auto"/>
          <w:shd w:val="clear" w:color="auto" w:fill="FFFFFF"/>
        </w:rPr>
        <w:t>adopting</w:t>
      </w:r>
      <w:r w:rsidR="00401D4D" w:rsidRPr="00E07B83">
        <w:rPr>
          <w:color w:val="auto"/>
          <w:shd w:val="clear" w:color="auto" w:fill="FFFFFF"/>
        </w:rPr>
        <w:t xml:space="preserve"> </w:t>
      </w:r>
      <w:r w:rsidR="004B5BD3" w:rsidRPr="00E07B83">
        <w:rPr>
          <w:color w:val="auto"/>
          <w:shd w:val="clear" w:color="auto" w:fill="FFFFFF"/>
        </w:rPr>
        <w:t xml:space="preserve">the </w:t>
      </w:r>
      <w:r w:rsidR="00401D4D" w:rsidRPr="00E07B83">
        <w:rPr>
          <w:color w:val="auto"/>
          <w:shd w:val="clear" w:color="auto" w:fill="FFFFFF"/>
        </w:rPr>
        <w:t>data</w:t>
      </w:r>
      <w:r w:rsidR="004B5BD3" w:rsidRPr="00E07B83">
        <w:rPr>
          <w:color w:val="auto"/>
          <w:shd w:val="clear" w:color="auto" w:fill="FFFFFF"/>
        </w:rPr>
        <w:t>-</w:t>
      </w:r>
      <w:r w:rsidR="00401D4D" w:rsidRPr="00E07B83">
        <w:rPr>
          <w:color w:val="auto"/>
          <w:shd w:val="clear" w:color="auto" w:fill="FFFFFF"/>
        </w:rPr>
        <w:t xml:space="preserve">driven model for </w:t>
      </w:r>
      <w:r w:rsidR="004B5BD3" w:rsidRPr="00E07B83">
        <w:rPr>
          <w:color w:val="auto"/>
          <w:shd w:val="clear" w:color="auto" w:fill="FFFFFF"/>
        </w:rPr>
        <w:t xml:space="preserve">a </w:t>
      </w:r>
      <w:r w:rsidR="00401D4D" w:rsidRPr="00E07B83">
        <w:rPr>
          <w:color w:val="auto"/>
          <w:shd w:val="clear" w:color="auto" w:fill="FFFFFF"/>
        </w:rPr>
        <w:t xml:space="preserve">smooth transformation to smart manufacturing. </w:t>
      </w:r>
      <w:r w:rsidR="0034436B" w:rsidRPr="00E07B83">
        <w:rPr>
          <w:color w:val="auto"/>
          <w:shd w:val="clear" w:color="auto" w:fill="FFFFFF"/>
        </w:rPr>
        <w:t xml:space="preserve">Lee et al. (2015) </w:t>
      </w:r>
      <w:proofErr w:type="gramStart"/>
      <w:r w:rsidR="00D34254" w:rsidRPr="00E07B83">
        <w:rPr>
          <w:color w:val="auto"/>
          <w:shd w:val="clear" w:color="auto" w:fill="FFFFFF"/>
        </w:rPr>
        <w:t>ha</w:t>
      </w:r>
      <w:r w:rsidR="004B5BD3" w:rsidRPr="00E07B83">
        <w:rPr>
          <w:color w:val="auto"/>
          <w:shd w:val="clear" w:color="auto" w:fill="FFFFFF"/>
        </w:rPr>
        <w:t>ve</w:t>
      </w:r>
      <w:proofErr w:type="gramEnd"/>
      <w:r w:rsidR="004D50A4" w:rsidRPr="00E07B83">
        <w:rPr>
          <w:color w:val="auto"/>
          <w:shd w:val="clear" w:color="auto" w:fill="FFFFFF"/>
        </w:rPr>
        <w:t xml:space="preserve"> </w:t>
      </w:r>
      <w:r w:rsidR="00B349C9" w:rsidRPr="00E07B83">
        <w:rPr>
          <w:color w:val="auto"/>
          <w:shd w:val="clear" w:color="auto" w:fill="FFFFFF"/>
        </w:rPr>
        <w:t xml:space="preserve">a </w:t>
      </w:r>
      <w:r w:rsidR="004D50A4" w:rsidRPr="00E07B83">
        <w:rPr>
          <w:color w:val="auto"/>
          <w:shd w:val="clear" w:color="auto" w:fill="FFFFFF"/>
        </w:rPr>
        <w:t xml:space="preserve">TLS of </w:t>
      </w:r>
      <w:r w:rsidR="002B320B" w:rsidRPr="00E07B83">
        <w:rPr>
          <w:color w:val="auto"/>
          <w:shd w:val="clear" w:color="auto" w:fill="FFFFFF"/>
        </w:rPr>
        <w:t>27</w:t>
      </w:r>
      <w:r w:rsidR="00B349C9" w:rsidRPr="00E07B83">
        <w:rPr>
          <w:color w:val="auto"/>
          <w:shd w:val="clear" w:color="auto" w:fill="FFFFFF"/>
        </w:rPr>
        <w:t>,</w:t>
      </w:r>
      <w:r w:rsidR="002B320B" w:rsidRPr="00E07B83">
        <w:rPr>
          <w:color w:val="auto"/>
          <w:shd w:val="clear" w:color="auto" w:fill="FFFFFF"/>
        </w:rPr>
        <w:t xml:space="preserve"> and </w:t>
      </w:r>
      <w:r w:rsidR="00BA1E0C" w:rsidRPr="00E07B83">
        <w:rPr>
          <w:color w:val="auto"/>
          <w:shd w:val="clear" w:color="auto" w:fill="FFFFFF"/>
        </w:rPr>
        <w:t>they p</w:t>
      </w:r>
      <w:r w:rsidR="00401D4D" w:rsidRPr="00E07B83">
        <w:rPr>
          <w:color w:val="auto"/>
          <w:shd w:val="clear" w:color="auto" w:fill="FFFFFF"/>
        </w:rPr>
        <w:t>resented</w:t>
      </w:r>
      <w:r w:rsidR="00BA1E0C" w:rsidRPr="00E07B83">
        <w:rPr>
          <w:color w:val="auto"/>
          <w:shd w:val="clear" w:color="auto" w:fill="FFFFFF"/>
        </w:rPr>
        <w:t xml:space="preserve"> a</w:t>
      </w:r>
      <w:r w:rsidR="0034436B" w:rsidRPr="00E07B83">
        <w:rPr>
          <w:color w:val="auto"/>
          <w:shd w:val="clear" w:color="auto" w:fill="FFFFFF"/>
        </w:rPr>
        <w:t xml:space="preserve"> CPS architecture </w:t>
      </w:r>
      <w:r w:rsidR="0034436B" w:rsidRPr="00E07B83">
        <w:rPr>
          <w:color w:val="auto"/>
          <w:shd w:val="clear" w:color="auto" w:fill="FFFFFF"/>
        </w:rPr>
        <w:lastRenderedPageBreak/>
        <w:t xml:space="preserve">for implementation in manufacturing systems. </w:t>
      </w:r>
      <w:r w:rsidR="00401D4D" w:rsidRPr="00E07B83">
        <w:rPr>
          <w:color w:val="auto"/>
          <w:shd w:val="clear" w:color="auto" w:fill="FFFFFF"/>
        </w:rPr>
        <w:t xml:space="preserve">They found that the developed architecture can provide practical guidelines for manufacturing organization to adopt the CPS. In this way the product quality would </w:t>
      </w:r>
      <w:r w:rsidR="00D34254" w:rsidRPr="00E07B83">
        <w:rPr>
          <w:color w:val="auto"/>
          <w:shd w:val="clear" w:color="auto" w:fill="FFFFFF"/>
        </w:rPr>
        <w:t>enhance,</w:t>
      </w:r>
      <w:r w:rsidR="00401D4D" w:rsidRPr="00E07B83">
        <w:rPr>
          <w:color w:val="auto"/>
          <w:shd w:val="clear" w:color="auto" w:fill="FFFFFF"/>
        </w:rPr>
        <w:t xml:space="preserve"> and system reliability becomes more intelligent along with flexible manufacturing </w:t>
      </w:r>
      <w:r w:rsidR="00D34254" w:rsidRPr="00E07B83">
        <w:rPr>
          <w:color w:val="auto"/>
          <w:shd w:val="clear" w:color="auto" w:fill="FFFFFF"/>
        </w:rPr>
        <w:t>equipment</w:t>
      </w:r>
      <w:r w:rsidR="00401D4D" w:rsidRPr="00E07B83">
        <w:rPr>
          <w:color w:val="auto"/>
          <w:shd w:val="clear" w:color="auto" w:fill="FFFFFF"/>
        </w:rPr>
        <w:t xml:space="preserve">. </w:t>
      </w:r>
    </w:p>
    <w:p w14:paraId="44E9FEA5" w14:textId="47EFE989" w:rsidR="009E541E" w:rsidRPr="00E07B83" w:rsidRDefault="00BA1E0C" w:rsidP="009E541E">
      <w:pPr>
        <w:pStyle w:val="Default"/>
        <w:spacing w:line="360" w:lineRule="auto"/>
        <w:jc w:val="both"/>
        <w:rPr>
          <w:color w:val="auto"/>
          <w:shd w:val="clear" w:color="auto" w:fill="FFFFFF"/>
        </w:rPr>
      </w:pPr>
      <w:r w:rsidRPr="00E07B83">
        <w:rPr>
          <w:color w:val="auto"/>
          <w:shd w:val="clear" w:color="auto" w:fill="FFFFFF"/>
        </w:rPr>
        <w:t>T</w:t>
      </w:r>
      <w:r w:rsidR="002B320B" w:rsidRPr="00E07B83">
        <w:rPr>
          <w:color w:val="auto"/>
          <w:shd w:val="clear" w:color="auto" w:fill="FFFFFF"/>
        </w:rPr>
        <w:t xml:space="preserve">he study by </w:t>
      </w:r>
      <w:proofErr w:type="spellStart"/>
      <w:r w:rsidR="0034436B" w:rsidRPr="00E07B83">
        <w:rPr>
          <w:color w:val="auto"/>
          <w:shd w:val="clear" w:color="auto" w:fill="FFFFFF"/>
        </w:rPr>
        <w:t>Oesterreich</w:t>
      </w:r>
      <w:proofErr w:type="spellEnd"/>
      <w:r w:rsidR="0034436B" w:rsidRPr="00E07B83">
        <w:rPr>
          <w:color w:val="auto"/>
          <w:shd w:val="clear" w:color="auto" w:fill="FFFFFF"/>
        </w:rPr>
        <w:t xml:space="preserve"> and </w:t>
      </w:r>
      <w:proofErr w:type="spellStart"/>
      <w:r w:rsidR="0034436B" w:rsidRPr="00E07B83">
        <w:rPr>
          <w:color w:val="auto"/>
          <w:shd w:val="clear" w:color="auto" w:fill="FFFFFF"/>
        </w:rPr>
        <w:t>Teuteberg</w:t>
      </w:r>
      <w:proofErr w:type="spellEnd"/>
      <w:r w:rsidR="0034436B" w:rsidRPr="00E07B83">
        <w:rPr>
          <w:color w:val="auto"/>
          <w:shd w:val="clear" w:color="auto" w:fill="FFFFFF"/>
        </w:rPr>
        <w:t xml:space="preserve"> (2016)</w:t>
      </w:r>
      <w:r w:rsidR="00B349C9" w:rsidRPr="00E07B83">
        <w:rPr>
          <w:color w:val="auto"/>
          <w:shd w:val="clear" w:color="auto" w:fill="FFFFFF"/>
        </w:rPr>
        <w:t>,</w:t>
      </w:r>
      <w:r w:rsidR="0034436B" w:rsidRPr="00E07B83">
        <w:rPr>
          <w:color w:val="auto"/>
          <w:shd w:val="clear" w:color="auto" w:fill="FFFFFF"/>
        </w:rPr>
        <w:t xml:space="preserve"> </w:t>
      </w:r>
      <w:r w:rsidRPr="00E07B83">
        <w:rPr>
          <w:color w:val="auto"/>
          <w:shd w:val="clear" w:color="auto" w:fill="FFFFFF"/>
        </w:rPr>
        <w:t xml:space="preserve">who have </w:t>
      </w:r>
      <w:r w:rsidR="00B349C9" w:rsidRPr="00E07B83">
        <w:rPr>
          <w:color w:val="auto"/>
          <w:shd w:val="clear" w:color="auto" w:fill="FFFFFF"/>
        </w:rPr>
        <w:t xml:space="preserve">a </w:t>
      </w:r>
      <w:r w:rsidRPr="00E07B83">
        <w:rPr>
          <w:color w:val="auto"/>
          <w:shd w:val="clear" w:color="auto" w:fill="FFFFFF"/>
        </w:rPr>
        <w:t xml:space="preserve">TLS of </w:t>
      </w:r>
      <w:r w:rsidR="002B320B" w:rsidRPr="00E07B83">
        <w:rPr>
          <w:color w:val="auto"/>
          <w:shd w:val="clear" w:color="auto" w:fill="FFFFFF"/>
        </w:rPr>
        <w:t>24</w:t>
      </w:r>
      <w:r w:rsidRPr="00E07B83">
        <w:rPr>
          <w:color w:val="auto"/>
          <w:shd w:val="clear" w:color="auto" w:fill="FFFFFF"/>
        </w:rPr>
        <w:t>,</w:t>
      </w:r>
      <w:r w:rsidR="00B659E9" w:rsidRPr="00E07B83">
        <w:rPr>
          <w:color w:val="auto"/>
          <w:shd w:val="clear" w:color="auto" w:fill="FFFFFF"/>
        </w:rPr>
        <w:t xml:space="preserve"> </w:t>
      </w:r>
      <w:r w:rsidR="0034436B" w:rsidRPr="00E07B83">
        <w:rPr>
          <w:color w:val="auto"/>
          <w:shd w:val="clear" w:color="auto" w:fill="FFFFFF"/>
        </w:rPr>
        <w:t xml:space="preserve">reviewed </w:t>
      </w:r>
      <w:r w:rsidR="00B349C9" w:rsidRPr="00E07B83">
        <w:rPr>
          <w:color w:val="auto"/>
          <w:shd w:val="clear" w:color="auto" w:fill="FFFFFF"/>
        </w:rPr>
        <w:t xml:space="preserve">the </w:t>
      </w:r>
      <w:r w:rsidR="00FF6086" w:rsidRPr="00E07B83">
        <w:rPr>
          <w:color w:val="auto"/>
          <w:shd w:val="clear" w:color="auto" w:fill="FFFFFF"/>
        </w:rPr>
        <w:t>deployment</w:t>
      </w:r>
      <w:r w:rsidR="0034436B" w:rsidRPr="00E07B83">
        <w:rPr>
          <w:color w:val="auto"/>
          <w:shd w:val="clear" w:color="auto" w:fill="FFFFFF"/>
        </w:rPr>
        <w:t xml:space="preserve"> of </w:t>
      </w:r>
      <w:r w:rsidR="00915129" w:rsidRPr="00E07B83">
        <w:rPr>
          <w:color w:val="auto"/>
          <w:shd w:val="clear" w:color="auto" w:fill="FFFFFF"/>
        </w:rPr>
        <w:t>I4.0</w:t>
      </w:r>
      <w:r w:rsidR="00627DD6" w:rsidRPr="00E07B83">
        <w:rPr>
          <w:color w:val="auto"/>
          <w:shd w:val="clear" w:color="auto" w:fill="FFFFFF"/>
        </w:rPr>
        <w:t xml:space="preserve"> </w:t>
      </w:r>
      <w:r w:rsidR="0034436B" w:rsidRPr="00E07B83">
        <w:rPr>
          <w:color w:val="auto"/>
          <w:shd w:val="clear" w:color="auto" w:fill="FFFFFF"/>
        </w:rPr>
        <w:t xml:space="preserve">technologies in construction industries and </w:t>
      </w:r>
      <w:r w:rsidRPr="00E07B83">
        <w:rPr>
          <w:color w:val="auto"/>
          <w:shd w:val="clear" w:color="auto" w:fill="FFFFFF"/>
        </w:rPr>
        <w:t>documented the beneficial</w:t>
      </w:r>
      <w:r w:rsidR="0034436B" w:rsidRPr="00E07B83">
        <w:rPr>
          <w:color w:val="auto"/>
          <w:shd w:val="clear" w:color="auto" w:fill="FFFFFF"/>
        </w:rPr>
        <w:t xml:space="preserve"> implications on </w:t>
      </w:r>
      <w:r w:rsidR="005E48D0" w:rsidRPr="00E07B83">
        <w:rPr>
          <w:color w:val="auto"/>
          <w:shd w:val="clear" w:color="auto" w:fill="FFFFFF"/>
        </w:rPr>
        <w:t>TBL</w:t>
      </w:r>
      <w:r w:rsidR="0034436B" w:rsidRPr="00E07B83">
        <w:rPr>
          <w:color w:val="auto"/>
          <w:shd w:val="clear" w:color="auto" w:fill="FFFFFF"/>
        </w:rPr>
        <w:t xml:space="preserve"> aspect</w:t>
      </w:r>
      <w:r w:rsidRPr="00E07B83">
        <w:rPr>
          <w:color w:val="auto"/>
          <w:shd w:val="clear" w:color="auto" w:fill="FFFFFF"/>
        </w:rPr>
        <w:t>s</w:t>
      </w:r>
      <w:r w:rsidR="0034436B" w:rsidRPr="00E07B83">
        <w:rPr>
          <w:color w:val="auto"/>
          <w:shd w:val="clear" w:color="auto" w:fill="FFFFFF"/>
        </w:rPr>
        <w:t xml:space="preserve"> of sustainability. </w:t>
      </w:r>
      <w:proofErr w:type="spellStart"/>
      <w:r w:rsidR="00610F10" w:rsidRPr="00E07B83">
        <w:rPr>
          <w:color w:val="auto"/>
          <w:shd w:val="clear" w:color="auto" w:fill="FFFFFF"/>
        </w:rPr>
        <w:t>Kamble</w:t>
      </w:r>
      <w:proofErr w:type="spellEnd"/>
      <w:r w:rsidR="00610F10" w:rsidRPr="00E07B83">
        <w:rPr>
          <w:color w:val="auto"/>
          <w:shd w:val="clear" w:color="auto" w:fill="FFFFFF"/>
        </w:rPr>
        <w:t xml:space="preserve"> et al. (2018) </w:t>
      </w:r>
      <w:r w:rsidR="002B320B" w:rsidRPr="00E07B83">
        <w:rPr>
          <w:color w:val="auto"/>
          <w:shd w:val="clear" w:color="auto" w:fill="FFFFFF"/>
        </w:rPr>
        <w:t>ha</w:t>
      </w:r>
      <w:r w:rsidR="002D30F1" w:rsidRPr="00E07B83">
        <w:rPr>
          <w:color w:val="auto"/>
          <w:shd w:val="clear" w:color="auto" w:fill="FFFFFF"/>
        </w:rPr>
        <w:t>ve</w:t>
      </w:r>
      <w:r w:rsidR="002B320B" w:rsidRPr="00E07B83">
        <w:rPr>
          <w:color w:val="auto"/>
          <w:shd w:val="clear" w:color="auto" w:fill="FFFFFF"/>
        </w:rPr>
        <w:t xml:space="preserve"> </w:t>
      </w:r>
      <w:r w:rsidR="00B349C9" w:rsidRPr="00E07B83">
        <w:rPr>
          <w:color w:val="auto"/>
          <w:shd w:val="clear" w:color="auto" w:fill="FFFFFF"/>
        </w:rPr>
        <w:t xml:space="preserve">a </w:t>
      </w:r>
      <w:r w:rsidR="002B320B" w:rsidRPr="00E07B83">
        <w:rPr>
          <w:color w:val="auto"/>
          <w:shd w:val="clear" w:color="auto" w:fill="FFFFFF"/>
        </w:rPr>
        <w:t>TLS of 18</w:t>
      </w:r>
      <w:r w:rsidR="001A70AD" w:rsidRPr="00E07B83">
        <w:rPr>
          <w:color w:val="auto"/>
          <w:shd w:val="clear" w:color="auto" w:fill="FFFFFF"/>
        </w:rPr>
        <w:t>,</w:t>
      </w:r>
      <w:r w:rsidR="002B320B" w:rsidRPr="00E07B83">
        <w:rPr>
          <w:color w:val="auto"/>
          <w:shd w:val="clear" w:color="auto" w:fill="FFFFFF"/>
        </w:rPr>
        <w:t xml:space="preserve"> the</w:t>
      </w:r>
      <w:r w:rsidR="001A70AD" w:rsidRPr="00E07B83">
        <w:rPr>
          <w:color w:val="auto"/>
          <w:shd w:val="clear" w:color="auto" w:fill="FFFFFF"/>
        </w:rPr>
        <w:t>y</w:t>
      </w:r>
      <w:r w:rsidR="002B320B" w:rsidRPr="00E07B83">
        <w:rPr>
          <w:color w:val="auto"/>
          <w:shd w:val="clear" w:color="auto" w:fill="FFFFFF"/>
        </w:rPr>
        <w:t xml:space="preserve"> </w:t>
      </w:r>
      <w:proofErr w:type="spellStart"/>
      <w:r w:rsidR="006D7476" w:rsidRPr="00E07B83">
        <w:rPr>
          <w:color w:val="auto"/>
          <w:shd w:val="clear" w:color="auto" w:fill="FFFFFF"/>
        </w:rPr>
        <w:t>analy</w:t>
      </w:r>
      <w:r w:rsidR="00B349C9" w:rsidRPr="00E07B83">
        <w:rPr>
          <w:color w:val="auto"/>
          <w:shd w:val="clear" w:color="auto" w:fill="FFFFFF"/>
        </w:rPr>
        <w:t>z</w:t>
      </w:r>
      <w:r w:rsidR="006D7476" w:rsidRPr="00E07B83">
        <w:rPr>
          <w:color w:val="auto"/>
          <w:shd w:val="clear" w:color="auto" w:fill="FFFFFF"/>
        </w:rPr>
        <w:t>e</w:t>
      </w:r>
      <w:r w:rsidR="0058474C" w:rsidRPr="00E07B83">
        <w:rPr>
          <w:color w:val="auto"/>
          <w:shd w:val="clear" w:color="auto" w:fill="FFFFFF"/>
        </w:rPr>
        <w:t>d</w:t>
      </w:r>
      <w:proofErr w:type="spellEnd"/>
      <w:r w:rsidR="006D7476" w:rsidRPr="00E07B83">
        <w:rPr>
          <w:color w:val="auto"/>
          <w:shd w:val="clear" w:color="auto" w:fill="FFFFFF"/>
        </w:rPr>
        <w:t xml:space="preserve"> the current research in </w:t>
      </w:r>
      <w:r w:rsidR="00915129" w:rsidRPr="00E07B83">
        <w:rPr>
          <w:color w:val="auto"/>
          <w:shd w:val="clear" w:color="auto" w:fill="FFFFFF"/>
        </w:rPr>
        <w:t>I4.0</w:t>
      </w:r>
      <w:r w:rsidR="00B349C9" w:rsidRPr="00E07B83">
        <w:rPr>
          <w:color w:val="auto"/>
          <w:shd w:val="clear" w:color="auto" w:fill="FFFFFF"/>
        </w:rPr>
        <w:t>,</w:t>
      </w:r>
      <w:r w:rsidR="00627DD6" w:rsidRPr="00E07B83">
        <w:rPr>
          <w:color w:val="auto"/>
          <w:shd w:val="clear" w:color="auto" w:fill="FFFFFF"/>
        </w:rPr>
        <w:t xml:space="preserve"> </w:t>
      </w:r>
      <w:r w:rsidR="006D7476" w:rsidRPr="00E07B83">
        <w:rPr>
          <w:color w:val="auto"/>
          <w:shd w:val="clear" w:color="auto" w:fill="FFFFFF"/>
        </w:rPr>
        <w:t xml:space="preserve">and </w:t>
      </w:r>
      <w:r w:rsidR="00610F10" w:rsidRPr="00E07B83">
        <w:rPr>
          <w:color w:val="auto"/>
          <w:shd w:val="clear" w:color="auto" w:fill="FFFFFF"/>
        </w:rPr>
        <w:t xml:space="preserve">reviewed frameworks for sustainable </w:t>
      </w:r>
      <w:r w:rsidR="00915129" w:rsidRPr="00E07B83">
        <w:rPr>
          <w:color w:val="auto"/>
          <w:shd w:val="clear" w:color="auto" w:fill="FFFFFF"/>
        </w:rPr>
        <w:t>I4.0</w:t>
      </w:r>
      <w:r w:rsidR="00443D6F" w:rsidRPr="00E07B83">
        <w:rPr>
          <w:color w:val="auto"/>
          <w:shd w:val="clear" w:color="auto" w:fill="FFFFFF"/>
        </w:rPr>
        <w:t>.</w:t>
      </w:r>
      <w:r w:rsidR="002237C8" w:rsidRPr="00E07B83">
        <w:rPr>
          <w:color w:val="auto"/>
          <w:shd w:val="clear" w:color="auto" w:fill="FFFFFF"/>
        </w:rPr>
        <w:t xml:space="preserve"> </w:t>
      </w:r>
      <w:r w:rsidR="00443D6F" w:rsidRPr="00E07B83">
        <w:rPr>
          <w:shd w:val="clear" w:color="auto" w:fill="FFFFFF"/>
        </w:rPr>
        <w:t xml:space="preserve">The authors </w:t>
      </w:r>
      <w:proofErr w:type="spellStart"/>
      <w:r w:rsidR="00443D6F" w:rsidRPr="00E07B83">
        <w:rPr>
          <w:shd w:val="clear" w:color="auto" w:fill="FFFFFF"/>
        </w:rPr>
        <w:t>analyzed</w:t>
      </w:r>
      <w:proofErr w:type="spellEnd"/>
      <w:r w:rsidR="00443D6F" w:rsidRPr="00E07B83">
        <w:rPr>
          <w:shd w:val="clear" w:color="auto" w:fill="FFFFFF"/>
        </w:rPr>
        <w:t xml:space="preserve"> the research in I4.0, reviewed the frameworks for sustainable I4.0, and developed a sustainable framework for Industry 4.0 by considering three aspects: I4.0 technologies, process integration and sustainable outcomes.</w:t>
      </w:r>
      <w:r w:rsidR="009E05CB" w:rsidRPr="00E07B83">
        <w:rPr>
          <w:shd w:val="clear" w:color="auto" w:fill="FFFFFF"/>
        </w:rPr>
        <w:t xml:space="preserve"> </w:t>
      </w:r>
      <w:r w:rsidR="001D46A7" w:rsidRPr="00E07B83">
        <w:rPr>
          <w:color w:val="auto"/>
          <w:shd w:val="clear" w:color="auto" w:fill="FFFFFF"/>
        </w:rPr>
        <w:t xml:space="preserve">Xu et al. (2018a) </w:t>
      </w:r>
      <w:r w:rsidR="002B320B" w:rsidRPr="00E07B83">
        <w:rPr>
          <w:color w:val="auto"/>
          <w:shd w:val="clear" w:color="auto" w:fill="FFFFFF"/>
        </w:rPr>
        <w:t>ha</w:t>
      </w:r>
      <w:r w:rsidR="002D30F1" w:rsidRPr="00E07B83">
        <w:rPr>
          <w:color w:val="auto"/>
          <w:shd w:val="clear" w:color="auto" w:fill="FFFFFF"/>
        </w:rPr>
        <w:t>ve</w:t>
      </w:r>
      <w:r w:rsidR="002B320B" w:rsidRPr="00E07B83">
        <w:rPr>
          <w:color w:val="auto"/>
          <w:shd w:val="clear" w:color="auto" w:fill="FFFFFF"/>
        </w:rPr>
        <w:t xml:space="preserve"> TLS of 17</w:t>
      </w:r>
      <w:r w:rsidR="009E541E" w:rsidRPr="00E07B83">
        <w:rPr>
          <w:color w:val="auto"/>
          <w:shd w:val="clear" w:color="auto" w:fill="FFFFFF"/>
        </w:rPr>
        <w:t xml:space="preserve"> and</w:t>
      </w:r>
      <w:r w:rsidR="001A70AD" w:rsidRPr="00E07B83">
        <w:rPr>
          <w:color w:val="auto"/>
          <w:shd w:val="clear" w:color="auto" w:fill="FFFFFF"/>
        </w:rPr>
        <w:t xml:space="preserve">, </w:t>
      </w:r>
      <w:r w:rsidR="002B320B" w:rsidRPr="00E07B83">
        <w:rPr>
          <w:color w:val="auto"/>
          <w:shd w:val="clear" w:color="auto" w:fill="FFFFFF"/>
        </w:rPr>
        <w:t xml:space="preserve">they </w:t>
      </w:r>
      <w:r w:rsidR="001D46A7" w:rsidRPr="00E07B83">
        <w:rPr>
          <w:color w:val="auto"/>
          <w:shd w:val="clear" w:color="auto" w:fill="FFFFFF"/>
        </w:rPr>
        <w:t xml:space="preserve">reviewed </w:t>
      </w:r>
      <w:r w:rsidR="00915129" w:rsidRPr="00E07B83">
        <w:rPr>
          <w:color w:val="auto"/>
          <w:shd w:val="clear" w:color="auto" w:fill="FFFFFF"/>
        </w:rPr>
        <w:t>I4.0</w:t>
      </w:r>
      <w:r w:rsidR="00627DD6" w:rsidRPr="00E07B83">
        <w:rPr>
          <w:color w:val="auto"/>
          <w:shd w:val="clear" w:color="auto" w:fill="FFFFFF"/>
        </w:rPr>
        <w:t xml:space="preserve"> </w:t>
      </w:r>
      <w:r w:rsidR="001D46A7" w:rsidRPr="00E07B83">
        <w:rPr>
          <w:color w:val="auto"/>
          <w:shd w:val="clear" w:color="auto" w:fill="FFFFFF"/>
        </w:rPr>
        <w:t>technolo</w:t>
      </w:r>
      <w:r w:rsidR="002237C8" w:rsidRPr="00E07B83">
        <w:rPr>
          <w:color w:val="auto"/>
          <w:shd w:val="clear" w:color="auto" w:fill="FFFFFF"/>
        </w:rPr>
        <w:t xml:space="preserve">gies and </w:t>
      </w:r>
      <w:r w:rsidR="00B349C9" w:rsidRPr="00E07B83">
        <w:rPr>
          <w:color w:val="auto"/>
          <w:shd w:val="clear" w:color="auto" w:fill="FFFFFF"/>
        </w:rPr>
        <w:t>their</w:t>
      </w:r>
      <w:r w:rsidR="002237C8" w:rsidRPr="00E07B83">
        <w:rPr>
          <w:color w:val="auto"/>
          <w:shd w:val="clear" w:color="auto" w:fill="FFFFFF"/>
        </w:rPr>
        <w:t xml:space="preserve"> adoption in China. </w:t>
      </w:r>
      <w:r w:rsidR="00443D6F" w:rsidRPr="00E07B83">
        <w:rPr>
          <w:color w:val="auto"/>
          <w:shd w:val="clear" w:color="auto" w:fill="FFFFFF"/>
        </w:rPr>
        <w:t xml:space="preserve">They found that lack of powerful tools still </w:t>
      </w:r>
      <w:proofErr w:type="gramStart"/>
      <w:r w:rsidR="00443D6F" w:rsidRPr="00E07B83">
        <w:rPr>
          <w:color w:val="auto"/>
          <w:shd w:val="clear" w:color="auto" w:fill="FFFFFF"/>
        </w:rPr>
        <w:t>exist</w:t>
      </w:r>
      <w:proofErr w:type="gramEnd"/>
      <w:r w:rsidR="00443D6F" w:rsidRPr="00E07B83">
        <w:rPr>
          <w:color w:val="auto"/>
          <w:shd w:val="clear" w:color="auto" w:fill="FFFFFF"/>
        </w:rPr>
        <w:t xml:space="preserve"> as a major hurdle in completely utilizing the potential of I4.0. They recommended to identify unique challenges that are crucial for exploiting the I4.0 technologies in CE. </w:t>
      </w:r>
    </w:p>
    <w:p w14:paraId="42A62C28" w14:textId="06F9A257" w:rsidR="000C6F2D" w:rsidRPr="00E07B83" w:rsidRDefault="002B320B" w:rsidP="00514CA4">
      <w:pPr>
        <w:pStyle w:val="Default"/>
        <w:spacing w:line="360" w:lineRule="auto"/>
        <w:jc w:val="both"/>
        <w:rPr>
          <w:color w:val="auto"/>
          <w:shd w:val="clear" w:color="auto" w:fill="FFFFFF"/>
        </w:rPr>
      </w:pPr>
      <w:r w:rsidRPr="00E07B83">
        <w:rPr>
          <w:color w:val="auto"/>
          <w:shd w:val="clear" w:color="auto" w:fill="FFFFFF"/>
        </w:rPr>
        <w:t xml:space="preserve">The </w:t>
      </w:r>
      <w:r w:rsidR="00B75C98" w:rsidRPr="00E07B83">
        <w:rPr>
          <w:color w:val="auto"/>
          <w:shd w:val="clear" w:color="auto" w:fill="FFFFFF"/>
        </w:rPr>
        <w:t xml:space="preserve">study by </w:t>
      </w:r>
      <w:proofErr w:type="spellStart"/>
      <w:r w:rsidR="00B75C98" w:rsidRPr="00E07B83">
        <w:rPr>
          <w:color w:val="auto"/>
          <w:shd w:val="clear" w:color="auto" w:fill="FFFFFF"/>
        </w:rPr>
        <w:t>Leitão</w:t>
      </w:r>
      <w:proofErr w:type="spellEnd"/>
      <w:r w:rsidR="00B75C98" w:rsidRPr="00E07B83">
        <w:rPr>
          <w:color w:val="auto"/>
          <w:shd w:val="clear" w:color="auto" w:fill="FFFFFF"/>
        </w:rPr>
        <w:t xml:space="preserve"> et al. (2016) </w:t>
      </w:r>
      <w:r w:rsidR="005F798E" w:rsidRPr="00E07B83">
        <w:rPr>
          <w:color w:val="auto"/>
          <w:shd w:val="clear" w:color="auto" w:fill="FFFFFF"/>
        </w:rPr>
        <w:t>ha</w:t>
      </w:r>
      <w:r w:rsidR="00B349C9" w:rsidRPr="00E07B83">
        <w:rPr>
          <w:color w:val="auto"/>
          <w:shd w:val="clear" w:color="auto" w:fill="FFFFFF"/>
        </w:rPr>
        <w:t>s</w:t>
      </w:r>
      <w:r w:rsidR="005F798E" w:rsidRPr="00E07B83">
        <w:rPr>
          <w:color w:val="auto"/>
          <w:shd w:val="clear" w:color="auto" w:fill="FFFFFF"/>
        </w:rPr>
        <w:t xml:space="preserve"> a TLS of</w:t>
      </w:r>
      <w:r w:rsidRPr="00E07B83">
        <w:rPr>
          <w:color w:val="auto"/>
          <w:shd w:val="clear" w:color="auto" w:fill="FFFFFF"/>
        </w:rPr>
        <w:t xml:space="preserve"> 16</w:t>
      </w:r>
      <w:r w:rsidR="00B349C9" w:rsidRPr="00E07B83">
        <w:rPr>
          <w:color w:val="auto"/>
          <w:shd w:val="clear" w:color="auto" w:fill="FFFFFF"/>
        </w:rPr>
        <w:t>;</w:t>
      </w:r>
      <w:r w:rsidR="001A70AD" w:rsidRPr="00E07B83">
        <w:rPr>
          <w:color w:val="auto"/>
          <w:shd w:val="clear" w:color="auto" w:fill="FFFFFF"/>
        </w:rPr>
        <w:t xml:space="preserve"> </w:t>
      </w:r>
      <w:r w:rsidR="005F798E" w:rsidRPr="00E07B83">
        <w:rPr>
          <w:color w:val="auto"/>
          <w:shd w:val="clear" w:color="auto" w:fill="FFFFFF"/>
        </w:rPr>
        <w:t xml:space="preserve">they </w:t>
      </w:r>
      <w:r w:rsidR="001A70AD" w:rsidRPr="00E07B83">
        <w:rPr>
          <w:color w:val="auto"/>
          <w:shd w:val="clear" w:color="auto" w:fill="FFFFFF"/>
        </w:rPr>
        <w:t>investigated</w:t>
      </w:r>
      <w:r w:rsidR="00C41F98" w:rsidRPr="00E07B83">
        <w:rPr>
          <w:color w:val="auto"/>
          <w:shd w:val="clear" w:color="auto" w:fill="FFFFFF"/>
        </w:rPr>
        <w:t xml:space="preserve"> various aspects of CPS and </w:t>
      </w:r>
      <w:r w:rsidR="005F798E" w:rsidRPr="00E07B83">
        <w:rPr>
          <w:color w:val="auto"/>
          <w:shd w:val="clear" w:color="auto" w:fill="FFFFFF"/>
        </w:rPr>
        <w:t xml:space="preserve">reviewed </w:t>
      </w:r>
      <w:r w:rsidR="00C41F98" w:rsidRPr="00E07B83">
        <w:rPr>
          <w:color w:val="auto"/>
          <w:shd w:val="clear" w:color="auto" w:fill="FFFFFF"/>
        </w:rPr>
        <w:t xml:space="preserve">the challenges </w:t>
      </w:r>
      <w:r w:rsidR="005F798E" w:rsidRPr="00E07B83">
        <w:rPr>
          <w:color w:val="auto"/>
          <w:shd w:val="clear" w:color="auto" w:fill="FFFFFF"/>
        </w:rPr>
        <w:t>of</w:t>
      </w:r>
      <w:r w:rsidR="00C41F98" w:rsidRPr="00E07B83">
        <w:rPr>
          <w:color w:val="auto"/>
          <w:shd w:val="clear" w:color="auto" w:fill="FFFFFF"/>
        </w:rPr>
        <w:t xml:space="preserve"> adopting CPS.</w:t>
      </w:r>
      <w:r w:rsidR="009E541E" w:rsidRPr="00E07B83">
        <w:rPr>
          <w:color w:val="auto"/>
          <w:shd w:val="clear" w:color="auto" w:fill="FFFFFF"/>
        </w:rPr>
        <w:t xml:space="preserve"> They found </w:t>
      </w:r>
      <w:r w:rsidR="00443D6F" w:rsidRPr="00E07B83">
        <w:rPr>
          <w:color w:val="auto"/>
          <w:shd w:val="clear" w:color="auto" w:fill="FFFFFF"/>
        </w:rPr>
        <w:t xml:space="preserve">that </w:t>
      </w:r>
      <w:r w:rsidR="00956243" w:rsidRPr="00E07B83">
        <w:rPr>
          <w:color w:val="auto"/>
          <w:shd w:val="clear" w:color="auto" w:fill="FFFFFF"/>
        </w:rPr>
        <w:t xml:space="preserve">application and understanding of industrial automation pertaining to CPS technologies recognized as the key challenge in adoption of CPS. They recommended to raise present technology readiness level leading to broad use of CPS based system in industrial automation systems. </w:t>
      </w:r>
      <w:r w:rsidRPr="00E07B83">
        <w:rPr>
          <w:color w:val="auto"/>
          <w:shd w:val="clear" w:color="auto" w:fill="FFFFFF"/>
        </w:rPr>
        <w:t xml:space="preserve">Further </w:t>
      </w:r>
      <w:r w:rsidR="007169CE" w:rsidRPr="00E07B83">
        <w:rPr>
          <w:color w:val="auto"/>
          <w:shd w:val="clear" w:color="auto" w:fill="FFFFFF"/>
        </w:rPr>
        <w:t>Qin et al. (2016)</w:t>
      </w:r>
      <w:r w:rsidR="00DF545F" w:rsidRPr="00E07B83">
        <w:rPr>
          <w:color w:val="auto"/>
          <w:shd w:val="clear" w:color="auto" w:fill="FFFFFF"/>
        </w:rPr>
        <w:t xml:space="preserve"> </w:t>
      </w:r>
      <w:r w:rsidRPr="00E07B83">
        <w:rPr>
          <w:color w:val="auto"/>
          <w:shd w:val="clear" w:color="auto" w:fill="FFFFFF"/>
        </w:rPr>
        <w:t>ha</w:t>
      </w:r>
      <w:r w:rsidR="006135B3" w:rsidRPr="00E07B83">
        <w:rPr>
          <w:color w:val="auto"/>
          <w:shd w:val="clear" w:color="auto" w:fill="FFFFFF"/>
        </w:rPr>
        <w:t>ve</w:t>
      </w:r>
      <w:r w:rsidR="005F798E" w:rsidRPr="00E07B83">
        <w:rPr>
          <w:color w:val="auto"/>
          <w:shd w:val="clear" w:color="auto" w:fill="FFFFFF"/>
        </w:rPr>
        <w:t xml:space="preserve"> a</w:t>
      </w:r>
      <w:r w:rsidRPr="00E07B83">
        <w:rPr>
          <w:color w:val="auto"/>
          <w:shd w:val="clear" w:color="auto" w:fill="FFFFFF"/>
        </w:rPr>
        <w:t xml:space="preserve"> TLS of 13</w:t>
      </w:r>
      <w:r w:rsidR="00B349C9" w:rsidRPr="00E07B83">
        <w:rPr>
          <w:color w:val="auto"/>
          <w:shd w:val="clear" w:color="auto" w:fill="FFFFFF"/>
        </w:rPr>
        <w:t>;</w:t>
      </w:r>
      <w:r w:rsidR="001A70AD" w:rsidRPr="00E07B83">
        <w:rPr>
          <w:color w:val="auto"/>
          <w:shd w:val="clear" w:color="auto" w:fill="FFFFFF"/>
        </w:rPr>
        <w:t xml:space="preserve"> they </w:t>
      </w:r>
      <w:r w:rsidRPr="00E07B83">
        <w:rPr>
          <w:color w:val="auto"/>
          <w:shd w:val="clear" w:color="auto" w:fill="FFFFFF"/>
        </w:rPr>
        <w:t>discussed</w:t>
      </w:r>
      <w:r w:rsidR="00DF545F" w:rsidRPr="00E07B83">
        <w:rPr>
          <w:color w:val="auto"/>
          <w:shd w:val="clear" w:color="auto" w:fill="FFFFFF"/>
        </w:rPr>
        <w:t xml:space="preserve"> the concepts of </w:t>
      </w:r>
      <w:r w:rsidR="00915129" w:rsidRPr="00E07B83">
        <w:rPr>
          <w:color w:val="auto"/>
          <w:shd w:val="clear" w:color="auto" w:fill="FFFFFF"/>
        </w:rPr>
        <w:t>I4.0</w:t>
      </w:r>
      <w:r w:rsidR="00627DD6" w:rsidRPr="00E07B83">
        <w:rPr>
          <w:color w:val="auto"/>
          <w:shd w:val="clear" w:color="auto" w:fill="FFFFFF"/>
        </w:rPr>
        <w:t xml:space="preserve"> </w:t>
      </w:r>
      <w:r w:rsidR="00DF545F" w:rsidRPr="00E07B83">
        <w:rPr>
          <w:color w:val="auto"/>
          <w:shd w:val="clear" w:color="auto" w:fill="FFFFFF"/>
        </w:rPr>
        <w:t>and identifie</w:t>
      </w:r>
      <w:r w:rsidR="0058474C" w:rsidRPr="00E07B83">
        <w:rPr>
          <w:color w:val="auto"/>
          <w:shd w:val="clear" w:color="auto" w:fill="FFFFFF"/>
        </w:rPr>
        <w:t>d</w:t>
      </w:r>
      <w:r w:rsidR="00DF545F" w:rsidRPr="00E07B83">
        <w:rPr>
          <w:color w:val="auto"/>
          <w:shd w:val="clear" w:color="auto" w:fill="FFFFFF"/>
        </w:rPr>
        <w:t xml:space="preserve"> the gap</w:t>
      </w:r>
      <w:r w:rsidR="005F798E" w:rsidRPr="00E07B83">
        <w:rPr>
          <w:color w:val="auto"/>
          <w:shd w:val="clear" w:color="auto" w:fill="FFFFFF"/>
        </w:rPr>
        <w:t>s</w:t>
      </w:r>
      <w:r w:rsidR="00DF545F" w:rsidRPr="00E07B83">
        <w:rPr>
          <w:color w:val="auto"/>
          <w:shd w:val="clear" w:color="auto" w:fill="FFFFFF"/>
        </w:rPr>
        <w:t xml:space="preserve"> between current manufacturing scenario</w:t>
      </w:r>
      <w:r w:rsidR="005F798E" w:rsidRPr="00E07B83">
        <w:rPr>
          <w:color w:val="auto"/>
          <w:shd w:val="clear" w:color="auto" w:fill="FFFFFF"/>
        </w:rPr>
        <w:t>s</w:t>
      </w:r>
      <w:r w:rsidR="00DF545F" w:rsidRPr="00E07B83">
        <w:rPr>
          <w:color w:val="auto"/>
          <w:shd w:val="clear" w:color="auto" w:fill="FFFFFF"/>
        </w:rPr>
        <w:t xml:space="preserve"> and </w:t>
      </w:r>
      <w:r w:rsidR="00915129" w:rsidRPr="00E07B83">
        <w:rPr>
          <w:color w:val="auto"/>
          <w:shd w:val="clear" w:color="auto" w:fill="FFFFFF"/>
        </w:rPr>
        <w:t>I4.0</w:t>
      </w:r>
      <w:r w:rsidR="00DF545F" w:rsidRPr="00E07B83">
        <w:rPr>
          <w:color w:val="auto"/>
          <w:shd w:val="clear" w:color="auto" w:fill="FFFFFF"/>
        </w:rPr>
        <w:t>.</w:t>
      </w:r>
      <w:r w:rsidR="009E541E" w:rsidRPr="00E07B83">
        <w:rPr>
          <w:color w:val="auto"/>
          <w:shd w:val="clear" w:color="auto" w:fill="FFFFFF"/>
        </w:rPr>
        <w:t xml:space="preserve"> </w:t>
      </w:r>
      <w:r w:rsidR="00514CA4" w:rsidRPr="00E07B83">
        <w:rPr>
          <w:color w:val="auto"/>
          <w:shd w:val="clear" w:color="auto" w:fill="FFFFFF"/>
        </w:rPr>
        <w:t xml:space="preserve">They recommended a </w:t>
      </w:r>
      <w:r w:rsidR="009E05CB" w:rsidRPr="00E07B83">
        <w:rPr>
          <w:color w:val="auto"/>
          <w:shd w:val="clear" w:color="auto" w:fill="FFFFFF"/>
        </w:rPr>
        <w:t>multi-layer</w:t>
      </w:r>
      <w:r w:rsidR="00514CA4" w:rsidRPr="00E07B83">
        <w:rPr>
          <w:color w:val="auto"/>
          <w:shd w:val="clear" w:color="auto" w:fill="FFFFFF"/>
        </w:rPr>
        <w:t xml:space="preserve"> framework for implementation of I4.0 and the recommended framework enables the practitioners to understand the requirement of I4.0.</w:t>
      </w:r>
      <w:r w:rsidR="009E05CB" w:rsidRPr="00E07B83">
        <w:rPr>
          <w:color w:val="auto"/>
          <w:shd w:val="clear" w:color="auto" w:fill="FFFFFF"/>
        </w:rPr>
        <w:t xml:space="preserve"> </w:t>
      </w:r>
      <w:r w:rsidR="00D22F71" w:rsidRPr="00E07B83">
        <w:rPr>
          <w:color w:val="auto"/>
        </w:rPr>
        <w:t>Nascimento et al. (2018) established a business model for reuse and recycling of the material waste with the help of I4.0 and CE integration.  They investigated these aspects</w:t>
      </w:r>
      <w:r w:rsidR="000C6F2D" w:rsidRPr="00E07B83">
        <w:rPr>
          <w:color w:val="auto"/>
        </w:rPr>
        <w:t xml:space="preserve"> and</w:t>
      </w:r>
      <w:r w:rsidR="00D22F71" w:rsidRPr="00E07B83">
        <w:rPr>
          <w:color w:val="auto"/>
        </w:rPr>
        <w:t xml:space="preserve"> identif</w:t>
      </w:r>
      <w:r w:rsidR="000C6F2D" w:rsidRPr="00E07B83">
        <w:rPr>
          <w:color w:val="auto"/>
        </w:rPr>
        <w:t>ied</w:t>
      </w:r>
      <w:r w:rsidR="00D22F71" w:rsidRPr="00E07B83">
        <w:rPr>
          <w:color w:val="auto"/>
        </w:rPr>
        <w:t xml:space="preserve"> of CE implementation success factors and difficulties through a literature review</w:t>
      </w:r>
      <w:r w:rsidR="000C6F2D" w:rsidRPr="00E07B83">
        <w:rPr>
          <w:color w:val="auto"/>
        </w:rPr>
        <w:t>. They</w:t>
      </w:r>
      <w:r w:rsidR="00B349C9" w:rsidRPr="00E07B83">
        <w:rPr>
          <w:color w:val="auto"/>
        </w:rPr>
        <w:t xml:space="preserve"> develop</w:t>
      </w:r>
      <w:r w:rsidR="000C6F2D" w:rsidRPr="00E07B83">
        <w:rPr>
          <w:color w:val="auto"/>
        </w:rPr>
        <w:t>ed</w:t>
      </w:r>
      <w:r w:rsidR="00B349C9" w:rsidRPr="00E07B83">
        <w:rPr>
          <w:color w:val="auto"/>
        </w:rPr>
        <w:t xml:space="preserve"> a conceptual framework for integration and validation of the framework by conducting interviews with top-</w:t>
      </w:r>
      <w:r w:rsidR="00D22F71" w:rsidRPr="00E07B83">
        <w:rPr>
          <w:color w:val="auto"/>
        </w:rPr>
        <w:t xml:space="preserve">level managers. The findings of the study underscored the importance of using a circular model to facilitate </w:t>
      </w:r>
      <w:r w:rsidR="00B349C9" w:rsidRPr="00E07B83">
        <w:rPr>
          <w:color w:val="auto"/>
        </w:rPr>
        <w:t xml:space="preserve">the </w:t>
      </w:r>
      <w:r w:rsidR="00D22F71" w:rsidRPr="00E07B83">
        <w:rPr>
          <w:color w:val="auto"/>
        </w:rPr>
        <w:t xml:space="preserve">recycling of electronic devices via </w:t>
      </w:r>
      <w:r w:rsidR="00B349C9" w:rsidRPr="00E07B83">
        <w:rPr>
          <w:color w:val="auto"/>
        </w:rPr>
        <w:t xml:space="preserve">the </w:t>
      </w:r>
      <w:r w:rsidR="00D22F71" w:rsidRPr="00E07B83">
        <w:rPr>
          <w:color w:val="auto"/>
        </w:rPr>
        <w:t xml:space="preserve">smooth implementation of CE practices. </w:t>
      </w:r>
    </w:p>
    <w:p w14:paraId="6C287A3E" w14:textId="564CF467" w:rsidR="009E05CB" w:rsidRPr="00E07B83" w:rsidRDefault="00D22F71" w:rsidP="008E0049">
      <w:pPr>
        <w:pStyle w:val="Default"/>
        <w:spacing w:line="360" w:lineRule="auto"/>
        <w:jc w:val="both"/>
        <w:rPr>
          <w:color w:val="auto"/>
          <w:shd w:val="clear" w:color="auto" w:fill="FFFFFF"/>
        </w:rPr>
      </w:pPr>
      <w:r w:rsidRPr="00E07B83">
        <w:rPr>
          <w:color w:val="auto"/>
          <w:shd w:val="clear" w:color="auto" w:fill="FFFFFF"/>
        </w:rPr>
        <w:t>An IOT based decision-support system for a CE business model that can facilitate monitoring and tracking of products in real</w:t>
      </w:r>
      <w:r w:rsidR="00B349C9" w:rsidRPr="00E07B83">
        <w:rPr>
          <w:color w:val="auto"/>
          <w:shd w:val="clear" w:color="auto" w:fill="FFFFFF"/>
        </w:rPr>
        <w:t>-</w:t>
      </w:r>
      <w:r w:rsidRPr="00E07B83">
        <w:rPr>
          <w:color w:val="auto"/>
          <w:shd w:val="clear" w:color="auto" w:fill="FFFFFF"/>
        </w:rPr>
        <w:t xml:space="preserve">time was </w:t>
      </w:r>
      <w:r w:rsidR="000C6F2D" w:rsidRPr="00E07B83">
        <w:rPr>
          <w:color w:val="auto"/>
          <w:shd w:val="clear" w:color="auto" w:fill="FFFFFF"/>
        </w:rPr>
        <w:t>implemented</w:t>
      </w:r>
      <w:r w:rsidRPr="00E07B83">
        <w:rPr>
          <w:color w:val="auto"/>
          <w:shd w:val="clear" w:color="auto" w:fill="FFFFFF"/>
        </w:rPr>
        <w:t xml:space="preserve"> by </w:t>
      </w:r>
      <w:proofErr w:type="spellStart"/>
      <w:r w:rsidRPr="00E07B83">
        <w:rPr>
          <w:color w:val="auto"/>
          <w:shd w:val="clear" w:color="auto" w:fill="FFFFFF"/>
        </w:rPr>
        <w:t>Mboli</w:t>
      </w:r>
      <w:proofErr w:type="spellEnd"/>
      <w:r w:rsidRPr="00E07B83">
        <w:rPr>
          <w:color w:val="auto"/>
          <w:shd w:val="clear" w:color="auto" w:fill="FFFFFF"/>
        </w:rPr>
        <w:t xml:space="preserve"> et al. (2020). The authors integrated </w:t>
      </w:r>
      <w:r w:rsidRPr="00E07B83">
        <w:rPr>
          <w:color w:val="auto"/>
          <w:shd w:val="clear" w:color="auto" w:fill="FFFFFF"/>
        </w:rPr>
        <w:lastRenderedPageBreak/>
        <w:t>an ontological model with IoT</w:t>
      </w:r>
      <w:r w:rsidR="00B349C9" w:rsidRPr="00E07B83">
        <w:rPr>
          <w:color w:val="auto"/>
          <w:shd w:val="clear" w:color="auto" w:fill="FFFFFF"/>
        </w:rPr>
        <w:t>-</w:t>
      </w:r>
      <w:r w:rsidRPr="00E07B83">
        <w:rPr>
          <w:color w:val="auto"/>
          <w:shd w:val="clear" w:color="auto" w:fill="FFFFFF"/>
        </w:rPr>
        <w:t xml:space="preserve">based </w:t>
      </w:r>
      <w:r w:rsidR="002E5F89" w:rsidRPr="00E07B83">
        <w:rPr>
          <w:color w:val="auto"/>
          <w:shd w:val="clear" w:color="auto" w:fill="FFFFFF"/>
        </w:rPr>
        <w:t>decision support system (</w:t>
      </w:r>
      <w:r w:rsidRPr="00E07B83">
        <w:rPr>
          <w:color w:val="auto"/>
          <w:shd w:val="clear" w:color="auto" w:fill="FFFFFF"/>
        </w:rPr>
        <w:t>DSS</w:t>
      </w:r>
      <w:r w:rsidR="002E5F89" w:rsidRPr="00E07B83">
        <w:rPr>
          <w:color w:val="auto"/>
          <w:shd w:val="clear" w:color="auto" w:fill="FFFFFF"/>
        </w:rPr>
        <w:t>)</w:t>
      </w:r>
      <w:r w:rsidRPr="00E07B83">
        <w:rPr>
          <w:color w:val="auto"/>
          <w:shd w:val="clear" w:color="auto" w:fill="FFFFFF"/>
        </w:rPr>
        <w:t xml:space="preserve"> to support the CE model. The DSS and ontological model were implemented in real-time to test validate its application.</w:t>
      </w:r>
      <w:r w:rsidR="00A73FB1" w:rsidRPr="00E07B83">
        <w:rPr>
          <w:color w:val="auto"/>
          <w:shd w:val="clear" w:color="auto" w:fill="FFFFFF"/>
        </w:rPr>
        <w:t xml:space="preserve"> </w:t>
      </w:r>
    </w:p>
    <w:p w14:paraId="005285BA" w14:textId="20D3A970" w:rsidR="00D6508F" w:rsidRPr="00E07B83" w:rsidRDefault="00A73FB1" w:rsidP="008E0049">
      <w:pPr>
        <w:pStyle w:val="Default"/>
        <w:spacing w:line="360" w:lineRule="auto"/>
        <w:jc w:val="both"/>
      </w:pPr>
      <w:r w:rsidRPr="00E07B83">
        <w:t>Th</w:t>
      </w:r>
      <w:r w:rsidR="000C6F2D" w:rsidRPr="00E07B83">
        <w:t>erefore</w:t>
      </w:r>
      <w:r w:rsidRPr="00E07B83">
        <w:t xml:space="preserve">, to </w:t>
      </w:r>
      <w:r w:rsidR="000C6F2D" w:rsidRPr="00E07B83">
        <w:t>research more deeply on</w:t>
      </w:r>
      <w:r w:rsidRPr="00E07B83">
        <w:t xml:space="preserve"> this theme, we propose the following pr</w:t>
      </w:r>
      <w:r w:rsidR="00AA6795" w:rsidRPr="00E07B83">
        <w:t>o</w:t>
      </w:r>
      <w:r w:rsidRPr="00E07B83">
        <w:t>positions for future research:</w:t>
      </w:r>
    </w:p>
    <w:p w14:paraId="5E9BD762" w14:textId="5DFA52AC" w:rsidR="002A1D46" w:rsidRPr="00E07B83" w:rsidRDefault="000C7A64" w:rsidP="00D6508F">
      <w:pPr>
        <w:spacing w:before="120" w:after="0" w:line="360" w:lineRule="auto"/>
        <w:jc w:val="both"/>
        <w:rPr>
          <w:rFonts w:ascii="Times New Roman" w:hAnsi="Times New Roman" w:cs="Times New Roman"/>
          <w:sz w:val="24"/>
          <w:szCs w:val="24"/>
        </w:rPr>
      </w:pPr>
      <w:bookmarkStart w:id="2" w:name="_Hlk76796156"/>
      <w:r w:rsidRPr="00E07B83">
        <w:rPr>
          <w:rFonts w:ascii="Times New Roman" w:hAnsi="Times New Roman" w:cs="Times New Roman"/>
          <w:b/>
          <w:bCs/>
          <w:i/>
          <w:iCs/>
          <w:sz w:val="24"/>
          <w:szCs w:val="24"/>
        </w:rPr>
        <w:t>Pr</w:t>
      </w:r>
      <w:r w:rsidR="00514CA4" w:rsidRPr="00E07B83">
        <w:rPr>
          <w:rFonts w:ascii="Times New Roman" w:hAnsi="Times New Roman" w:cs="Times New Roman"/>
          <w:b/>
          <w:bCs/>
          <w:i/>
          <w:iCs/>
          <w:sz w:val="24"/>
          <w:szCs w:val="24"/>
        </w:rPr>
        <w:t>o</w:t>
      </w:r>
      <w:r w:rsidRPr="00E07B83">
        <w:rPr>
          <w:rFonts w:ascii="Times New Roman" w:hAnsi="Times New Roman" w:cs="Times New Roman"/>
          <w:b/>
          <w:bCs/>
          <w:i/>
          <w:iCs/>
          <w:sz w:val="24"/>
          <w:szCs w:val="24"/>
        </w:rPr>
        <w:t>position</w:t>
      </w:r>
      <w:bookmarkEnd w:id="2"/>
      <w:r w:rsidRPr="00E07B83">
        <w:rPr>
          <w:rFonts w:ascii="Times New Roman" w:hAnsi="Times New Roman" w:cs="Times New Roman"/>
          <w:b/>
          <w:bCs/>
          <w:i/>
          <w:iCs/>
          <w:sz w:val="24"/>
          <w:szCs w:val="24"/>
        </w:rPr>
        <w:t xml:space="preserve"> </w:t>
      </w:r>
      <w:r w:rsidR="00897432" w:rsidRPr="00E07B83">
        <w:rPr>
          <w:rFonts w:ascii="Times New Roman" w:hAnsi="Times New Roman" w:cs="Times New Roman"/>
          <w:b/>
          <w:bCs/>
          <w:i/>
          <w:iCs/>
          <w:sz w:val="24"/>
          <w:szCs w:val="24"/>
        </w:rPr>
        <w:t>5</w:t>
      </w:r>
      <w:r w:rsidRPr="00E07B83">
        <w:rPr>
          <w:rFonts w:ascii="Times New Roman" w:hAnsi="Times New Roman" w:cs="Times New Roman"/>
          <w:b/>
          <w:bCs/>
          <w:i/>
          <w:iCs/>
          <w:sz w:val="24"/>
          <w:szCs w:val="24"/>
        </w:rPr>
        <w:t>:</w:t>
      </w:r>
      <w:r w:rsidRPr="00E07B83">
        <w:rPr>
          <w:rFonts w:ascii="Times New Roman" w:hAnsi="Times New Roman" w:cs="Times New Roman"/>
          <w:sz w:val="24"/>
          <w:szCs w:val="24"/>
        </w:rPr>
        <w:t xml:space="preserve"> </w:t>
      </w:r>
      <w:r w:rsidR="00514CA4" w:rsidRPr="00E07B83">
        <w:rPr>
          <w:rFonts w:ascii="Times New Roman" w:hAnsi="Times New Roman" w:cs="Times New Roman"/>
          <w:sz w:val="24"/>
          <w:szCs w:val="24"/>
        </w:rPr>
        <w:t>To</w:t>
      </w:r>
      <w:r w:rsidR="00514CA4" w:rsidRPr="00E07B83">
        <w:rPr>
          <w:rFonts w:ascii="Times New Roman" w:hAnsi="Times New Roman" w:cs="Times New Roman"/>
          <w:b/>
          <w:bCs/>
          <w:i/>
          <w:iCs/>
          <w:sz w:val="24"/>
          <w:szCs w:val="24"/>
        </w:rPr>
        <w:t xml:space="preserve"> </w:t>
      </w:r>
      <w:r w:rsidR="00514CA4" w:rsidRPr="00E07B83">
        <w:rPr>
          <w:rFonts w:ascii="Times New Roman" w:hAnsi="Times New Roman" w:cs="Times New Roman"/>
          <w:sz w:val="24"/>
          <w:szCs w:val="24"/>
          <w:shd w:val="clear" w:color="auto" w:fill="FFFFFF"/>
        </w:rPr>
        <w:t>d</w:t>
      </w:r>
      <w:r w:rsidRPr="00E07B83">
        <w:rPr>
          <w:rFonts w:ascii="Times New Roman" w:hAnsi="Times New Roman" w:cs="Times New Roman"/>
          <w:sz w:val="24"/>
          <w:szCs w:val="24"/>
          <w:shd w:val="clear" w:color="auto" w:fill="FFFFFF"/>
        </w:rPr>
        <w:t>evelop</w:t>
      </w:r>
      <w:r w:rsidR="0051032C" w:rsidRPr="00E07B83">
        <w:rPr>
          <w:rFonts w:ascii="Times New Roman" w:hAnsi="Times New Roman" w:cs="Times New Roman"/>
          <w:sz w:val="24"/>
          <w:szCs w:val="24"/>
          <w:shd w:val="clear" w:color="auto" w:fill="FFFFFF"/>
        </w:rPr>
        <w:t xml:space="preserve"> </w:t>
      </w:r>
      <w:r w:rsidR="009E05CB" w:rsidRPr="00E07B83">
        <w:rPr>
          <w:rFonts w:ascii="Times New Roman" w:hAnsi="Times New Roman" w:cs="Times New Roman"/>
          <w:sz w:val="24"/>
          <w:szCs w:val="24"/>
          <w:shd w:val="clear" w:color="auto" w:fill="FFFFFF"/>
        </w:rPr>
        <w:t xml:space="preserve">a </w:t>
      </w:r>
      <w:r w:rsidR="009E05CB" w:rsidRPr="00E07B83">
        <w:rPr>
          <w:rFonts w:ascii="Times New Roman" w:hAnsi="Times New Roman" w:cs="Times New Roman"/>
          <w:sz w:val="24"/>
          <w:szCs w:val="24"/>
        </w:rPr>
        <w:t>hierarchical</w:t>
      </w:r>
      <w:r w:rsidRPr="00E07B83">
        <w:rPr>
          <w:rFonts w:ascii="Times New Roman" w:hAnsi="Times New Roman" w:cs="Times New Roman"/>
          <w:sz w:val="24"/>
          <w:szCs w:val="24"/>
        </w:rPr>
        <w:t xml:space="preserve"> model and prioriti</w:t>
      </w:r>
      <w:r w:rsidR="00B349C9" w:rsidRPr="00E07B83">
        <w:rPr>
          <w:rFonts w:ascii="Times New Roman" w:hAnsi="Times New Roman" w:cs="Times New Roman"/>
          <w:sz w:val="24"/>
          <w:szCs w:val="24"/>
        </w:rPr>
        <w:t>z</w:t>
      </w:r>
      <w:r w:rsidRPr="00E07B83">
        <w:rPr>
          <w:rFonts w:ascii="Times New Roman" w:hAnsi="Times New Roman" w:cs="Times New Roman"/>
          <w:sz w:val="24"/>
          <w:szCs w:val="24"/>
        </w:rPr>
        <w:t>ation using suitable decision</w:t>
      </w:r>
      <w:r w:rsidR="00B349C9" w:rsidRPr="00E07B83">
        <w:rPr>
          <w:rFonts w:ascii="Times New Roman" w:hAnsi="Times New Roman" w:cs="Times New Roman"/>
          <w:sz w:val="24"/>
          <w:szCs w:val="24"/>
        </w:rPr>
        <w:t>-</w:t>
      </w:r>
      <w:r w:rsidRPr="00E07B83">
        <w:rPr>
          <w:rFonts w:ascii="Times New Roman" w:hAnsi="Times New Roman" w:cs="Times New Roman"/>
          <w:sz w:val="24"/>
          <w:szCs w:val="24"/>
        </w:rPr>
        <w:t>making methods</w:t>
      </w:r>
      <w:r w:rsidR="009E05CB" w:rsidRPr="00E07B83">
        <w:rPr>
          <w:rFonts w:ascii="Times New Roman" w:hAnsi="Times New Roman" w:cs="Times New Roman"/>
          <w:sz w:val="24"/>
          <w:szCs w:val="24"/>
        </w:rPr>
        <w:t>.</w:t>
      </w:r>
      <w:r w:rsidR="0051032C" w:rsidRPr="00E07B83">
        <w:rPr>
          <w:rFonts w:ascii="Times New Roman" w:hAnsi="Times New Roman" w:cs="Times New Roman"/>
          <w:sz w:val="24"/>
          <w:szCs w:val="24"/>
        </w:rPr>
        <w:t xml:space="preserve"> </w:t>
      </w:r>
    </w:p>
    <w:p w14:paraId="6CC94475" w14:textId="7314B20F" w:rsidR="00DF5370" w:rsidRPr="00E07B83" w:rsidRDefault="000C7A64" w:rsidP="00D6508F">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shd w:val="clear" w:color="auto" w:fill="FFFFFF"/>
        </w:rPr>
        <w:t>Pr</w:t>
      </w:r>
      <w:r w:rsidR="00514CA4" w:rsidRPr="00E07B83">
        <w:rPr>
          <w:rFonts w:ascii="Times New Roman" w:hAnsi="Times New Roman" w:cs="Times New Roman"/>
          <w:b/>
          <w:bCs/>
          <w:i/>
          <w:iCs/>
          <w:sz w:val="24"/>
          <w:szCs w:val="24"/>
          <w:shd w:val="clear" w:color="auto" w:fill="FFFFFF"/>
        </w:rPr>
        <w:t>o</w:t>
      </w:r>
      <w:r w:rsidRPr="00E07B83">
        <w:rPr>
          <w:rFonts w:ascii="Times New Roman" w:hAnsi="Times New Roman" w:cs="Times New Roman"/>
          <w:b/>
          <w:bCs/>
          <w:i/>
          <w:iCs/>
          <w:sz w:val="24"/>
          <w:szCs w:val="24"/>
          <w:shd w:val="clear" w:color="auto" w:fill="FFFFFF"/>
        </w:rPr>
        <w:t xml:space="preserve">position </w:t>
      </w:r>
      <w:r w:rsidR="00897432" w:rsidRPr="00E07B83">
        <w:rPr>
          <w:rFonts w:ascii="Times New Roman" w:hAnsi="Times New Roman" w:cs="Times New Roman"/>
          <w:b/>
          <w:bCs/>
          <w:i/>
          <w:iCs/>
          <w:sz w:val="24"/>
          <w:szCs w:val="24"/>
          <w:shd w:val="clear" w:color="auto" w:fill="FFFFFF"/>
        </w:rPr>
        <w:t>6</w:t>
      </w:r>
      <w:r w:rsidRPr="00E07B83">
        <w:rPr>
          <w:rFonts w:ascii="Times New Roman" w:hAnsi="Times New Roman" w:cs="Times New Roman"/>
          <w:b/>
          <w:bCs/>
          <w:i/>
          <w:iCs/>
          <w:sz w:val="24"/>
          <w:szCs w:val="24"/>
          <w:shd w:val="clear" w:color="auto" w:fill="FFFFFF"/>
        </w:rPr>
        <w:t>:</w:t>
      </w:r>
      <w:r w:rsidRPr="00E07B83">
        <w:rPr>
          <w:rFonts w:ascii="Times New Roman" w:hAnsi="Times New Roman" w:cs="Times New Roman"/>
          <w:sz w:val="24"/>
          <w:szCs w:val="24"/>
          <w:shd w:val="clear" w:color="auto" w:fill="FFFFFF"/>
        </w:rPr>
        <w:t xml:space="preserve"> </w:t>
      </w:r>
      <w:r w:rsidR="002A1D46" w:rsidRPr="00E07B83">
        <w:rPr>
          <w:rFonts w:ascii="Times New Roman" w:hAnsi="Times New Roman" w:cs="Times New Roman"/>
          <w:sz w:val="24"/>
          <w:szCs w:val="24"/>
          <w:shd w:val="clear" w:color="auto" w:fill="FFFFFF"/>
        </w:rPr>
        <w:t>Identification of industrial strategies for smooth adoption of CE practices</w:t>
      </w:r>
      <w:r w:rsidR="00514CA4" w:rsidRPr="00E07B83">
        <w:rPr>
          <w:rFonts w:ascii="Times New Roman" w:hAnsi="Times New Roman" w:cs="Times New Roman"/>
          <w:sz w:val="24"/>
          <w:szCs w:val="24"/>
          <w:shd w:val="clear" w:color="auto" w:fill="FFFFFF"/>
        </w:rPr>
        <w:t xml:space="preserve"> can be a potential future research </w:t>
      </w:r>
      <w:r w:rsidR="009E05CB" w:rsidRPr="00E07B83">
        <w:rPr>
          <w:rFonts w:ascii="Times New Roman" w:hAnsi="Times New Roman" w:cs="Times New Roman"/>
          <w:sz w:val="24"/>
          <w:szCs w:val="24"/>
          <w:shd w:val="clear" w:color="auto" w:fill="FFFFFF"/>
        </w:rPr>
        <w:t>direction.</w:t>
      </w:r>
    </w:p>
    <w:p w14:paraId="7A644BB9" w14:textId="41909850" w:rsidR="002A1D46" w:rsidRPr="00E07B83" w:rsidRDefault="002A1D46" w:rsidP="00D6508F">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shd w:val="clear" w:color="auto" w:fill="FFFFFF"/>
        </w:rPr>
        <w:t>Pr</w:t>
      </w:r>
      <w:r w:rsidR="00AA6795" w:rsidRPr="00E07B83">
        <w:rPr>
          <w:rFonts w:ascii="Times New Roman" w:hAnsi="Times New Roman" w:cs="Times New Roman"/>
          <w:b/>
          <w:bCs/>
          <w:i/>
          <w:iCs/>
          <w:sz w:val="24"/>
          <w:szCs w:val="24"/>
          <w:shd w:val="clear" w:color="auto" w:fill="FFFFFF"/>
        </w:rPr>
        <w:t>o</w:t>
      </w:r>
      <w:r w:rsidRPr="00E07B83">
        <w:rPr>
          <w:rFonts w:ascii="Times New Roman" w:hAnsi="Times New Roman" w:cs="Times New Roman"/>
          <w:b/>
          <w:bCs/>
          <w:i/>
          <w:iCs/>
          <w:sz w:val="24"/>
          <w:szCs w:val="24"/>
          <w:shd w:val="clear" w:color="auto" w:fill="FFFFFF"/>
        </w:rPr>
        <w:t xml:space="preserve">position </w:t>
      </w:r>
      <w:r w:rsidR="00897432" w:rsidRPr="00E07B83">
        <w:rPr>
          <w:rFonts w:ascii="Times New Roman" w:hAnsi="Times New Roman" w:cs="Times New Roman"/>
          <w:b/>
          <w:bCs/>
          <w:i/>
          <w:iCs/>
          <w:sz w:val="24"/>
          <w:szCs w:val="24"/>
          <w:shd w:val="clear" w:color="auto" w:fill="FFFFFF"/>
        </w:rPr>
        <w:t>7</w:t>
      </w:r>
      <w:r w:rsidRPr="00E07B83">
        <w:rPr>
          <w:rFonts w:ascii="Times New Roman" w:hAnsi="Times New Roman" w:cs="Times New Roman"/>
          <w:b/>
          <w:bCs/>
          <w:i/>
          <w:iCs/>
          <w:sz w:val="24"/>
          <w:szCs w:val="24"/>
          <w:shd w:val="clear" w:color="auto" w:fill="FFFFFF"/>
        </w:rPr>
        <w:t>:</w:t>
      </w:r>
      <w:r w:rsidRPr="00E07B83">
        <w:rPr>
          <w:rFonts w:ascii="Times New Roman" w:hAnsi="Times New Roman" w:cs="Times New Roman"/>
          <w:sz w:val="24"/>
          <w:szCs w:val="24"/>
          <w:shd w:val="clear" w:color="auto" w:fill="FFFFFF"/>
        </w:rPr>
        <w:t xml:space="preserve"> </w:t>
      </w:r>
      <w:r w:rsidR="00B437BA" w:rsidRPr="00E07B83">
        <w:rPr>
          <w:rFonts w:ascii="Times New Roman" w:hAnsi="Times New Roman" w:cs="Times New Roman"/>
          <w:sz w:val="24"/>
          <w:szCs w:val="24"/>
          <w:shd w:val="clear" w:color="auto" w:fill="FFFFFF"/>
        </w:rPr>
        <w:t>To conduct performance assessment of adopted CE practices by developing a smart business model.</w:t>
      </w:r>
    </w:p>
    <w:p w14:paraId="2D7D9D43" w14:textId="09CB3558"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shd w:val="clear" w:color="auto" w:fill="FFFFFF"/>
        </w:rPr>
        <w:t xml:space="preserve">Proposition </w:t>
      </w:r>
      <w:r w:rsidR="00897432" w:rsidRPr="00E07B83">
        <w:rPr>
          <w:rFonts w:ascii="Times New Roman" w:hAnsi="Times New Roman" w:cs="Times New Roman"/>
          <w:b/>
          <w:bCs/>
          <w:i/>
          <w:iCs/>
          <w:sz w:val="24"/>
          <w:szCs w:val="24"/>
          <w:shd w:val="clear" w:color="auto" w:fill="FFFFFF"/>
        </w:rPr>
        <w:t>8</w:t>
      </w:r>
      <w:r w:rsidRPr="00E07B83">
        <w:rPr>
          <w:rFonts w:ascii="Times New Roman" w:hAnsi="Times New Roman" w:cs="Times New Roman"/>
          <w:b/>
          <w:bCs/>
          <w:i/>
          <w:iCs/>
          <w:sz w:val="24"/>
          <w:szCs w:val="24"/>
          <w:shd w:val="clear" w:color="auto" w:fill="FFFFFF"/>
        </w:rPr>
        <w:t>:</w:t>
      </w:r>
      <w:r w:rsidRPr="00E07B83">
        <w:rPr>
          <w:rFonts w:ascii="Times New Roman" w:hAnsi="Times New Roman" w:cs="Times New Roman"/>
          <w:sz w:val="24"/>
          <w:szCs w:val="24"/>
          <w:shd w:val="clear" w:color="auto" w:fill="FFFFFF"/>
        </w:rPr>
        <w:t xml:space="preserve"> Development of </w:t>
      </w:r>
      <w:r w:rsidR="00B437BA" w:rsidRPr="00E07B83">
        <w:rPr>
          <w:rFonts w:ascii="Times New Roman" w:hAnsi="Times New Roman" w:cs="Times New Roman"/>
          <w:sz w:val="24"/>
          <w:szCs w:val="24"/>
          <w:shd w:val="clear" w:color="auto" w:fill="FFFFFF"/>
        </w:rPr>
        <w:t xml:space="preserve">a </w:t>
      </w:r>
      <w:r w:rsidRPr="00E07B83">
        <w:rPr>
          <w:rFonts w:ascii="Times New Roman" w:hAnsi="Times New Roman" w:cs="Times New Roman"/>
          <w:sz w:val="24"/>
          <w:szCs w:val="24"/>
          <w:shd w:val="clear" w:color="auto" w:fill="FFFFFF"/>
        </w:rPr>
        <w:t xml:space="preserve">smart decision support system </w:t>
      </w:r>
      <w:r w:rsidR="00B437BA" w:rsidRPr="00E07B83">
        <w:rPr>
          <w:rFonts w:ascii="Times New Roman" w:hAnsi="Times New Roman" w:cs="Times New Roman"/>
          <w:sz w:val="24"/>
          <w:szCs w:val="24"/>
          <w:shd w:val="clear" w:color="auto" w:fill="FFFFFF"/>
        </w:rPr>
        <w:t xml:space="preserve">is essential to facilitate </w:t>
      </w:r>
      <w:r w:rsidRPr="00E07B83">
        <w:rPr>
          <w:rFonts w:ascii="Times New Roman" w:hAnsi="Times New Roman" w:cs="Times New Roman"/>
          <w:sz w:val="24"/>
          <w:szCs w:val="24"/>
          <w:shd w:val="clear" w:color="auto" w:fill="FFFFFF"/>
        </w:rPr>
        <w:t>integration of I4.0 and CE.</w:t>
      </w:r>
      <w:r w:rsidRPr="00E07B83">
        <w:rPr>
          <w:rFonts w:ascii="Times New Roman" w:hAnsi="Times New Roman" w:cs="Times New Roman"/>
          <w:b/>
          <w:bCs/>
          <w:i/>
          <w:iCs/>
          <w:sz w:val="24"/>
          <w:szCs w:val="24"/>
          <w:shd w:val="clear" w:color="auto" w:fill="FFFFFF"/>
        </w:rPr>
        <w:t xml:space="preserve"> </w:t>
      </w:r>
    </w:p>
    <w:p w14:paraId="6337CFC9" w14:textId="77777777" w:rsidR="00674E20" w:rsidRPr="00E07B83" w:rsidRDefault="00674E20" w:rsidP="00D6508F">
      <w:pPr>
        <w:spacing w:after="0" w:line="360" w:lineRule="auto"/>
        <w:jc w:val="both"/>
        <w:rPr>
          <w:rFonts w:ascii="Times New Roman" w:hAnsi="Times New Roman" w:cs="Times New Roman"/>
          <w:sz w:val="24"/>
          <w:szCs w:val="24"/>
          <w:shd w:val="clear" w:color="auto" w:fill="FFFFFF"/>
        </w:rPr>
      </w:pPr>
    </w:p>
    <w:p w14:paraId="6420408D" w14:textId="635E060D" w:rsidR="00997EAF" w:rsidRPr="00E07B83" w:rsidRDefault="00D34254" w:rsidP="00D6508F">
      <w:pPr>
        <w:spacing w:before="120" w:after="0" w:line="360" w:lineRule="auto"/>
        <w:jc w:val="both"/>
        <w:rPr>
          <w:rFonts w:ascii="Times New Roman" w:hAnsi="Times New Roman" w:cs="Times New Roman"/>
          <w:b/>
          <w:i/>
          <w:iCs/>
          <w:sz w:val="24"/>
          <w:szCs w:val="24"/>
        </w:rPr>
      </w:pPr>
      <w:r w:rsidRPr="00E07B83">
        <w:rPr>
          <w:rFonts w:ascii="Times New Roman" w:hAnsi="Times New Roman" w:cs="Times New Roman"/>
          <w:b/>
          <w:bCs/>
          <w:i/>
          <w:iCs/>
          <w:sz w:val="24"/>
          <w:szCs w:val="24"/>
          <w:shd w:val="clear" w:color="auto" w:fill="FFFFFF"/>
        </w:rPr>
        <w:t>4</w:t>
      </w:r>
      <w:r w:rsidR="00AC1155" w:rsidRPr="00E07B83">
        <w:rPr>
          <w:rFonts w:ascii="Times New Roman" w:hAnsi="Times New Roman" w:cs="Times New Roman"/>
          <w:b/>
          <w:bCs/>
          <w:i/>
          <w:iCs/>
          <w:sz w:val="24"/>
          <w:szCs w:val="24"/>
          <w:shd w:val="clear" w:color="auto" w:fill="FFFFFF"/>
        </w:rPr>
        <w:t xml:space="preserve">.4.3 </w:t>
      </w:r>
      <w:r w:rsidR="00997EAF" w:rsidRPr="00E07B83">
        <w:rPr>
          <w:rFonts w:ascii="Times New Roman" w:hAnsi="Times New Roman" w:cs="Times New Roman"/>
          <w:b/>
          <w:bCs/>
          <w:i/>
          <w:iCs/>
          <w:sz w:val="24"/>
          <w:szCs w:val="24"/>
          <w:shd w:val="clear" w:color="auto" w:fill="FFFFFF"/>
        </w:rPr>
        <w:t xml:space="preserve">Cluster 3: </w:t>
      </w:r>
      <w:r w:rsidR="00997EAF" w:rsidRPr="00E07B83">
        <w:rPr>
          <w:rFonts w:ascii="Times New Roman" w:hAnsi="Times New Roman" w:cs="Times New Roman"/>
          <w:b/>
          <w:i/>
          <w:iCs/>
          <w:sz w:val="24"/>
          <w:szCs w:val="24"/>
        </w:rPr>
        <w:t>Sustainable practices and Circular Economy</w:t>
      </w:r>
    </w:p>
    <w:p w14:paraId="2696F745" w14:textId="6E56B94E" w:rsidR="00202955" w:rsidRPr="00E07B83" w:rsidRDefault="002B320B" w:rsidP="001A70AD">
      <w:pPr>
        <w:pStyle w:val="Default"/>
        <w:spacing w:line="360" w:lineRule="auto"/>
        <w:jc w:val="both"/>
        <w:rPr>
          <w:color w:val="auto"/>
          <w:shd w:val="clear" w:color="auto" w:fill="FFFFFF"/>
        </w:rPr>
      </w:pPr>
      <w:r w:rsidRPr="00E07B83">
        <w:rPr>
          <w:color w:val="auto"/>
          <w:shd w:val="clear" w:color="auto" w:fill="FFFFFF"/>
        </w:rPr>
        <w:t xml:space="preserve">In cluster 3, the study by </w:t>
      </w:r>
      <w:proofErr w:type="spellStart"/>
      <w:r w:rsidR="001D46A7" w:rsidRPr="00E07B83">
        <w:rPr>
          <w:color w:val="auto"/>
          <w:shd w:val="clear" w:color="auto" w:fill="FFFFFF"/>
        </w:rPr>
        <w:t>Su</w:t>
      </w:r>
      <w:proofErr w:type="spellEnd"/>
      <w:r w:rsidR="001D46A7" w:rsidRPr="00E07B83">
        <w:rPr>
          <w:color w:val="auto"/>
          <w:shd w:val="clear" w:color="auto" w:fill="FFFFFF"/>
        </w:rPr>
        <w:t xml:space="preserve"> et al. (2013)</w:t>
      </w:r>
      <w:r w:rsidRPr="00E07B83">
        <w:rPr>
          <w:color w:val="auto"/>
          <w:shd w:val="clear" w:color="auto" w:fill="FFFFFF"/>
        </w:rPr>
        <w:t xml:space="preserve"> ha</w:t>
      </w:r>
      <w:r w:rsidR="00B349C9" w:rsidRPr="00E07B83">
        <w:rPr>
          <w:color w:val="auto"/>
          <w:shd w:val="clear" w:color="auto" w:fill="FFFFFF"/>
        </w:rPr>
        <w:t>s</w:t>
      </w:r>
      <w:r w:rsidRPr="00E07B83">
        <w:rPr>
          <w:color w:val="auto"/>
          <w:shd w:val="clear" w:color="auto" w:fill="FFFFFF"/>
        </w:rPr>
        <w:t xml:space="preserve"> </w:t>
      </w:r>
      <w:r w:rsidR="00B349C9" w:rsidRPr="00E07B83">
        <w:rPr>
          <w:color w:val="auto"/>
          <w:shd w:val="clear" w:color="auto" w:fill="FFFFFF"/>
        </w:rPr>
        <w:t xml:space="preserve">a </w:t>
      </w:r>
      <w:r w:rsidRPr="00E07B83">
        <w:rPr>
          <w:color w:val="auto"/>
          <w:shd w:val="clear" w:color="auto" w:fill="FFFFFF"/>
        </w:rPr>
        <w:t>TLS of 29</w:t>
      </w:r>
      <w:r w:rsidR="00B349C9" w:rsidRPr="00E07B83">
        <w:rPr>
          <w:color w:val="auto"/>
          <w:shd w:val="clear" w:color="auto" w:fill="FFFFFF"/>
        </w:rPr>
        <w:t>,</w:t>
      </w:r>
      <w:r w:rsidRPr="00E07B83">
        <w:rPr>
          <w:color w:val="auto"/>
          <w:shd w:val="clear" w:color="auto" w:fill="FFFFFF"/>
        </w:rPr>
        <w:t xml:space="preserve"> and they</w:t>
      </w:r>
      <w:r w:rsidR="001D46A7" w:rsidRPr="00E07B83">
        <w:rPr>
          <w:color w:val="auto"/>
          <w:shd w:val="clear" w:color="auto" w:fill="FFFFFF"/>
        </w:rPr>
        <w:t xml:space="preserve"> reviewed practices of CE </w:t>
      </w:r>
      <w:r w:rsidR="009E05CB" w:rsidRPr="00E07B83">
        <w:rPr>
          <w:color w:val="auto"/>
          <w:shd w:val="clear" w:color="auto" w:fill="FFFFFF"/>
        </w:rPr>
        <w:t xml:space="preserve">practices adoption in China and recommended that the government support promotes adoption of CE practices. </w:t>
      </w:r>
      <w:r w:rsidRPr="00E07B83">
        <w:rPr>
          <w:color w:val="auto"/>
          <w:shd w:val="clear" w:color="auto" w:fill="FFFFFF"/>
        </w:rPr>
        <w:t xml:space="preserve">Further, </w:t>
      </w:r>
      <w:r w:rsidR="00E00ED8" w:rsidRPr="00E07B83">
        <w:rPr>
          <w:color w:val="auto"/>
          <w:shd w:val="clear" w:color="auto" w:fill="FFFFFF"/>
        </w:rPr>
        <w:t xml:space="preserve">de Man and </w:t>
      </w:r>
      <w:proofErr w:type="spellStart"/>
      <w:r w:rsidR="00E00ED8" w:rsidRPr="00E07B83">
        <w:rPr>
          <w:color w:val="auto"/>
          <w:shd w:val="clear" w:color="auto" w:fill="FFFFFF"/>
        </w:rPr>
        <w:t>Strandhagen</w:t>
      </w:r>
      <w:proofErr w:type="spellEnd"/>
      <w:r w:rsidR="00E00ED8" w:rsidRPr="00E07B83">
        <w:rPr>
          <w:color w:val="auto"/>
          <w:shd w:val="clear" w:color="auto" w:fill="FFFFFF"/>
        </w:rPr>
        <w:t xml:space="preserve"> (2017) </w:t>
      </w:r>
      <w:r w:rsidR="00202955" w:rsidRPr="00E07B83">
        <w:rPr>
          <w:color w:val="auto"/>
          <w:shd w:val="clear" w:color="auto" w:fill="FFFFFF"/>
        </w:rPr>
        <w:t>have a TLS of 27 in cluster 3. They developed a</w:t>
      </w:r>
      <w:r w:rsidR="00E00ED8" w:rsidRPr="00E07B83">
        <w:rPr>
          <w:color w:val="auto"/>
          <w:shd w:val="clear" w:color="auto" w:fill="FFFFFF"/>
        </w:rPr>
        <w:t xml:space="preserve"> </w:t>
      </w:r>
      <w:r w:rsidR="009E05CB" w:rsidRPr="00E07B83">
        <w:rPr>
          <w:color w:val="auto"/>
          <w:shd w:val="clear" w:color="auto" w:fill="FFFFFF"/>
        </w:rPr>
        <w:t>sustainable business scenario</w:t>
      </w:r>
      <w:r w:rsidR="00E00ED8" w:rsidRPr="00E07B83">
        <w:rPr>
          <w:color w:val="auto"/>
          <w:shd w:val="clear" w:color="auto" w:fill="FFFFFF"/>
        </w:rPr>
        <w:t xml:space="preserve"> and identif</w:t>
      </w:r>
      <w:r w:rsidR="00202955" w:rsidRPr="00E07B83">
        <w:rPr>
          <w:color w:val="auto"/>
          <w:shd w:val="clear" w:color="auto" w:fill="FFFFFF"/>
        </w:rPr>
        <w:t>ied</w:t>
      </w:r>
      <w:r w:rsidR="00E00ED8" w:rsidRPr="00E07B83">
        <w:rPr>
          <w:color w:val="auto"/>
          <w:shd w:val="clear" w:color="auto" w:fill="FFFFFF"/>
        </w:rPr>
        <w:t xml:space="preserve"> opportunities for </w:t>
      </w:r>
      <w:r w:rsidR="006075F5" w:rsidRPr="00E07B83">
        <w:rPr>
          <w:color w:val="auto"/>
          <w:shd w:val="clear" w:color="auto" w:fill="FFFFFF"/>
        </w:rPr>
        <w:t>implementing</w:t>
      </w:r>
      <w:r w:rsidR="00E00ED8" w:rsidRPr="00E07B83">
        <w:rPr>
          <w:color w:val="auto"/>
          <w:shd w:val="clear" w:color="auto" w:fill="FFFFFF"/>
        </w:rPr>
        <w:t xml:space="preserve"> </w:t>
      </w:r>
      <w:r w:rsidR="00915129" w:rsidRPr="00E07B83">
        <w:rPr>
          <w:color w:val="auto"/>
          <w:shd w:val="clear" w:color="auto" w:fill="FFFFFF"/>
        </w:rPr>
        <w:t>I4.0</w:t>
      </w:r>
      <w:r w:rsidR="00627DD6" w:rsidRPr="00E07B83">
        <w:rPr>
          <w:color w:val="auto"/>
          <w:shd w:val="clear" w:color="auto" w:fill="FFFFFF"/>
        </w:rPr>
        <w:t xml:space="preserve"> </w:t>
      </w:r>
      <w:r w:rsidR="00E00ED8" w:rsidRPr="00E07B83">
        <w:rPr>
          <w:color w:val="auto"/>
          <w:shd w:val="clear" w:color="auto" w:fill="FFFFFF"/>
        </w:rPr>
        <w:t>technologies</w:t>
      </w:r>
      <w:r w:rsidR="00572D23" w:rsidRPr="00E07B83">
        <w:rPr>
          <w:color w:val="auto"/>
          <w:shd w:val="clear" w:color="auto" w:fill="FFFFFF"/>
        </w:rPr>
        <w:t>. The study proposes the</w:t>
      </w:r>
      <w:r w:rsidR="00434E1C" w:rsidRPr="00E07B83">
        <w:rPr>
          <w:color w:val="auto"/>
          <w:shd w:val="clear" w:color="auto" w:fill="FFFFFF"/>
        </w:rPr>
        <w:t xml:space="preserve"> </w:t>
      </w:r>
      <w:r w:rsidR="00572D23" w:rsidRPr="00E07B83">
        <w:rPr>
          <w:color w:val="auto"/>
          <w:shd w:val="clear" w:color="auto" w:fill="FFFFFF"/>
        </w:rPr>
        <w:t>business strategy on how I4.0 can be adopted to enable business model more sustainable.</w:t>
      </w:r>
    </w:p>
    <w:p w14:paraId="1AC47C68" w14:textId="3138B9C2" w:rsidR="009E05CB" w:rsidRPr="00E07B83" w:rsidRDefault="00E00ED8" w:rsidP="001A70AD">
      <w:pPr>
        <w:pStyle w:val="Default"/>
        <w:spacing w:line="360" w:lineRule="auto"/>
        <w:jc w:val="both"/>
        <w:rPr>
          <w:color w:val="auto"/>
          <w:shd w:val="clear" w:color="auto" w:fill="FFFFFF"/>
        </w:rPr>
      </w:pPr>
      <w:r w:rsidRPr="00E07B83">
        <w:rPr>
          <w:color w:val="auto"/>
          <w:shd w:val="clear" w:color="auto" w:fill="FFFFFF"/>
        </w:rPr>
        <w:t xml:space="preserve"> Lieder and Rashid (2016)</w:t>
      </w:r>
      <w:r w:rsidR="009A3243" w:rsidRPr="00E07B83">
        <w:rPr>
          <w:color w:val="auto"/>
          <w:shd w:val="clear" w:color="auto" w:fill="FFFFFF"/>
        </w:rPr>
        <w:t xml:space="preserve"> </w:t>
      </w:r>
      <w:r w:rsidR="002B320B" w:rsidRPr="00E07B83">
        <w:rPr>
          <w:color w:val="auto"/>
          <w:shd w:val="clear" w:color="auto" w:fill="FFFFFF"/>
        </w:rPr>
        <w:t>also ha</w:t>
      </w:r>
      <w:r w:rsidR="006135B3" w:rsidRPr="00E07B83">
        <w:rPr>
          <w:color w:val="auto"/>
          <w:shd w:val="clear" w:color="auto" w:fill="FFFFFF"/>
        </w:rPr>
        <w:t>ve</w:t>
      </w:r>
      <w:r w:rsidR="0058474C" w:rsidRPr="00E07B83">
        <w:rPr>
          <w:color w:val="auto"/>
          <w:shd w:val="clear" w:color="auto" w:fill="FFFFFF"/>
        </w:rPr>
        <w:t xml:space="preserve"> a</w:t>
      </w:r>
      <w:r w:rsidR="002B320B" w:rsidRPr="00E07B83">
        <w:rPr>
          <w:color w:val="auto"/>
          <w:shd w:val="clear" w:color="auto" w:fill="FFFFFF"/>
        </w:rPr>
        <w:t xml:space="preserve"> TLS of 27</w:t>
      </w:r>
      <w:r w:rsidR="00202955" w:rsidRPr="00E07B83">
        <w:rPr>
          <w:color w:val="auto"/>
          <w:shd w:val="clear" w:color="auto" w:fill="FFFFFF"/>
        </w:rPr>
        <w:t>. They</w:t>
      </w:r>
      <w:r w:rsidR="002B320B" w:rsidRPr="00E07B83">
        <w:rPr>
          <w:color w:val="auto"/>
          <w:shd w:val="clear" w:color="auto" w:fill="FFFFFF"/>
        </w:rPr>
        <w:t xml:space="preserve"> </w:t>
      </w:r>
      <w:r w:rsidR="009A3243" w:rsidRPr="00E07B83">
        <w:rPr>
          <w:color w:val="auto"/>
          <w:shd w:val="clear" w:color="auto" w:fill="FFFFFF"/>
        </w:rPr>
        <w:t xml:space="preserve">reviewed concepts of CE and presented a conceptual framework for </w:t>
      </w:r>
      <w:r w:rsidR="00B349C9" w:rsidRPr="00E07B83">
        <w:rPr>
          <w:color w:val="auto"/>
          <w:shd w:val="clear" w:color="auto" w:fill="FFFFFF"/>
        </w:rPr>
        <w:t xml:space="preserve">the </w:t>
      </w:r>
      <w:r w:rsidR="009A3243" w:rsidRPr="00E07B83">
        <w:rPr>
          <w:color w:val="auto"/>
          <w:shd w:val="clear" w:color="auto" w:fill="FFFFFF"/>
        </w:rPr>
        <w:t>implementation of CE practices.</w:t>
      </w:r>
      <w:r w:rsidR="00202955" w:rsidRPr="00E07B83">
        <w:rPr>
          <w:color w:val="auto"/>
          <w:shd w:val="clear" w:color="auto" w:fill="FFFFFF"/>
        </w:rPr>
        <w:t xml:space="preserve"> </w:t>
      </w:r>
      <w:r w:rsidR="00572D23" w:rsidRPr="00E07B83">
        <w:rPr>
          <w:color w:val="auto"/>
          <w:shd w:val="clear" w:color="auto" w:fill="FFFFFF"/>
        </w:rPr>
        <w:t>The study recommended that the</w:t>
      </w:r>
      <w:r w:rsidR="00434E1C" w:rsidRPr="00E07B83">
        <w:rPr>
          <w:color w:val="auto"/>
          <w:shd w:val="clear" w:color="auto" w:fill="FFFFFF"/>
        </w:rPr>
        <w:t xml:space="preserve"> </w:t>
      </w:r>
      <w:r w:rsidR="00572D23" w:rsidRPr="00E07B83">
        <w:rPr>
          <w:color w:val="auto"/>
          <w:shd w:val="clear" w:color="auto" w:fill="FFFFFF"/>
        </w:rPr>
        <w:t>complete support from stakeholders is important for successful adoption of CE practices.</w:t>
      </w:r>
      <w:r w:rsidR="009E05CB" w:rsidRPr="00E07B83">
        <w:rPr>
          <w:color w:val="auto"/>
          <w:shd w:val="clear" w:color="auto" w:fill="FFFFFF"/>
        </w:rPr>
        <w:t xml:space="preserve"> </w:t>
      </w:r>
      <w:r w:rsidR="009A3243" w:rsidRPr="00E07B83">
        <w:rPr>
          <w:color w:val="auto"/>
          <w:shd w:val="clear" w:color="auto" w:fill="FFFFFF"/>
        </w:rPr>
        <w:t xml:space="preserve">Nasir et al. (2017) </w:t>
      </w:r>
      <w:r w:rsidR="002B320B" w:rsidRPr="00E07B83">
        <w:rPr>
          <w:color w:val="auto"/>
          <w:shd w:val="clear" w:color="auto" w:fill="FFFFFF"/>
        </w:rPr>
        <w:t>ha</w:t>
      </w:r>
      <w:r w:rsidR="006135B3" w:rsidRPr="00E07B83">
        <w:rPr>
          <w:color w:val="auto"/>
          <w:shd w:val="clear" w:color="auto" w:fill="FFFFFF"/>
        </w:rPr>
        <w:t>ve</w:t>
      </w:r>
      <w:r w:rsidR="002B320B" w:rsidRPr="00E07B83">
        <w:rPr>
          <w:color w:val="auto"/>
          <w:shd w:val="clear" w:color="auto" w:fill="FFFFFF"/>
        </w:rPr>
        <w:t xml:space="preserve"> </w:t>
      </w:r>
      <w:r w:rsidR="005F798E" w:rsidRPr="00E07B83">
        <w:rPr>
          <w:color w:val="auto"/>
          <w:shd w:val="clear" w:color="auto" w:fill="FFFFFF"/>
        </w:rPr>
        <w:t xml:space="preserve">a TLS </w:t>
      </w:r>
      <w:r w:rsidR="002B320B" w:rsidRPr="00E07B83">
        <w:rPr>
          <w:color w:val="auto"/>
          <w:shd w:val="clear" w:color="auto" w:fill="FFFFFF"/>
        </w:rPr>
        <w:t>17</w:t>
      </w:r>
      <w:r w:rsidR="005F798E" w:rsidRPr="00E07B83">
        <w:rPr>
          <w:color w:val="auto"/>
          <w:shd w:val="clear" w:color="auto" w:fill="FFFFFF"/>
        </w:rPr>
        <w:t xml:space="preserve"> as they </w:t>
      </w:r>
      <w:r w:rsidR="009A3243" w:rsidRPr="00E07B83">
        <w:rPr>
          <w:color w:val="auto"/>
          <w:shd w:val="clear" w:color="auto" w:fill="FFFFFF"/>
        </w:rPr>
        <w:t>integrate CE principles in</w:t>
      </w:r>
      <w:r w:rsidR="005F798E" w:rsidRPr="00E07B83">
        <w:rPr>
          <w:color w:val="auto"/>
          <w:shd w:val="clear" w:color="auto" w:fill="FFFFFF"/>
        </w:rPr>
        <w:t xml:space="preserve"> the</w:t>
      </w:r>
      <w:r w:rsidR="009A3243" w:rsidRPr="00E07B83">
        <w:rPr>
          <w:color w:val="auto"/>
          <w:shd w:val="clear" w:color="auto" w:fill="FFFFFF"/>
        </w:rPr>
        <w:t xml:space="preserve"> sustainable supply chain domain for </w:t>
      </w:r>
      <w:r w:rsidR="002D30F1" w:rsidRPr="00E07B83">
        <w:rPr>
          <w:color w:val="auto"/>
          <w:shd w:val="clear" w:color="auto" w:fill="FFFFFF"/>
        </w:rPr>
        <w:t xml:space="preserve">the </w:t>
      </w:r>
      <w:r w:rsidR="002237C8" w:rsidRPr="00E07B83">
        <w:rPr>
          <w:color w:val="auto"/>
          <w:shd w:val="clear" w:color="auto" w:fill="FFFFFF"/>
        </w:rPr>
        <w:t xml:space="preserve">construction industry. </w:t>
      </w:r>
      <w:proofErr w:type="spellStart"/>
      <w:r w:rsidR="009A3243" w:rsidRPr="00E07B83">
        <w:rPr>
          <w:color w:val="auto"/>
          <w:shd w:val="clear" w:color="auto" w:fill="FFFFFF"/>
        </w:rPr>
        <w:t>Winans</w:t>
      </w:r>
      <w:proofErr w:type="spellEnd"/>
      <w:r w:rsidR="009A3243" w:rsidRPr="00E07B83">
        <w:rPr>
          <w:color w:val="auto"/>
          <w:shd w:val="clear" w:color="auto" w:fill="FFFFFF"/>
        </w:rPr>
        <w:t xml:space="preserve"> et al. (2017)</w:t>
      </w:r>
      <w:r w:rsidR="00AC64B1" w:rsidRPr="00E07B83">
        <w:rPr>
          <w:color w:val="auto"/>
          <w:shd w:val="clear" w:color="auto" w:fill="FFFFFF"/>
        </w:rPr>
        <w:t xml:space="preserve"> </w:t>
      </w:r>
      <w:r w:rsidR="005F798E" w:rsidRPr="00E07B83">
        <w:rPr>
          <w:color w:val="auto"/>
          <w:shd w:val="clear" w:color="auto" w:fill="FFFFFF"/>
        </w:rPr>
        <w:t>ha</w:t>
      </w:r>
      <w:r w:rsidR="001A70AD" w:rsidRPr="00E07B83">
        <w:rPr>
          <w:color w:val="auto"/>
          <w:shd w:val="clear" w:color="auto" w:fill="FFFFFF"/>
        </w:rPr>
        <w:t>ve</w:t>
      </w:r>
      <w:r w:rsidR="005F798E" w:rsidRPr="00E07B83">
        <w:rPr>
          <w:color w:val="auto"/>
          <w:shd w:val="clear" w:color="auto" w:fill="FFFFFF"/>
        </w:rPr>
        <w:t xml:space="preserve"> a TLS of</w:t>
      </w:r>
      <w:r w:rsidR="002B320B" w:rsidRPr="00E07B83">
        <w:rPr>
          <w:color w:val="auto"/>
          <w:shd w:val="clear" w:color="auto" w:fill="FFFFFF"/>
        </w:rPr>
        <w:t xml:space="preserve"> 10</w:t>
      </w:r>
      <w:r w:rsidR="001A70AD" w:rsidRPr="00E07B83">
        <w:rPr>
          <w:color w:val="auto"/>
          <w:shd w:val="clear" w:color="auto" w:fill="FFFFFF"/>
        </w:rPr>
        <w:t xml:space="preserve">. </w:t>
      </w:r>
      <w:r w:rsidR="00B349C9" w:rsidRPr="00E07B83">
        <w:rPr>
          <w:color w:val="auto"/>
          <w:shd w:val="clear" w:color="auto" w:fill="FFFFFF"/>
        </w:rPr>
        <w:t>It was b</w:t>
      </w:r>
      <w:r w:rsidR="005F798E" w:rsidRPr="00E07B83">
        <w:rPr>
          <w:color w:val="auto"/>
          <w:shd w:val="clear" w:color="auto" w:fill="FFFFFF"/>
        </w:rPr>
        <w:t>ased upon their review of the</w:t>
      </w:r>
      <w:r w:rsidR="002D30F1" w:rsidRPr="00E07B83">
        <w:rPr>
          <w:color w:val="auto"/>
          <w:shd w:val="clear" w:color="auto" w:fill="FFFFFF"/>
        </w:rPr>
        <w:t xml:space="preserve"> </w:t>
      </w:r>
      <w:r w:rsidR="00AC64B1" w:rsidRPr="00E07B83">
        <w:rPr>
          <w:color w:val="auto"/>
          <w:shd w:val="clear" w:color="auto" w:fill="FFFFFF"/>
        </w:rPr>
        <w:t>history and recent trend</w:t>
      </w:r>
      <w:r w:rsidR="005F798E" w:rsidRPr="00E07B83">
        <w:rPr>
          <w:color w:val="auto"/>
          <w:shd w:val="clear" w:color="auto" w:fill="FFFFFF"/>
        </w:rPr>
        <w:t>s</w:t>
      </w:r>
      <w:r w:rsidR="00AC64B1" w:rsidRPr="00E07B83">
        <w:rPr>
          <w:color w:val="auto"/>
          <w:shd w:val="clear" w:color="auto" w:fill="FFFFFF"/>
        </w:rPr>
        <w:t xml:space="preserve"> in </w:t>
      </w:r>
      <w:r w:rsidR="00B349C9" w:rsidRPr="00E07B83">
        <w:rPr>
          <w:color w:val="auto"/>
          <w:shd w:val="clear" w:color="auto" w:fill="FFFFFF"/>
        </w:rPr>
        <w:t>CE development</w:t>
      </w:r>
      <w:r w:rsidR="00AC64B1" w:rsidRPr="00E07B83">
        <w:rPr>
          <w:color w:val="auto"/>
          <w:shd w:val="clear" w:color="auto" w:fill="FFFFFF"/>
        </w:rPr>
        <w:t xml:space="preserve"> and its adoption</w:t>
      </w:r>
      <w:r w:rsidR="000C7A64" w:rsidRPr="00E07B83">
        <w:rPr>
          <w:color w:val="auto"/>
          <w:shd w:val="clear" w:color="auto" w:fill="FFFFFF"/>
        </w:rPr>
        <w:t>.</w:t>
      </w:r>
      <w:r w:rsidR="00A73FB1" w:rsidRPr="00E07B83">
        <w:rPr>
          <w:color w:val="auto"/>
          <w:shd w:val="clear" w:color="auto" w:fill="FFFFFF"/>
        </w:rPr>
        <w:t xml:space="preserve"> </w:t>
      </w:r>
    </w:p>
    <w:p w14:paraId="5D909AE7" w14:textId="3EC7B282" w:rsidR="00A73FB1" w:rsidRPr="00E07B83" w:rsidRDefault="00A73FB1" w:rsidP="001A70AD">
      <w:pPr>
        <w:pStyle w:val="Default"/>
        <w:spacing w:line="360" w:lineRule="auto"/>
        <w:jc w:val="both"/>
        <w:rPr>
          <w:color w:val="auto"/>
          <w:shd w:val="clear" w:color="auto" w:fill="FFFFFF"/>
        </w:rPr>
      </w:pPr>
      <w:r w:rsidRPr="00E07B83">
        <w:t>Thus, we propose the following pr</w:t>
      </w:r>
      <w:r w:rsidR="00AA6795" w:rsidRPr="00E07B83">
        <w:t>o</w:t>
      </w:r>
      <w:r w:rsidRPr="00E07B83">
        <w:t>positions for future research under this identified theme:</w:t>
      </w:r>
    </w:p>
    <w:p w14:paraId="27856BC1" w14:textId="66045423" w:rsidR="00A73FB1" w:rsidRPr="00E07B83" w:rsidRDefault="00E9579A" w:rsidP="00D6508F">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000C7A64" w:rsidRPr="00E07B83">
        <w:rPr>
          <w:rFonts w:ascii="Times New Roman" w:hAnsi="Times New Roman" w:cs="Times New Roman"/>
          <w:b/>
          <w:bCs/>
          <w:i/>
          <w:iCs/>
          <w:sz w:val="24"/>
          <w:szCs w:val="24"/>
        </w:rPr>
        <w:t xml:space="preserve"> </w:t>
      </w:r>
      <w:r w:rsidR="00897432" w:rsidRPr="00E07B83">
        <w:rPr>
          <w:rFonts w:ascii="Times New Roman" w:hAnsi="Times New Roman" w:cs="Times New Roman"/>
          <w:b/>
          <w:bCs/>
          <w:i/>
          <w:iCs/>
          <w:sz w:val="24"/>
          <w:szCs w:val="24"/>
        </w:rPr>
        <w:t>9</w:t>
      </w:r>
      <w:r w:rsidR="000C7A64" w:rsidRPr="00E07B83">
        <w:rPr>
          <w:rFonts w:ascii="Times New Roman" w:hAnsi="Times New Roman" w:cs="Times New Roman"/>
          <w:b/>
          <w:bCs/>
          <w:i/>
          <w:iCs/>
          <w:sz w:val="24"/>
          <w:szCs w:val="24"/>
        </w:rPr>
        <w:t xml:space="preserve">: </w:t>
      </w:r>
      <w:r w:rsidR="00F022B3" w:rsidRPr="00E07B83">
        <w:rPr>
          <w:rFonts w:ascii="Times New Roman" w:hAnsi="Times New Roman" w:cs="Times New Roman"/>
          <w:sz w:val="24"/>
          <w:szCs w:val="24"/>
        </w:rPr>
        <w:t xml:space="preserve">To classify existing challenges </w:t>
      </w:r>
      <w:r w:rsidR="00337CDD" w:rsidRPr="00E07B83">
        <w:rPr>
          <w:rFonts w:ascii="Times New Roman" w:hAnsi="Times New Roman" w:cs="Times New Roman"/>
          <w:sz w:val="24"/>
          <w:szCs w:val="24"/>
        </w:rPr>
        <w:t>in I4.0 and CE by developing a hierarchical model and prioritization using suitable decision-making methods.</w:t>
      </w:r>
    </w:p>
    <w:p w14:paraId="35635BA2" w14:textId="4CAE6CE1" w:rsidR="000C7A64" w:rsidRPr="00E07B83" w:rsidRDefault="00E9579A" w:rsidP="00D6508F">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000C7A64" w:rsidRPr="00E07B83">
        <w:rPr>
          <w:rFonts w:ascii="Times New Roman" w:hAnsi="Times New Roman" w:cs="Times New Roman"/>
          <w:b/>
          <w:bCs/>
          <w:i/>
          <w:iCs/>
          <w:sz w:val="24"/>
          <w:szCs w:val="24"/>
          <w:shd w:val="clear" w:color="auto" w:fill="FFFFFF"/>
        </w:rPr>
        <w:t xml:space="preserve"> </w:t>
      </w:r>
      <w:r w:rsidR="00897432" w:rsidRPr="00E07B83">
        <w:rPr>
          <w:rFonts w:ascii="Times New Roman" w:hAnsi="Times New Roman" w:cs="Times New Roman"/>
          <w:b/>
          <w:bCs/>
          <w:i/>
          <w:iCs/>
          <w:sz w:val="24"/>
          <w:szCs w:val="24"/>
          <w:shd w:val="clear" w:color="auto" w:fill="FFFFFF"/>
        </w:rPr>
        <w:t>10</w:t>
      </w:r>
      <w:r w:rsidR="000C7A64" w:rsidRPr="00E07B83">
        <w:rPr>
          <w:rFonts w:ascii="Times New Roman" w:hAnsi="Times New Roman" w:cs="Times New Roman"/>
          <w:b/>
          <w:bCs/>
          <w:i/>
          <w:iCs/>
          <w:sz w:val="24"/>
          <w:szCs w:val="24"/>
          <w:shd w:val="clear" w:color="auto" w:fill="FFFFFF"/>
        </w:rPr>
        <w:t>:</w:t>
      </w:r>
      <w:r w:rsidR="000C7A64" w:rsidRPr="00E07B83">
        <w:rPr>
          <w:rFonts w:ascii="Times New Roman" w:hAnsi="Times New Roman" w:cs="Times New Roman"/>
          <w:sz w:val="24"/>
          <w:szCs w:val="24"/>
          <w:shd w:val="clear" w:color="auto" w:fill="FFFFFF"/>
        </w:rPr>
        <w:t xml:space="preserve"> </w:t>
      </w:r>
      <w:r w:rsidR="002A1D46" w:rsidRPr="00E07B83">
        <w:rPr>
          <w:rFonts w:ascii="Times New Roman" w:hAnsi="Times New Roman" w:cs="Times New Roman"/>
          <w:sz w:val="24"/>
          <w:szCs w:val="24"/>
          <w:shd w:val="clear" w:color="auto" w:fill="FFFFFF"/>
        </w:rPr>
        <w:t xml:space="preserve">Development of CE framework for effective transition from linear business model to </w:t>
      </w:r>
      <w:r w:rsidR="00B349C9" w:rsidRPr="00E07B83">
        <w:rPr>
          <w:rFonts w:ascii="Times New Roman" w:hAnsi="Times New Roman" w:cs="Times New Roman"/>
          <w:sz w:val="24"/>
          <w:szCs w:val="24"/>
          <w:shd w:val="clear" w:color="auto" w:fill="FFFFFF"/>
        </w:rPr>
        <w:t xml:space="preserve">the </w:t>
      </w:r>
      <w:r w:rsidR="002A1D46" w:rsidRPr="00E07B83">
        <w:rPr>
          <w:rFonts w:ascii="Times New Roman" w:hAnsi="Times New Roman" w:cs="Times New Roman"/>
          <w:sz w:val="24"/>
          <w:szCs w:val="24"/>
          <w:shd w:val="clear" w:color="auto" w:fill="FFFFFF"/>
        </w:rPr>
        <w:t>circular business model.</w:t>
      </w:r>
      <w:r w:rsidR="00337CDD" w:rsidRPr="00E07B83">
        <w:rPr>
          <w:rFonts w:ascii="Times New Roman" w:hAnsi="Times New Roman" w:cs="Times New Roman"/>
          <w:sz w:val="24"/>
          <w:szCs w:val="24"/>
          <w:shd w:val="clear" w:color="auto" w:fill="FFFFFF"/>
        </w:rPr>
        <w:t xml:space="preserve"> To develop a comprehensive CE framework with integration of </w:t>
      </w:r>
      <w:r w:rsidR="00337CDD" w:rsidRPr="00E07B83">
        <w:rPr>
          <w:rFonts w:ascii="Times New Roman" w:hAnsi="Times New Roman" w:cs="Times New Roman"/>
          <w:sz w:val="24"/>
          <w:szCs w:val="24"/>
          <w:shd w:val="clear" w:color="auto" w:fill="FFFFFF"/>
        </w:rPr>
        <w:lastRenderedPageBreak/>
        <w:t>I4.0 to better interpret an effective transition from linear business model to the circular business model.</w:t>
      </w:r>
    </w:p>
    <w:p w14:paraId="4B86E4C1" w14:textId="599D5996" w:rsidR="005F798E" w:rsidRPr="00E07B83" w:rsidRDefault="00E9579A" w:rsidP="00D6508F">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00202955" w:rsidRPr="00E07B83">
        <w:rPr>
          <w:rFonts w:ascii="Times New Roman" w:hAnsi="Times New Roman" w:cs="Times New Roman"/>
          <w:b/>
          <w:bCs/>
          <w:i/>
          <w:iCs/>
          <w:sz w:val="24"/>
          <w:szCs w:val="24"/>
        </w:rPr>
        <w:t xml:space="preserve"> </w:t>
      </w:r>
      <w:r w:rsidR="00897432" w:rsidRPr="00E07B83">
        <w:rPr>
          <w:rFonts w:ascii="Times New Roman" w:hAnsi="Times New Roman" w:cs="Times New Roman"/>
          <w:b/>
          <w:bCs/>
          <w:i/>
          <w:iCs/>
          <w:sz w:val="24"/>
          <w:szCs w:val="24"/>
          <w:shd w:val="clear" w:color="auto" w:fill="FFFFFF"/>
        </w:rPr>
        <w:t>11</w:t>
      </w:r>
      <w:r w:rsidR="00994948" w:rsidRPr="00E07B83">
        <w:rPr>
          <w:rFonts w:ascii="Times New Roman" w:hAnsi="Times New Roman" w:cs="Times New Roman"/>
          <w:b/>
          <w:bCs/>
          <w:i/>
          <w:iCs/>
          <w:sz w:val="24"/>
          <w:szCs w:val="24"/>
          <w:shd w:val="clear" w:color="auto" w:fill="FFFFFF"/>
        </w:rPr>
        <w:t xml:space="preserve">: </w:t>
      </w:r>
      <w:r w:rsidR="00A73FB1" w:rsidRPr="00E07B83">
        <w:rPr>
          <w:rFonts w:ascii="Times New Roman" w:hAnsi="Times New Roman" w:cs="Times New Roman"/>
          <w:sz w:val="24"/>
          <w:szCs w:val="24"/>
          <w:shd w:val="clear" w:color="auto" w:fill="FFFFFF"/>
        </w:rPr>
        <w:t>Analysing</w:t>
      </w:r>
      <w:r w:rsidR="00994948" w:rsidRPr="00E07B83">
        <w:rPr>
          <w:rFonts w:ascii="Times New Roman" w:hAnsi="Times New Roman" w:cs="Times New Roman"/>
          <w:sz w:val="24"/>
          <w:szCs w:val="24"/>
          <w:shd w:val="clear" w:color="auto" w:fill="FFFFFF"/>
        </w:rPr>
        <w:t xml:space="preserve"> the sustainable practices for smooth adoption of circular economy in </w:t>
      </w:r>
      <w:r w:rsidR="00B349C9" w:rsidRPr="00E07B83">
        <w:rPr>
          <w:rFonts w:ascii="Times New Roman" w:hAnsi="Times New Roman" w:cs="Times New Roman"/>
          <w:sz w:val="24"/>
          <w:szCs w:val="24"/>
          <w:shd w:val="clear" w:color="auto" w:fill="FFFFFF"/>
        </w:rPr>
        <w:t xml:space="preserve">a </w:t>
      </w:r>
      <w:r w:rsidR="00994948" w:rsidRPr="00E07B83">
        <w:rPr>
          <w:rFonts w:ascii="Times New Roman" w:hAnsi="Times New Roman" w:cs="Times New Roman"/>
          <w:sz w:val="24"/>
          <w:szCs w:val="24"/>
          <w:shd w:val="clear" w:color="auto" w:fill="FFFFFF"/>
        </w:rPr>
        <w:t>manufacturing organization.</w:t>
      </w:r>
    </w:p>
    <w:p w14:paraId="39490EC8" w14:textId="6B79F41A"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00897432" w:rsidRPr="00E07B83">
        <w:rPr>
          <w:rFonts w:ascii="Times New Roman" w:hAnsi="Times New Roman" w:cs="Times New Roman"/>
          <w:b/>
          <w:bCs/>
          <w:i/>
          <w:iCs/>
          <w:sz w:val="24"/>
          <w:szCs w:val="24"/>
        </w:rPr>
        <w:t xml:space="preserve"> 12</w:t>
      </w:r>
      <w:r w:rsidRPr="00E07B83">
        <w:rPr>
          <w:rFonts w:ascii="Times New Roman" w:hAnsi="Times New Roman" w:cs="Times New Roman"/>
          <w:b/>
          <w:bCs/>
          <w:i/>
          <w:iCs/>
          <w:sz w:val="24"/>
          <w:szCs w:val="24"/>
          <w:shd w:val="clear" w:color="auto" w:fill="FFFFFF"/>
        </w:rPr>
        <w:t xml:space="preserve">: </w:t>
      </w:r>
      <w:r w:rsidRPr="00E07B83">
        <w:rPr>
          <w:rFonts w:ascii="Times New Roman" w:hAnsi="Times New Roman" w:cs="Times New Roman"/>
          <w:sz w:val="24"/>
          <w:szCs w:val="24"/>
          <w:shd w:val="clear" w:color="auto" w:fill="FFFFFF"/>
        </w:rPr>
        <w:t>Analy</w:t>
      </w:r>
      <w:r w:rsidR="0061233B" w:rsidRPr="00E07B83">
        <w:rPr>
          <w:rFonts w:ascii="Times New Roman" w:hAnsi="Times New Roman" w:cs="Times New Roman"/>
          <w:sz w:val="24"/>
          <w:szCs w:val="24"/>
          <w:shd w:val="clear" w:color="auto" w:fill="FFFFFF"/>
        </w:rPr>
        <w:t>s</w:t>
      </w:r>
      <w:r w:rsidRPr="00E07B83">
        <w:rPr>
          <w:rFonts w:ascii="Times New Roman" w:hAnsi="Times New Roman" w:cs="Times New Roman"/>
          <w:sz w:val="24"/>
          <w:szCs w:val="24"/>
          <w:shd w:val="clear" w:color="auto" w:fill="FFFFFF"/>
        </w:rPr>
        <w:t xml:space="preserve">ing the relationship between I4.0 and circular economy to enhance sustainable practices using structural </w:t>
      </w:r>
      <w:proofErr w:type="spellStart"/>
      <w:r w:rsidRPr="00E07B83">
        <w:rPr>
          <w:rFonts w:ascii="Times New Roman" w:hAnsi="Times New Roman" w:cs="Times New Roman"/>
          <w:sz w:val="24"/>
          <w:szCs w:val="24"/>
          <w:shd w:val="clear" w:color="auto" w:fill="FFFFFF"/>
        </w:rPr>
        <w:t>modeling</w:t>
      </w:r>
      <w:proofErr w:type="spellEnd"/>
      <w:r w:rsidRPr="00E07B83">
        <w:rPr>
          <w:rFonts w:ascii="Times New Roman" w:hAnsi="Times New Roman" w:cs="Times New Roman"/>
          <w:sz w:val="24"/>
          <w:szCs w:val="24"/>
          <w:shd w:val="clear" w:color="auto" w:fill="FFFFFF"/>
        </w:rPr>
        <w:t xml:space="preserve"> techniques. </w:t>
      </w:r>
    </w:p>
    <w:p w14:paraId="0D3BEBC2" w14:textId="77777777" w:rsidR="00994948" w:rsidRPr="00E07B83" w:rsidRDefault="00994948" w:rsidP="00994948">
      <w:pPr>
        <w:spacing w:after="0" w:line="360" w:lineRule="auto"/>
        <w:jc w:val="both"/>
        <w:rPr>
          <w:rFonts w:ascii="Times New Roman" w:hAnsi="Times New Roman" w:cs="Times New Roman"/>
          <w:sz w:val="24"/>
          <w:szCs w:val="24"/>
          <w:shd w:val="clear" w:color="auto" w:fill="FFFFFF"/>
        </w:rPr>
      </w:pPr>
    </w:p>
    <w:p w14:paraId="4723D2D4" w14:textId="0C86A6EB" w:rsidR="00997EAF" w:rsidRPr="00E07B83" w:rsidRDefault="00D34254" w:rsidP="00997EAF">
      <w:pPr>
        <w:spacing w:after="0" w:line="360" w:lineRule="auto"/>
        <w:jc w:val="both"/>
        <w:rPr>
          <w:rFonts w:ascii="Times New Roman" w:hAnsi="Times New Roman" w:cs="Times New Roman"/>
          <w:b/>
          <w:i/>
          <w:iCs/>
          <w:sz w:val="24"/>
          <w:szCs w:val="24"/>
        </w:rPr>
      </w:pPr>
      <w:r w:rsidRPr="00E07B83">
        <w:rPr>
          <w:rFonts w:ascii="Times New Roman" w:hAnsi="Times New Roman" w:cs="Times New Roman"/>
          <w:b/>
          <w:bCs/>
          <w:i/>
          <w:iCs/>
          <w:sz w:val="24"/>
          <w:szCs w:val="24"/>
          <w:shd w:val="clear" w:color="auto" w:fill="FFFFFF"/>
        </w:rPr>
        <w:t>4</w:t>
      </w:r>
      <w:r w:rsidR="00AC1155" w:rsidRPr="00E07B83">
        <w:rPr>
          <w:rFonts w:ascii="Times New Roman" w:hAnsi="Times New Roman" w:cs="Times New Roman"/>
          <w:b/>
          <w:bCs/>
          <w:i/>
          <w:iCs/>
          <w:sz w:val="24"/>
          <w:szCs w:val="24"/>
          <w:shd w:val="clear" w:color="auto" w:fill="FFFFFF"/>
        </w:rPr>
        <w:t xml:space="preserve">.4.4 </w:t>
      </w:r>
      <w:r w:rsidR="00997EAF" w:rsidRPr="00E07B83">
        <w:rPr>
          <w:rFonts w:ascii="Times New Roman" w:hAnsi="Times New Roman" w:cs="Times New Roman"/>
          <w:b/>
          <w:bCs/>
          <w:i/>
          <w:iCs/>
          <w:sz w:val="24"/>
          <w:szCs w:val="24"/>
          <w:shd w:val="clear" w:color="auto" w:fill="FFFFFF"/>
        </w:rPr>
        <w:t xml:space="preserve">Cluster 4: </w:t>
      </w:r>
      <w:r w:rsidR="00997EAF" w:rsidRPr="00E07B83">
        <w:rPr>
          <w:rFonts w:ascii="Times New Roman" w:hAnsi="Times New Roman" w:cs="Times New Roman"/>
          <w:b/>
          <w:i/>
          <w:iCs/>
          <w:sz w:val="24"/>
          <w:szCs w:val="24"/>
        </w:rPr>
        <w:t>Digital Circular Economy</w:t>
      </w:r>
    </w:p>
    <w:p w14:paraId="3D78B2A4" w14:textId="134AB22C" w:rsidR="00A73FB1" w:rsidRPr="00E07B83" w:rsidRDefault="00D22F71" w:rsidP="001A70AD">
      <w:pPr>
        <w:pStyle w:val="Default"/>
        <w:spacing w:line="360" w:lineRule="auto"/>
        <w:jc w:val="both"/>
      </w:pPr>
      <w:r w:rsidRPr="00E07B83">
        <w:rPr>
          <w:color w:val="auto"/>
        </w:rPr>
        <w:t xml:space="preserve">The connections between CE and data science’s generic process model were reviewed via a literature review and a case study by </w:t>
      </w:r>
      <w:proofErr w:type="spellStart"/>
      <w:r w:rsidRPr="00E07B83">
        <w:rPr>
          <w:color w:val="auto"/>
        </w:rPr>
        <w:t>Kristoffersen</w:t>
      </w:r>
      <w:proofErr w:type="spellEnd"/>
      <w:r w:rsidRPr="00E07B83">
        <w:rPr>
          <w:color w:val="auto"/>
        </w:rPr>
        <w:t xml:space="preserve"> et al. (2019). The authors developed a model based upon the “Cross Industry Standard Process for Data Mining” (CRISP-DM) along with data validation and analytic profiles. </w:t>
      </w:r>
      <w:r w:rsidR="002B320B" w:rsidRPr="00E07B83">
        <w:rPr>
          <w:color w:val="auto"/>
          <w:shd w:val="clear" w:color="auto" w:fill="FFFFFF"/>
        </w:rPr>
        <w:t xml:space="preserve">In cluster 4, </w:t>
      </w:r>
      <w:proofErr w:type="spellStart"/>
      <w:r w:rsidR="001D46A7" w:rsidRPr="00E07B83">
        <w:rPr>
          <w:color w:val="auto"/>
          <w:shd w:val="clear" w:color="auto" w:fill="FFFFFF"/>
        </w:rPr>
        <w:t>Pagoropoulos</w:t>
      </w:r>
      <w:proofErr w:type="spellEnd"/>
      <w:r w:rsidR="001D46A7" w:rsidRPr="00E07B83">
        <w:rPr>
          <w:color w:val="auto"/>
          <w:shd w:val="clear" w:color="auto" w:fill="FFFFFF"/>
        </w:rPr>
        <w:t xml:space="preserve"> et al. (2017) </w:t>
      </w:r>
      <w:r w:rsidR="002B320B" w:rsidRPr="00E07B83">
        <w:rPr>
          <w:color w:val="auto"/>
          <w:shd w:val="clear" w:color="auto" w:fill="FFFFFF"/>
        </w:rPr>
        <w:t>ha</w:t>
      </w:r>
      <w:r w:rsidR="001A70AD" w:rsidRPr="00E07B83">
        <w:rPr>
          <w:color w:val="auto"/>
          <w:shd w:val="clear" w:color="auto" w:fill="FFFFFF"/>
        </w:rPr>
        <w:t>ve</w:t>
      </w:r>
      <w:r w:rsidR="005F798E" w:rsidRPr="00E07B83">
        <w:rPr>
          <w:color w:val="auto"/>
          <w:shd w:val="clear" w:color="auto" w:fill="FFFFFF"/>
        </w:rPr>
        <w:t xml:space="preserve"> a </w:t>
      </w:r>
      <w:r w:rsidR="002B320B" w:rsidRPr="00E07B83">
        <w:rPr>
          <w:color w:val="auto"/>
          <w:shd w:val="clear" w:color="auto" w:fill="FFFFFF"/>
        </w:rPr>
        <w:t>TLS of 34</w:t>
      </w:r>
      <w:r w:rsidR="00B349C9" w:rsidRPr="00E07B83">
        <w:rPr>
          <w:color w:val="auto"/>
          <w:shd w:val="clear" w:color="auto" w:fill="FFFFFF"/>
        </w:rPr>
        <w:t>,</w:t>
      </w:r>
      <w:r w:rsidR="002B320B" w:rsidRPr="00E07B83">
        <w:rPr>
          <w:color w:val="auto"/>
          <w:shd w:val="clear" w:color="auto" w:fill="FFFFFF"/>
        </w:rPr>
        <w:t xml:space="preserve"> and the</w:t>
      </w:r>
      <w:r w:rsidR="005F798E" w:rsidRPr="00E07B83">
        <w:rPr>
          <w:color w:val="auto"/>
          <w:shd w:val="clear" w:color="auto" w:fill="FFFFFF"/>
        </w:rPr>
        <w:t>ir</w:t>
      </w:r>
      <w:r w:rsidR="002B320B" w:rsidRPr="00E07B83">
        <w:rPr>
          <w:color w:val="auto"/>
          <w:shd w:val="clear" w:color="auto" w:fill="FFFFFF"/>
        </w:rPr>
        <w:t xml:space="preserve"> </w:t>
      </w:r>
      <w:r w:rsidR="001A70AD" w:rsidRPr="00E07B83">
        <w:rPr>
          <w:color w:val="auto"/>
          <w:shd w:val="clear" w:color="auto" w:fill="FFFFFF"/>
        </w:rPr>
        <w:t>research assessed</w:t>
      </w:r>
      <w:r w:rsidR="005F798E" w:rsidRPr="00E07B83">
        <w:rPr>
          <w:color w:val="auto"/>
          <w:shd w:val="clear" w:color="auto" w:fill="FFFFFF"/>
        </w:rPr>
        <w:t xml:space="preserve"> the impacts </w:t>
      </w:r>
      <w:r w:rsidR="001D46A7" w:rsidRPr="00E07B83">
        <w:rPr>
          <w:color w:val="auto"/>
          <w:shd w:val="clear" w:color="auto" w:fill="FFFFFF"/>
        </w:rPr>
        <w:t xml:space="preserve">of </w:t>
      </w:r>
      <w:r w:rsidR="00915129" w:rsidRPr="00E07B83">
        <w:rPr>
          <w:color w:val="auto"/>
          <w:shd w:val="clear" w:color="auto" w:fill="FFFFFF"/>
        </w:rPr>
        <w:t>I4.0</w:t>
      </w:r>
      <w:r w:rsidR="00627DD6" w:rsidRPr="00E07B83">
        <w:rPr>
          <w:color w:val="auto"/>
          <w:shd w:val="clear" w:color="auto" w:fill="FFFFFF"/>
        </w:rPr>
        <w:t xml:space="preserve"> </w:t>
      </w:r>
      <w:r w:rsidR="001D46A7" w:rsidRPr="00E07B83">
        <w:rPr>
          <w:color w:val="auto"/>
          <w:shd w:val="clear" w:color="auto" w:fill="FFFFFF"/>
        </w:rPr>
        <w:t xml:space="preserve">technologies in </w:t>
      </w:r>
      <w:r w:rsidR="002D30F1" w:rsidRPr="00E07B83">
        <w:rPr>
          <w:color w:val="auto"/>
          <w:shd w:val="clear" w:color="auto" w:fill="FFFFFF"/>
        </w:rPr>
        <w:t xml:space="preserve">the </w:t>
      </w:r>
      <w:r w:rsidR="001D46A7" w:rsidRPr="00E07B83">
        <w:rPr>
          <w:color w:val="auto"/>
          <w:shd w:val="clear" w:color="auto" w:fill="FFFFFF"/>
        </w:rPr>
        <w:t>transition towards CE. The</w:t>
      </w:r>
      <w:r w:rsidR="005F798E" w:rsidRPr="00E07B83">
        <w:rPr>
          <w:color w:val="auto"/>
          <w:shd w:val="clear" w:color="auto" w:fill="FFFFFF"/>
        </w:rPr>
        <w:t>ir</w:t>
      </w:r>
      <w:r w:rsidR="001D46A7" w:rsidRPr="00E07B83">
        <w:rPr>
          <w:color w:val="auto"/>
          <w:shd w:val="clear" w:color="auto" w:fill="FFFFFF"/>
        </w:rPr>
        <w:t xml:space="preserve"> study concluded that </w:t>
      </w:r>
      <w:r w:rsidR="00915129" w:rsidRPr="00E07B83">
        <w:rPr>
          <w:color w:val="auto"/>
          <w:shd w:val="clear" w:color="auto" w:fill="FFFFFF"/>
        </w:rPr>
        <w:t>I4.0</w:t>
      </w:r>
      <w:r w:rsidR="00627DD6" w:rsidRPr="00E07B83">
        <w:rPr>
          <w:color w:val="auto"/>
          <w:shd w:val="clear" w:color="auto" w:fill="FFFFFF"/>
        </w:rPr>
        <w:t xml:space="preserve"> </w:t>
      </w:r>
      <w:r w:rsidR="001D46A7" w:rsidRPr="00E07B83">
        <w:rPr>
          <w:color w:val="auto"/>
          <w:shd w:val="clear" w:color="auto" w:fill="FFFFFF"/>
        </w:rPr>
        <w:t xml:space="preserve">technologies support </w:t>
      </w:r>
      <w:r w:rsidR="002D30F1" w:rsidRPr="00E07B83">
        <w:rPr>
          <w:color w:val="auto"/>
          <w:shd w:val="clear" w:color="auto" w:fill="FFFFFF"/>
        </w:rPr>
        <w:t xml:space="preserve">the </w:t>
      </w:r>
      <w:r w:rsidR="001D46A7" w:rsidRPr="00E07B83">
        <w:rPr>
          <w:color w:val="auto"/>
          <w:shd w:val="clear" w:color="auto" w:fill="FFFFFF"/>
        </w:rPr>
        <w:t xml:space="preserve">transition towards CE by enabling </w:t>
      </w:r>
      <w:r w:rsidR="002D30F1" w:rsidRPr="00E07B83">
        <w:rPr>
          <w:color w:val="auto"/>
          <w:shd w:val="clear" w:color="auto" w:fill="FFFFFF"/>
        </w:rPr>
        <w:t xml:space="preserve">the </w:t>
      </w:r>
      <w:r w:rsidR="001D46A7" w:rsidRPr="00E07B83">
        <w:rPr>
          <w:color w:val="auto"/>
          <w:shd w:val="clear" w:color="auto" w:fill="FFFFFF"/>
        </w:rPr>
        <w:t>reverse flow</w:t>
      </w:r>
      <w:r w:rsidR="005F798E" w:rsidRPr="00E07B83">
        <w:rPr>
          <w:color w:val="auto"/>
          <w:shd w:val="clear" w:color="auto" w:fill="FFFFFF"/>
        </w:rPr>
        <w:t>s</w:t>
      </w:r>
      <w:r w:rsidR="001D46A7" w:rsidRPr="00E07B83">
        <w:rPr>
          <w:color w:val="auto"/>
          <w:shd w:val="clear" w:color="auto" w:fill="FFFFFF"/>
        </w:rPr>
        <w:t xml:space="preserve"> of material</w:t>
      </w:r>
      <w:r w:rsidR="005F798E" w:rsidRPr="00E07B83">
        <w:rPr>
          <w:color w:val="auto"/>
          <w:shd w:val="clear" w:color="auto" w:fill="FFFFFF"/>
        </w:rPr>
        <w:t>s</w:t>
      </w:r>
      <w:r w:rsidR="001D46A7" w:rsidRPr="00E07B83">
        <w:rPr>
          <w:color w:val="auto"/>
          <w:shd w:val="clear" w:color="auto" w:fill="FFFFFF"/>
        </w:rPr>
        <w:t xml:space="preserve"> and optimi</w:t>
      </w:r>
      <w:r w:rsidR="00B349C9" w:rsidRPr="00E07B83">
        <w:rPr>
          <w:color w:val="auto"/>
          <w:shd w:val="clear" w:color="auto" w:fill="FFFFFF"/>
        </w:rPr>
        <w:t>z</w:t>
      </w:r>
      <w:r w:rsidR="001D46A7" w:rsidRPr="00E07B83">
        <w:rPr>
          <w:color w:val="auto"/>
          <w:shd w:val="clear" w:color="auto" w:fill="FFFFFF"/>
        </w:rPr>
        <w:t>ing forward flow</w:t>
      </w:r>
      <w:r w:rsidR="005F798E" w:rsidRPr="00E07B83">
        <w:rPr>
          <w:color w:val="auto"/>
          <w:shd w:val="clear" w:color="auto" w:fill="FFFFFF"/>
        </w:rPr>
        <w:t>s</w:t>
      </w:r>
      <w:r w:rsidR="001D46A7" w:rsidRPr="00E07B83">
        <w:rPr>
          <w:color w:val="auto"/>
          <w:shd w:val="clear" w:color="auto" w:fill="FFFFFF"/>
        </w:rPr>
        <w:t xml:space="preserve"> of material</w:t>
      </w:r>
      <w:r w:rsidR="005F798E" w:rsidRPr="00E07B83">
        <w:rPr>
          <w:color w:val="auto"/>
          <w:shd w:val="clear" w:color="auto" w:fill="FFFFFF"/>
        </w:rPr>
        <w:t>s</w:t>
      </w:r>
      <w:r w:rsidR="001D46A7" w:rsidRPr="00E07B83">
        <w:rPr>
          <w:color w:val="auto"/>
          <w:shd w:val="clear" w:color="auto" w:fill="FFFFFF"/>
        </w:rPr>
        <w:t xml:space="preserve">. Murray et al. (2017) </w:t>
      </w:r>
      <w:proofErr w:type="gramStart"/>
      <w:r w:rsidR="002B320B" w:rsidRPr="00E07B83">
        <w:rPr>
          <w:color w:val="auto"/>
          <w:shd w:val="clear" w:color="auto" w:fill="FFFFFF"/>
        </w:rPr>
        <w:t>ha</w:t>
      </w:r>
      <w:r w:rsidR="006135B3" w:rsidRPr="00E07B83">
        <w:rPr>
          <w:color w:val="auto"/>
          <w:shd w:val="clear" w:color="auto" w:fill="FFFFFF"/>
        </w:rPr>
        <w:t>ve</w:t>
      </w:r>
      <w:proofErr w:type="gramEnd"/>
      <w:r w:rsidR="005F798E" w:rsidRPr="00E07B83">
        <w:rPr>
          <w:color w:val="auto"/>
          <w:shd w:val="clear" w:color="auto" w:fill="FFFFFF"/>
        </w:rPr>
        <w:t xml:space="preserve"> a</w:t>
      </w:r>
      <w:r w:rsidR="002B320B" w:rsidRPr="00E07B83">
        <w:rPr>
          <w:color w:val="auto"/>
          <w:shd w:val="clear" w:color="auto" w:fill="FFFFFF"/>
        </w:rPr>
        <w:t xml:space="preserve"> TLS of 15</w:t>
      </w:r>
      <w:r w:rsidR="00B349C9" w:rsidRPr="00E07B83">
        <w:rPr>
          <w:color w:val="auto"/>
          <w:shd w:val="clear" w:color="auto" w:fill="FFFFFF"/>
        </w:rPr>
        <w:t>,</w:t>
      </w:r>
      <w:r w:rsidR="002B320B" w:rsidRPr="00E07B83">
        <w:rPr>
          <w:color w:val="auto"/>
          <w:shd w:val="clear" w:color="auto" w:fill="FFFFFF"/>
        </w:rPr>
        <w:t xml:space="preserve"> and they </w:t>
      </w:r>
      <w:r w:rsidR="00AC1155" w:rsidRPr="00E07B83">
        <w:rPr>
          <w:color w:val="auto"/>
          <w:shd w:val="clear" w:color="auto" w:fill="FFFFFF"/>
        </w:rPr>
        <w:t>analysed</w:t>
      </w:r>
      <w:r w:rsidR="001D46A7" w:rsidRPr="00E07B83">
        <w:rPr>
          <w:color w:val="auto"/>
          <w:shd w:val="clear" w:color="auto" w:fill="FFFFFF"/>
        </w:rPr>
        <w:t xml:space="preserve"> challenges and limitation</w:t>
      </w:r>
      <w:r w:rsidR="005F798E" w:rsidRPr="00E07B83">
        <w:rPr>
          <w:color w:val="auto"/>
          <w:shd w:val="clear" w:color="auto" w:fill="FFFFFF"/>
        </w:rPr>
        <w:t>s</w:t>
      </w:r>
      <w:r w:rsidR="001D46A7" w:rsidRPr="00E07B83">
        <w:rPr>
          <w:color w:val="auto"/>
          <w:shd w:val="clear" w:color="auto" w:fill="FFFFFF"/>
        </w:rPr>
        <w:t xml:space="preserve"> in </w:t>
      </w:r>
      <w:r w:rsidR="002D30F1" w:rsidRPr="00E07B83">
        <w:rPr>
          <w:color w:val="auto"/>
          <w:shd w:val="clear" w:color="auto" w:fill="FFFFFF"/>
        </w:rPr>
        <w:t xml:space="preserve">the </w:t>
      </w:r>
      <w:r w:rsidR="002237C8" w:rsidRPr="00E07B83">
        <w:rPr>
          <w:color w:val="auto"/>
          <w:shd w:val="clear" w:color="auto" w:fill="FFFFFF"/>
        </w:rPr>
        <w:t xml:space="preserve">adoption of CE. </w:t>
      </w:r>
      <w:proofErr w:type="spellStart"/>
      <w:r w:rsidR="006E6A1A" w:rsidRPr="00E07B83">
        <w:rPr>
          <w:color w:val="auto"/>
          <w:shd w:val="clear" w:color="auto" w:fill="FFFFFF"/>
        </w:rPr>
        <w:t>Ghisellini</w:t>
      </w:r>
      <w:proofErr w:type="spellEnd"/>
      <w:r w:rsidR="006E6A1A" w:rsidRPr="00E07B83">
        <w:rPr>
          <w:color w:val="auto"/>
          <w:shd w:val="clear" w:color="auto" w:fill="FFFFFF"/>
        </w:rPr>
        <w:t xml:space="preserve"> et al. (2016)</w:t>
      </w:r>
      <w:r w:rsidR="00F555EF" w:rsidRPr="00E07B83">
        <w:rPr>
          <w:color w:val="auto"/>
          <w:shd w:val="clear" w:color="auto" w:fill="FFFFFF"/>
        </w:rPr>
        <w:t xml:space="preserve"> </w:t>
      </w:r>
      <w:r w:rsidR="002B320B" w:rsidRPr="00E07B83">
        <w:rPr>
          <w:color w:val="auto"/>
          <w:shd w:val="clear" w:color="auto" w:fill="FFFFFF"/>
        </w:rPr>
        <w:t>ha</w:t>
      </w:r>
      <w:r w:rsidR="006135B3" w:rsidRPr="00E07B83">
        <w:rPr>
          <w:color w:val="auto"/>
          <w:shd w:val="clear" w:color="auto" w:fill="FFFFFF"/>
        </w:rPr>
        <w:t>ve</w:t>
      </w:r>
      <w:r w:rsidR="005F798E" w:rsidRPr="00E07B83">
        <w:rPr>
          <w:color w:val="auto"/>
          <w:shd w:val="clear" w:color="auto" w:fill="FFFFFF"/>
        </w:rPr>
        <w:t xml:space="preserve"> a TLS of </w:t>
      </w:r>
      <w:r w:rsidR="002B320B" w:rsidRPr="00E07B83">
        <w:rPr>
          <w:color w:val="auto"/>
          <w:shd w:val="clear" w:color="auto" w:fill="FFFFFF"/>
        </w:rPr>
        <w:t xml:space="preserve">10 and </w:t>
      </w:r>
      <w:r w:rsidR="00F555EF" w:rsidRPr="00E07B83">
        <w:rPr>
          <w:color w:val="auto"/>
          <w:shd w:val="clear" w:color="auto" w:fill="FFFFFF"/>
        </w:rPr>
        <w:t xml:space="preserve">discussed </w:t>
      </w:r>
      <w:r w:rsidR="00B349C9" w:rsidRPr="00E07B83">
        <w:rPr>
          <w:color w:val="auto"/>
          <w:shd w:val="clear" w:color="auto" w:fill="FFFFFF"/>
        </w:rPr>
        <w:t>CE principles</w:t>
      </w:r>
      <w:r w:rsidR="00F555EF" w:rsidRPr="00E07B83">
        <w:rPr>
          <w:color w:val="auto"/>
          <w:shd w:val="clear" w:color="auto" w:fill="FFFFFF"/>
        </w:rPr>
        <w:t xml:space="preserve"> and </w:t>
      </w:r>
      <w:r w:rsidR="00B349C9" w:rsidRPr="00E07B83">
        <w:rPr>
          <w:color w:val="auto"/>
          <w:shd w:val="clear" w:color="auto" w:fill="FFFFFF"/>
        </w:rPr>
        <w:t>their</w:t>
      </w:r>
      <w:r w:rsidR="00F555EF" w:rsidRPr="00E07B83">
        <w:rPr>
          <w:color w:val="auto"/>
          <w:shd w:val="clear" w:color="auto" w:fill="FFFFFF"/>
        </w:rPr>
        <w:t xml:space="preserve"> adoption </w:t>
      </w:r>
      <w:r w:rsidR="005F798E" w:rsidRPr="00E07B83">
        <w:rPr>
          <w:color w:val="auto"/>
          <w:shd w:val="clear" w:color="auto" w:fill="FFFFFF"/>
        </w:rPr>
        <w:t>at</w:t>
      </w:r>
      <w:r w:rsidR="002D30F1" w:rsidRPr="00E07B83">
        <w:rPr>
          <w:color w:val="auto"/>
          <w:shd w:val="clear" w:color="auto" w:fill="FFFFFF"/>
        </w:rPr>
        <w:t xml:space="preserve"> </w:t>
      </w:r>
      <w:r w:rsidR="00F555EF" w:rsidRPr="00E07B83">
        <w:rPr>
          <w:color w:val="auto"/>
          <w:shd w:val="clear" w:color="auto" w:fill="FFFFFF"/>
        </w:rPr>
        <w:t>micro and macro level</w:t>
      </w:r>
      <w:r w:rsidR="005F798E" w:rsidRPr="00E07B83">
        <w:rPr>
          <w:color w:val="auto"/>
          <w:shd w:val="clear" w:color="auto" w:fill="FFFFFF"/>
        </w:rPr>
        <w:t>s</w:t>
      </w:r>
      <w:r w:rsidR="00F555EF" w:rsidRPr="00E07B83">
        <w:rPr>
          <w:color w:val="auto"/>
          <w:shd w:val="clear" w:color="auto" w:fill="FFFFFF"/>
        </w:rPr>
        <w:t xml:space="preserve">. </w:t>
      </w:r>
      <w:r w:rsidR="00A73FB1" w:rsidRPr="00E07B83">
        <w:rPr>
          <w:color w:val="auto"/>
          <w:shd w:val="clear" w:color="auto" w:fill="FFFFFF"/>
        </w:rPr>
        <w:t xml:space="preserve"> </w:t>
      </w:r>
      <w:r w:rsidR="00A73FB1" w:rsidRPr="00E07B83">
        <w:t>Thus, we propose the following pr</w:t>
      </w:r>
      <w:r w:rsidR="00AA6795" w:rsidRPr="00E07B83">
        <w:t>o</w:t>
      </w:r>
      <w:r w:rsidR="00A73FB1" w:rsidRPr="00E07B83">
        <w:t xml:space="preserve">positions for future research for </w:t>
      </w:r>
      <w:r w:rsidR="00D6508F" w:rsidRPr="00E07B83">
        <w:t>this identified theme</w:t>
      </w:r>
      <w:r w:rsidR="00A73FB1" w:rsidRPr="00E07B83">
        <w:t>:</w:t>
      </w:r>
    </w:p>
    <w:p w14:paraId="45741FD6" w14:textId="4F3DFC16" w:rsidR="000C7A64" w:rsidRPr="00E07B83" w:rsidRDefault="00842876" w:rsidP="00D6508F">
      <w:pPr>
        <w:spacing w:before="120"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 xml:space="preserve"> </w:t>
      </w:r>
      <w:r w:rsidR="00E9579A" w:rsidRPr="00E07B83">
        <w:rPr>
          <w:rFonts w:ascii="Times New Roman" w:hAnsi="Times New Roman" w:cs="Times New Roman"/>
          <w:b/>
          <w:bCs/>
          <w:i/>
          <w:iCs/>
          <w:sz w:val="24"/>
          <w:szCs w:val="24"/>
        </w:rPr>
        <w:t>Proposition</w:t>
      </w:r>
      <w:r w:rsidR="000C7A64" w:rsidRPr="00E07B83">
        <w:rPr>
          <w:rFonts w:ascii="Times New Roman" w:hAnsi="Times New Roman" w:cs="Times New Roman"/>
          <w:b/>
          <w:bCs/>
          <w:i/>
          <w:iCs/>
          <w:sz w:val="24"/>
          <w:szCs w:val="24"/>
        </w:rPr>
        <w:t xml:space="preserve"> </w:t>
      </w:r>
      <w:r w:rsidR="00897432" w:rsidRPr="00E07B83">
        <w:rPr>
          <w:rFonts w:ascii="Times New Roman" w:hAnsi="Times New Roman" w:cs="Times New Roman"/>
          <w:b/>
          <w:bCs/>
          <w:i/>
          <w:iCs/>
          <w:sz w:val="24"/>
          <w:szCs w:val="24"/>
        </w:rPr>
        <w:t>13</w:t>
      </w:r>
      <w:r w:rsidR="000C7A64" w:rsidRPr="00E07B83">
        <w:rPr>
          <w:rFonts w:ascii="Times New Roman" w:hAnsi="Times New Roman" w:cs="Times New Roman"/>
          <w:b/>
          <w:bCs/>
          <w:i/>
          <w:iCs/>
          <w:sz w:val="24"/>
          <w:szCs w:val="24"/>
        </w:rPr>
        <w:t xml:space="preserve">: </w:t>
      </w:r>
      <w:r w:rsidR="00572D23" w:rsidRPr="00E07B83">
        <w:rPr>
          <w:rFonts w:ascii="Times New Roman" w:hAnsi="Times New Roman" w:cs="Times New Roman"/>
          <w:sz w:val="24"/>
          <w:szCs w:val="24"/>
        </w:rPr>
        <w:t xml:space="preserve">To </w:t>
      </w:r>
      <w:r w:rsidR="00C97A0A" w:rsidRPr="00E07B83">
        <w:rPr>
          <w:rFonts w:ascii="Times New Roman" w:hAnsi="Times New Roman" w:cs="Times New Roman"/>
          <w:sz w:val="24"/>
          <w:szCs w:val="24"/>
        </w:rPr>
        <w:t>utili</w:t>
      </w:r>
      <w:r w:rsidR="00434E1C" w:rsidRPr="00E07B83">
        <w:rPr>
          <w:rFonts w:ascii="Times New Roman" w:hAnsi="Times New Roman" w:cs="Times New Roman"/>
          <w:sz w:val="24"/>
          <w:szCs w:val="24"/>
        </w:rPr>
        <w:t>s</w:t>
      </w:r>
      <w:r w:rsidR="00C97A0A" w:rsidRPr="00E07B83">
        <w:rPr>
          <w:rFonts w:ascii="Times New Roman" w:hAnsi="Times New Roman" w:cs="Times New Roman"/>
          <w:sz w:val="24"/>
          <w:szCs w:val="24"/>
        </w:rPr>
        <w:t>e</w:t>
      </w:r>
      <w:r w:rsidR="00434E1C" w:rsidRPr="00E07B83">
        <w:rPr>
          <w:rFonts w:ascii="Times New Roman" w:hAnsi="Times New Roman" w:cs="Times New Roman"/>
          <w:sz w:val="24"/>
          <w:szCs w:val="24"/>
        </w:rPr>
        <w:t xml:space="preserve"> </w:t>
      </w:r>
      <w:r w:rsidR="000C7A64" w:rsidRPr="00E07B83">
        <w:rPr>
          <w:rFonts w:ascii="Times New Roman" w:hAnsi="Times New Roman" w:cs="Times New Roman"/>
          <w:sz w:val="24"/>
          <w:szCs w:val="24"/>
          <w:shd w:val="clear" w:color="auto" w:fill="FFFFFF"/>
        </w:rPr>
        <w:t xml:space="preserve">smart Industry 4.0 techniques </w:t>
      </w:r>
      <w:r w:rsidR="00572D23" w:rsidRPr="00E07B83">
        <w:rPr>
          <w:rFonts w:ascii="Times New Roman" w:hAnsi="Times New Roman" w:cs="Times New Roman"/>
          <w:sz w:val="24"/>
          <w:szCs w:val="24"/>
          <w:shd w:val="clear" w:color="auto" w:fill="FFFFFF"/>
        </w:rPr>
        <w:t>for</w:t>
      </w:r>
      <w:r w:rsidR="000C7A64" w:rsidRPr="00E07B83">
        <w:rPr>
          <w:rFonts w:ascii="Times New Roman" w:hAnsi="Times New Roman" w:cs="Times New Roman"/>
          <w:sz w:val="24"/>
          <w:szCs w:val="24"/>
          <w:shd w:val="clear" w:color="auto" w:fill="FFFFFF"/>
        </w:rPr>
        <w:t xml:space="preserve"> real-time data analysis </w:t>
      </w:r>
      <w:r w:rsidR="00C97A0A" w:rsidRPr="00E07B83">
        <w:rPr>
          <w:rFonts w:ascii="Times New Roman" w:hAnsi="Times New Roman" w:cs="Times New Roman"/>
          <w:sz w:val="24"/>
          <w:szCs w:val="24"/>
          <w:shd w:val="clear" w:color="auto" w:fill="FFFFFF"/>
        </w:rPr>
        <w:t xml:space="preserve">of </w:t>
      </w:r>
      <w:r w:rsidR="000C7A64" w:rsidRPr="00E07B83">
        <w:rPr>
          <w:rFonts w:ascii="Times New Roman" w:hAnsi="Times New Roman" w:cs="Times New Roman"/>
          <w:sz w:val="24"/>
          <w:szCs w:val="24"/>
          <w:shd w:val="clear" w:color="auto" w:fill="FFFFFF"/>
        </w:rPr>
        <w:t xml:space="preserve">energy usage </w:t>
      </w:r>
      <w:r w:rsidR="00C97A0A" w:rsidRPr="00E07B83">
        <w:rPr>
          <w:rFonts w:ascii="Times New Roman" w:hAnsi="Times New Roman" w:cs="Times New Roman"/>
          <w:sz w:val="24"/>
          <w:szCs w:val="24"/>
          <w:shd w:val="clear" w:color="auto" w:fill="FFFFFF"/>
        </w:rPr>
        <w:t>in</w:t>
      </w:r>
      <w:r w:rsidR="00B349C9" w:rsidRPr="00E07B83">
        <w:rPr>
          <w:rFonts w:ascii="Times New Roman" w:hAnsi="Times New Roman" w:cs="Times New Roman"/>
          <w:sz w:val="24"/>
          <w:szCs w:val="24"/>
          <w:shd w:val="clear" w:color="auto" w:fill="FFFFFF"/>
        </w:rPr>
        <w:t xml:space="preserve"> </w:t>
      </w:r>
      <w:r w:rsidR="000C7A64" w:rsidRPr="00E07B83">
        <w:rPr>
          <w:rFonts w:ascii="Times New Roman" w:hAnsi="Times New Roman" w:cs="Times New Roman"/>
          <w:sz w:val="24"/>
          <w:szCs w:val="24"/>
          <w:shd w:val="clear" w:color="auto" w:fill="FFFFFF"/>
        </w:rPr>
        <w:t>remanufacturing process.</w:t>
      </w:r>
    </w:p>
    <w:p w14:paraId="5BDFFE4A" w14:textId="6F7B4D88" w:rsidR="005F798E" w:rsidRPr="00E07B83" w:rsidRDefault="00E9579A" w:rsidP="00D6508F">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00842876" w:rsidRPr="00E07B83">
        <w:rPr>
          <w:rFonts w:ascii="Times New Roman" w:hAnsi="Times New Roman" w:cs="Times New Roman"/>
          <w:b/>
          <w:bCs/>
          <w:i/>
          <w:iCs/>
          <w:sz w:val="24"/>
          <w:szCs w:val="24"/>
          <w:shd w:val="clear" w:color="auto" w:fill="FFFFFF"/>
        </w:rPr>
        <w:t xml:space="preserve"> </w:t>
      </w:r>
      <w:r w:rsidR="00897432" w:rsidRPr="00E07B83">
        <w:rPr>
          <w:rFonts w:ascii="Times New Roman" w:hAnsi="Times New Roman" w:cs="Times New Roman"/>
          <w:b/>
          <w:bCs/>
          <w:i/>
          <w:iCs/>
          <w:sz w:val="24"/>
          <w:szCs w:val="24"/>
          <w:shd w:val="clear" w:color="auto" w:fill="FFFFFF"/>
        </w:rPr>
        <w:t>14</w:t>
      </w:r>
      <w:r w:rsidR="000C7A64" w:rsidRPr="00E07B83">
        <w:rPr>
          <w:rFonts w:ascii="Times New Roman" w:hAnsi="Times New Roman" w:cs="Times New Roman"/>
          <w:b/>
          <w:bCs/>
          <w:i/>
          <w:iCs/>
          <w:sz w:val="24"/>
          <w:szCs w:val="24"/>
          <w:shd w:val="clear" w:color="auto" w:fill="FFFFFF"/>
        </w:rPr>
        <w:t>:</w:t>
      </w:r>
      <w:r w:rsidR="000C7A64" w:rsidRPr="00E07B83">
        <w:rPr>
          <w:rFonts w:ascii="Times New Roman" w:hAnsi="Times New Roman" w:cs="Times New Roman"/>
          <w:sz w:val="24"/>
          <w:szCs w:val="24"/>
          <w:shd w:val="clear" w:color="auto" w:fill="FFFFFF"/>
        </w:rPr>
        <w:t xml:space="preserve"> </w:t>
      </w:r>
      <w:r w:rsidR="002971D0" w:rsidRPr="00E07B83">
        <w:rPr>
          <w:rFonts w:ascii="Times New Roman" w:hAnsi="Times New Roman" w:cs="Times New Roman"/>
          <w:sz w:val="24"/>
          <w:szCs w:val="24"/>
          <w:shd w:val="clear" w:color="auto" w:fill="FFFFFF"/>
        </w:rPr>
        <w:t>Adopti</w:t>
      </w:r>
      <w:r w:rsidR="00B349C9" w:rsidRPr="00E07B83">
        <w:rPr>
          <w:rFonts w:ascii="Times New Roman" w:hAnsi="Times New Roman" w:cs="Times New Roman"/>
          <w:sz w:val="24"/>
          <w:szCs w:val="24"/>
          <w:shd w:val="clear" w:color="auto" w:fill="FFFFFF"/>
        </w:rPr>
        <w:t>ng</w:t>
      </w:r>
      <w:r w:rsidR="002971D0" w:rsidRPr="00E07B83">
        <w:rPr>
          <w:rFonts w:ascii="Times New Roman" w:hAnsi="Times New Roman" w:cs="Times New Roman"/>
          <w:sz w:val="24"/>
          <w:szCs w:val="24"/>
          <w:shd w:val="clear" w:color="auto" w:fill="FFFFFF"/>
        </w:rPr>
        <w:t xml:space="preserve"> smart AI technologies to differentiate different material</w:t>
      </w:r>
      <w:r w:rsidR="00B349C9" w:rsidRPr="00E07B83">
        <w:rPr>
          <w:rFonts w:ascii="Times New Roman" w:hAnsi="Times New Roman" w:cs="Times New Roman"/>
          <w:sz w:val="24"/>
          <w:szCs w:val="24"/>
          <w:shd w:val="clear" w:color="auto" w:fill="FFFFFF"/>
        </w:rPr>
        <w:t>s</w:t>
      </w:r>
      <w:r w:rsidR="002971D0" w:rsidRPr="00E07B83">
        <w:rPr>
          <w:rFonts w:ascii="Times New Roman" w:hAnsi="Times New Roman" w:cs="Times New Roman"/>
          <w:sz w:val="24"/>
          <w:szCs w:val="24"/>
          <w:shd w:val="clear" w:color="auto" w:fill="FFFFFF"/>
        </w:rPr>
        <w:t xml:space="preserve"> with the help of </w:t>
      </w:r>
      <w:r w:rsidR="00B349C9" w:rsidRPr="00E07B83">
        <w:rPr>
          <w:rFonts w:ascii="Times New Roman" w:hAnsi="Times New Roman" w:cs="Times New Roman"/>
          <w:sz w:val="24"/>
          <w:szCs w:val="24"/>
          <w:shd w:val="clear" w:color="auto" w:fill="FFFFFF"/>
        </w:rPr>
        <w:t xml:space="preserve">the </w:t>
      </w:r>
      <w:r w:rsidR="002971D0" w:rsidRPr="00E07B83">
        <w:rPr>
          <w:rFonts w:ascii="Times New Roman" w:hAnsi="Times New Roman" w:cs="Times New Roman"/>
          <w:sz w:val="24"/>
          <w:szCs w:val="24"/>
          <w:shd w:val="clear" w:color="auto" w:fill="FFFFFF"/>
        </w:rPr>
        <w:t>image recognition approach</w:t>
      </w:r>
      <w:r w:rsidR="00572D23" w:rsidRPr="00E07B83">
        <w:rPr>
          <w:rFonts w:ascii="Times New Roman" w:hAnsi="Times New Roman" w:cs="Times New Roman"/>
          <w:sz w:val="24"/>
          <w:szCs w:val="24"/>
          <w:shd w:val="clear" w:color="auto" w:fill="FFFFFF"/>
        </w:rPr>
        <w:t xml:space="preserve"> can be a potential future research work</w:t>
      </w:r>
      <w:r w:rsidR="002971D0" w:rsidRPr="00E07B83">
        <w:rPr>
          <w:rFonts w:ascii="Times New Roman" w:hAnsi="Times New Roman" w:cs="Times New Roman"/>
          <w:sz w:val="24"/>
          <w:szCs w:val="24"/>
          <w:shd w:val="clear" w:color="auto" w:fill="FFFFFF"/>
        </w:rPr>
        <w:t>.</w:t>
      </w:r>
    </w:p>
    <w:p w14:paraId="6215D239" w14:textId="5CB9306B"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Pr="00E07B83">
        <w:rPr>
          <w:rFonts w:ascii="Times New Roman" w:hAnsi="Times New Roman" w:cs="Times New Roman"/>
          <w:b/>
          <w:bCs/>
          <w:i/>
          <w:iCs/>
          <w:sz w:val="24"/>
          <w:szCs w:val="24"/>
          <w:shd w:val="clear" w:color="auto" w:fill="FFFFFF"/>
        </w:rPr>
        <w:t xml:space="preserve"> </w:t>
      </w:r>
      <w:r w:rsidR="00897432" w:rsidRPr="00E07B83">
        <w:rPr>
          <w:rFonts w:ascii="Times New Roman" w:hAnsi="Times New Roman" w:cs="Times New Roman"/>
          <w:b/>
          <w:bCs/>
          <w:i/>
          <w:iCs/>
          <w:sz w:val="24"/>
          <w:szCs w:val="24"/>
          <w:shd w:val="clear" w:color="auto" w:fill="FFFFFF"/>
        </w:rPr>
        <w:t>15</w:t>
      </w:r>
      <w:r w:rsidRPr="00E07B83">
        <w:rPr>
          <w:rFonts w:ascii="Times New Roman" w:hAnsi="Times New Roman" w:cs="Times New Roman"/>
          <w:b/>
          <w:bCs/>
          <w:i/>
          <w:iCs/>
          <w:sz w:val="24"/>
          <w:szCs w:val="24"/>
          <w:shd w:val="clear" w:color="auto" w:fill="FFFFFF"/>
        </w:rPr>
        <w:t xml:space="preserve">: </w:t>
      </w:r>
      <w:r w:rsidRPr="00E07B83">
        <w:rPr>
          <w:rFonts w:ascii="Times New Roman" w:hAnsi="Times New Roman" w:cs="Times New Roman"/>
          <w:sz w:val="24"/>
          <w:szCs w:val="24"/>
          <w:shd w:val="clear" w:color="auto" w:fill="FFFFFF"/>
        </w:rPr>
        <w:t>Development of digital</w:t>
      </w:r>
      <w:r w:rsidR="004B5BD3" w:rsidRPr="00E07B83">
        <w:rPr>
          <w:rFonts w:ascii="Times New Roman" w:hAnsi="Times New Roman" w:cs="Times New Roman"/>
          <w:sz w:val="24"/>
          <w:szCs w:val="24"/>
          <w:shd w:val="clear" w:color="auto" w:fill="FFFFFF"/>
        </w:rPr>
        <w:t>-</w:t>
      </w:r>
      <w:r w:rsidRPr="00E07B83">
        <w:rPr>
          <w:rFonts w:ascii="Times New Roman" w:hAnsi="Times New Roman" w:cs="Times New Roman"/>
          <w:sz w:val="24"/>
          <w:szCs w:val="24"/>
          <w:shd w:val="clear" w:color="auto" w:fill="FFFFFF"/>
        </w:rPr>
        <w:t xml:space="preserve">driven </w:t>
      </w:r>
      <w:r w:rsidR="00C97A0A" w:rsidRPr="00E07B83">
        <w:rPr>
          <w:rFonts w:ascii="Times New Roman" w:hAnsi="Times New Roman" w:cs="Times New Roman"/>
          <w:sz w:val="24"/>
          <w:szCs w:val="24"/>
          <w:shd w:val="clear" w:color="auto" w:fill="FFFFFF"/>
        </w:rPr>
        <w:t>CE</w:t>
      </w:r>
      <w:r w:rsidR="00434E1C" w:rsidRPr="00E07B83">
        <w:rPr>
          <w:rFonts w:ascii="Times New Roman" w:hAnsi="Times New Roman" w:cs="Times New Roman"/>
          <w:sz w:val="24"/>
          <w:szCs w:val="24"/>
          <w:shd w:val="clear" w:color="auto" w:fill="FFFFFF"/>
        </w:rPr>
        <w:t xml:space="preserve"> </w:t>
      </w:r>
      <w:r w:rsidRPr="00E07B83">
        <w:rPr>
          <w:rFonts w:ascii="Times New Roman" w:hAnsi="Times New Roman" w:cs="Times New Roman"/>
          <w:sz w:val="24"/>
          <w:szCs w:val="24"/>
          <w:shd w:val="clear" w:color="auto" w:fill="FFFFFF"/>
        </w:rPr>
        <w:t xml:space="preserve">framework enabling smart circular strategies for manufacturing organizations. </w:t>
      </w:r>
      <w:r w:rsidRPr="00E07B83">
        <w:rPr>
          <w:rFonts w:ascii="Times New Roman" w:hAnsi="Times New Roman" w:cs="Times New Roman"/>
          <w:b/>
          <w:bCs/>
          <w:i/>
          <w:iCs/>
          <w:sz w:val="24"/>
          <w:szCs w:val="24"/>
          <w:shd w:val="clear" w:color="auto" w:fill="FFFFFF"/>
        </w:rPr>
        <w:t xml:space="preserve"> </w:t>
      </w:r>
    </w:p>
    <w:p w14:paraId="7A2EC805" w14:textId="4AE6851A"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Pr="00E07B83">
        <w:rPr>
          <w:rFonts w:ascii="Times New Roman" w:hAnsi="Times New Roman" w:cs="Times New Roman"/>
          <w:b/>
          <w:bCs/>
          <w:i/>
          <w:iCs/>
          <w:sz w:val="24"/>
          <w:szCs w:val="24"/>
          <w:shd w:val="clear" w:color="auto" w:fill="FFFFFF"/>
        </w:rPr>
        <w:t xml:space="preserve"> </w:t>
      </w:r>
      <w:r w:rsidR="00897432" w:rsidRPr="00E07B83">
        <w:rPr>
          <w:rFonts w:ascii="Times New Roman" w:hAnsi="Times New Roman" w:cs="Times New Roman"/>
          <w:b/>
          <w:bCs/>
          <w:i/>
          <w:iCs/>
          <w:sz w:val="24"/>
          <w:szCs w:val="24"/>
          <w:shd w:val="clear" w:color="auto" w:fill="FFFFFF"/>
        </w:rPr>
        <w:t>16</w:t>
      </w:r>
      <w:r w:rsidRPr="00E07B83">
        <w:rPr>
          <w:rFonts w:ascii="Times New Roman" w:hAnsi="Times New Roman" w:cs="Times New Roman"/>
          <w:b/>
          <w:bCs/>
          <w:i/>
          <w:iCs/>
          <w:sz w:val="24"/>
          <w:szCs w:val="24"/>
          <w:shd w:val="clear" w:color="auto" w:fill="FFFFFF"/>
        </w:rPr>
        <w:t xml:space="preserve">: </w:t>
      </w:r>
      <w:r w:rsidR="008A2E50" w:rsidRPr="00E07B83">
        <w:rPr>
          <w:rFonts w:ascii="Times New Roman" w:hAnsi="Times New Roman" w:cs="Times New Roman"/>
          <w:sz w:val="24"/>
          <w:szCs w:val="24"/>
          <w:shd w:val="clear" w:color="auto" w:fill="FFFFFF"/>
        </w:rPr>
        <w:t>To examine the role of digitalization in achieving sustainability through the concept of CE.</w:t>
      </w:r>
    </w:p>
    <w:p w14:paraId="416E68FF" w14:textId="77777777" w:rsidR="00674E20" w:rsidRPr="00E07B83" w:rsidRDefault="00674E20" w:rsidP="00D6508F">
      <w:pPr>
        <w:spacing w:after="0" w:line="360" w:lineRule="auto"/>
        <w:jc w:val="both"/>
        <w:rPr>
          <w:rFonts w:ascii="Times New Roman" w:hAnsi="Times New Roman" w:cs="Times New Roman"/>
          <w:sz w:val="24"/>
          <w:szCs w:val="24"/>
          <w:shd w:val="clear" w:color="auto" w:fill="FFFFFF"/>
        </w:rPr>
      </w:pPr>
    </w:p>
    <w:p w14:paraId="7804A768" w14:textId="2F7DFB2E" w:rsidR="00997EAF" w:rsidRPr="00E07B83" w:rsidRDefault="00D34254" w:rsidP="00D6508F">
      <w:pPr>
        <w:spacing w:before="120" w:after="0" w:line="360" w:lineRule="auto"/>
        <w:jc w:val="both"/>
        <w:rPr>
          <w:rFonts w:ascii="Times New Roman" w:hAnsi="Times New Roman" w:cs="Times New Roman"/>
          <w:b/>
          <w:i/>
          <w:iCs/>
          <w:sz w:val="24"/>
          <w:szCs w:val="24"/>
        </w:rPr>
      </w:pPr>
      <w:r w:rsidRPr="00E07B83">
        <w:rPr>
          <w:rFonts w:ascii="Times New Roman" w:hAnsi="Times New Roman" w:cs="Times New Roman"/>
          <w:b/>
          <w:bCs/>
          <w:i/>
          <w:iCs/>
          <w:sz w:val="24"/>
          <w:szCs w:val="24"/>
          <w:shd w:val="clear" w:color="auto" w:fill="FFFFFF"/>
        </w:rPr>
        <w:t>4</w:t>
      </w:r>
      <w:r w:rsidR="00AC1155" w:rsidRPr="00E07B83">
        <w:rPr>
          <w:rFonts w:ascii="Times New Roman" w:hAnsi="Times New Roman" w:cs="Times New Roman"/>
          <w:b/>
          <w:bCs/>
          <w:i/>
          <w:iCs/>
          <w:sz w:val="24"/>
          <w:szCs w:val="24"/>
          <w:shd w:val="clear" w:color="auto" w:fill="FFFFFF"/>
        </w:rPr>
        <w:t xml:space="preserve">.4.5 </w:t>
      </w:r>
      <w:r w:rsidR="00997EAF" w:rsidRPr="00E07B83">
        <w:rPr>
          <w:rFonts w:ascii="Times New Roman" w:hAnsi="Times New Roman" w:cs="Times New Roman"/>
          <w:b/>
          <w:bCs/>
          <w:i/>
          <w:iCs/>
          <w:sz w:val="24"/>
          <w:szCs w:val="24"/>
          <w:shd w:val="clear" w:color="auto" w:fill="FFFFFF"/>
        </w:rPr>
        <w:t xml:space="preserve">Cluster 5: </w:t>
      </w:r>
      <w:r w:rsidR="00997EAF" w:rsidRPr="00E07B83">
        <w:rPr>
          <w:rFonts w:ascii="Times New Roman" w:hAnsi="Times New Roman" w:cs="Times New Roman"/>
          <w:b/>
          <w:i/>
          <w:iCs/>
          <w:sz w:val="24"/>
          <w:szCs w:val="24"/>
        </w:rPr>
        <w:t>Smart Disassembly</w:t>
      </w:r>
    </w:p>
    <w:p w14:paraId="3CB341EE" w14:textId="0AE81CD1" w:rsidR="00B349C9" w:rsidRPr="00E07B83" w:rsidRDefault="00D22F71" w:rsidP="008E0049">
      <w:pPr>
        <w:pStyle w:val="Default"/>
        <w:spacing w:line="360" w:lineRule="auto"/>
        <w:jc w:val="both"/>
        <w:rPr>
          <w:color w:val="auto"/>
          <w:shd w:val="clear" w:color="auto" w:fill="FFFFFF"/>
        </w:rPr>
      </w:pPr>
      <w:r w:rsidRPr="00E07B83">
        <w:rPr>
          <w:color w:val="auto"/>
          <w:shd w:val="clear" w:color="auto" w:fill="FFFFFF"/>
        </w:rPr>
        <w:t>Adopti</w:t>
      </w:r>
      <w:r w:rsidR="00B349C9" w:rsidRPr="00E07B83">
        <w:rPr>
          <w:color w:val="auto"/>
          <w:shd w:val="clear" w:color="auto" w:fill="FFFFFF"/>
        </w:rPr>
        <w:t>ng ICT-based tools is important for increasing the</w:t>
      </w:r>
      <w:r w:rsidRPr="00E07B83">
        <w:rPr>
          <w:color w:val="auto"/>
          <w:shd w:val="clear" w:color="auto" w:fill="FFFFFF"/>
        </w:rPr>
        <w:t xml:space="preserve"> value of remanufacturing of products and creates opportunities for business collaboration in the supply chains of returned/used products</w:t>
      </w:r>
      <w:r w:rsidR="00AA6795" w:rsidRPr="00E07B83">
        <w:rPr>
          <w:color w:val="auto"/>
          <w:shd w:val="clear" w:color="auto" w:fill="FFFFFF"/>
        </w:rPr>
        <w:t xml:space="preserve"> (</w:t>
      </w:r>
      <w:proofErr w:type="spellStart"/>
      <w:r w:rsidR="00AA6795" w:rsidRPr="00E07B83">
        <w:rPr>
          <w:color w:val="222222"/>
          <w:shd w:val="clear" w:color="auto" w:fill="FFFFFF"/>
        </w:rPr>
        <w:t>Glöser-Chahoud</w:t>
      </w:r>
      <w:proofErr w:type="spellEnd"/>
      <w:r w:rsidR="00AA6795" w:rsidRPr="00E07B83">
        <w:rPr>
          <w:color w:val="222222"/>
          <w:shd w:val="clear" w:color="auto" w:fill="FFFFFF"/>
        </w:rPr>
        <w:t xml:space="preserve"> et al., 2021</w:t>
      </w:r>
      <w:r w:rsidR="0086365F" w:rsidRPr="00E07B83">
        <w:rPr>
          <w:color w:val="222222"/>
          <w:shd w:val="clear" w:color="auto" w:fill="FFFFFF"/>
        </w:rPr>
        <w:t xml:space="preserve">, </w:t>
      </w:r>
      <w:proofErr w:type="spellStart"/>
      <w:r w:rsidR="0086365F" w:rsidRPr="00E07B83">
        <w:rPr>
          <w:color w:val="222222"/>
          <w:shd w:val="clear" w:color="auto" w:fill="FFFFFF"/>
        </w:rPr>
        <w:t>Chiarini</w:t>
      </w:r>
      <w:proofErr w:type="spellEnd"/>
      <w:r w:rsidR="0086365F" w:rsidRPr="00E07B83">
        <w:rPr>
          <w:color w:val="222222"/>
          <w:shd w:val="clear" w:color="auto" w:fill="FFFFFF"/>
        </w:rPr>
        <w:t>, 2021</w:t>
      </w:r>
      <w:r w:rsidR="00AA6795" w:rsidRPr="00E07B83">
        <w:rPr>
          <w:color w:val="222222"/>
          <w:shd w:val="clear" w:color="auto" w:fill="FFFFFF"/>
        </w:rPr>
        <w:t>)</w:t>
      </w:r>
      <w:r w:rsidRPr="00E07B83">
        <w:rPr>
          <w:color w:val="auto"/>
          <w:shd w:val="clear" w:color="auto" w:fill="FFFFFF"/>
        </w:rPr>
        <w:t>. Several authors (</w:t>
      </w:r>
      <w:r w:rsidRPr="00E07B83">
        <w:rPr>
          <w:color w:val="auto"/>
        </w:rPr>
        <w:t xml:space="preserve">Charnley et al., 2019; </w:t>
      </w:r>
      <w:proofErr w:type="spellStart"/>
      <w:r w:rsidRPr="00E07B83">
        <w:rPr>
          <w:color w:val="auto"/>
          <w:shd w:val="clear" w:color="auto" w:fill="FFFFFF"/>
        </w:rPr>
        <w:t>Kerin</w:t>
      </w:r>
      <w:proofErr w:type="spellEnd"/>
      <w:r w:rsidRPr="00E07B83">
        <w:rPr>
          <w:color w:val="auto"/>
          <w:shd w:val="clear" w:color="auto" w:fill="FFFFFF"/>
        </w:rPr>
        <w:t xml:space="preserve"> and </w:t>
      </w:r>
      <w:r w:rsidRPr="00E07B83">
        <w:rPr>
          <w:color w:val="auto"/>
          <w:shd w:val="clear" w:color="auto" w:fill="FFFFFF"/>
        </w:rPr>
        <w:lastRenderedPageBreak/>
        <w:t xml:space="preserve">Pham, 2019; </w:t>
      </w:r>
      <w:proofErr w:type="spellStart"/>
      <w:r w:rsidRPr="00E07B83">
        <w:rPr>
          <w:color w:val="auto"/>
          <w:shd w:val="clear" w:color="auto" w:fill="FFFFFF"/>
        </w:rPr>
        <w:t>Blömeke</w:t>
      </w:r>
      <w:proofErr w:type="spellEnd"/>
      <w:r w:rsidRPr="00E07B83">
        <w:rPr>
          <w:color w:val="auto"/>
          <w:shd w:val="clear" w:color="auto" w:fill="FFFFFF"/>
        </w:rPr>
        <w:t xml:space="preserve"> et al., 2020) suggested integrating CPS (Cyber</w:t>
      </w:r>
      <w:r w:rsidR="00B349C9" w:rsidRPr="00E07B83">
        <w:rPr>
          <w:color w:val="auto"/>
          <w:shd w:val="clear" w:color="auto" w:fill="FFFFFF"/>
        </w:rPr>
        <w:t>-</w:t>
      </w:r>
      <w:r w:rsidRPr="00E07B83">
        <w:rPr>
          <w:color w:val="auto"/>
          <w:shd w:val="clear" w:color="auto" w:fill="FFFFFF"/>
        </w:rPr>
        <w:t xml:space="preserve">physical system) to IoT for smart remanufacturing. Remanufacturing produces high-quality products that are as good as new products but sell at lower prices and have reduced environmental impacts because there is a dramatic decrease in materials and embedded energy wastage.  </w:t>
      </w:r>
      <w:r w:rsidR="00B349C9" w:rsidRPr="00E07B83">
        <w:rPr>
          <w:color w:val="auto"/>
          <w:shd w:val="clear" w:color="auto" w:fill="FFFFFF"/>
        </w:rPr>
        <w:t>The a</w:t>
      </w:r>
      <w:r w:rsidRPr="00E07B83">
        <w:rPr>
          <w:color w:val="auto"/>
          <w:shd w:val="clear" w:color="auto" w:fill="FFFFFF"/>
        </w:rPr>
        <w:t>pplication of robotics in disassembly processes can provide benefits and enhanced human-robot collaboration. The robots and other automated systems require enhanced skill-based work</w:t>
      </w:r>
      <w:r w:rsidR="00B349C9" w:rsidRPr="00E07B83">
        <w:rPr>
          <w:color w:val="auto"/>
          <w:shd w:val="clear" w:color="auto" w:fill="FFFFFF"/>
        </w:rPr>
        <w:t>,</w:t>
      </w:r>
      <w:r w:rsidRPr="00E07B83">
        <w:rPr>
          <w:color w:val="auto"/>
          <w:shd w:val="clear" w:color="auto" w:fill="FFFFFF"/>
        </w:rPr>
        <w:t xml:space="preserve"> which can motivate management to provide relevant training to enhance worker’s knowledge and skills for effective integration of I4.0.</w:t>
      </w:r>
    </w:p>
    <w:p w14:paraId="76A8AF1F" w14:textId="024597FF" w:rsidR="00B75C98" w:rsidRPr="00E07B83" w:rsidRDefault="00D22F71" w:rsidP="008E0049">
      <w:pPr>
        <w:pStyle w:val="Default"/>
        <w:spacing w:line="360" w:lineRule="auto"/>
        <w:jc w:val="both"/>
        <w:rPr>
          <w:color w:val="auto"/>
          <w:shd w:val="clear" w:color="auto" w:fill="FFFFFF"/>
        </w:rPr>
      </w:pPr>
      <w:r w:rsidRPr="00E07B83">
        <w:rPr>
          <w:color w:val="auto"/>
          <w:shd w:val="clear" w:color="auto" w:fill="FFFFFF"/>
        </w:rPr>
        <w:t xml:space="preserve">Additionally, such skilled workers will often contribute to research and innovation to </w:t>
      </w:r>
      <w:r w:rsidR="00B349C9" w:rsidRPr="00E07B83">
        <w:rPr>
          <w:color w:val="auto"/>
          <w:shd w:val="clear" w:color="auto" w:fill="FFFFFF"/>
        </w:rPr>
        <w:t>improve</w:t>
      </w:r>
      <w:r w:rsidRPr="00E07B83">
        <w:rPr>
          <w:color w:val="auto"/>
          <w:shd w:val="clear" w:color="auto" w:fill="FFFFFF"/>
        </w:rPr>
        <w:t xml:space="preserve"> the remanufacturing system.  </w:t>
      </w:r>
      <w:r w:rsidR="001A70AD" w:rsidRPr="00E07B83">
        <w:rPr>
          <w:color w:val="auto"/>
        </w:rPr>
        <w:t>In</w:t>
      </w:r>
      <w:r w:rsidR="006075F5" w:rsidRPr="00E07B83">
        <w:rPr>
          <w:color w:val="auto"/>
        </w:rPr>
        <w:t xml:space="preserve"> </w:t>
      </w:r>
      <w:r w:rsidR="002B320B" w:rsidRPr="00E07B83">
        <w:rPr>
          <w:color w:val="auto"/>
        </w:rPr>
        <w:t>cluster 5</w:t>
      </w:r>
      <w:r w:rsidR="001A70AD" w:rsidRPr="00E07B83">
        <w:rPr>
          <w:color w:val="auto"/>
        </w:rPr>
        <w:t>,</w:t>
      </w:r>
      <w:r w:rsidR="00B6471E" w:rsidRPr="00E07B83">
        <w:rPr>
          <w:color w:val="auto"/>
        </w:rPr>
        <w:t xml:space="preserve"> </w:t>
      </w:r>
      <w:r w:rsidR="002B320B" w:rsidRPr="00E07B83">
        <w:rPr>
          <w:color w:val="auto"/>
        </w:rPr>
        <w:t xml:space="preserve">the </w:t>
      </w:r>
      <w:r w:rsidR="001A70AD" w:rsidRPr="00E07B83">
        <w:rPr>
          <w:color w:val="auto"/>
        </w:rPr>
        <w:t>paper</w:t>
      </w:r>
      <w:r w:rsidR="002B320B" w:rsidRPr="00E07B83">
        <w:rPr>
          <w:color w:val="auto"/>
        </w:rPr>
        <w:t xml:space="preserve">y by </w:t>
      </w:r>
      <w:r w:rsidR="001D46A7" w:rsidRPr="00E07B83">
        <w:rPr>
          <w:color w:val="auto"/>
        </w:rPr>
        <w:t xml:space="preserve">Romero and </w:t>
      </w:r>
      <w:proofErr w:type="spellStart"/>
      <w:r w:rsidR="001D46A7" w:rsidRPr="00E07B83">
        <w:rPr>
          <w:color w:val="auto"/>
        </w:rPr>
        <w:t>Noran</w:t>
      </w:r>
      <w:proofErr w:type="spellEnd"/>
      <w:r w:rsidR="001D46A7" w:rsidRPr="00E07B83">
        <w:rPr>
          <w:color w:val="auto"/>
        </w:rPr>
        <w:t xml:space="preserve"> (2017) </w:t>
      </w:r>
      <w:r w:rsidR="005F798E" w:rsidRPr="00E07B83">
        <w:rPr>
          <w:color w:val="auto"/>
        </w:rPr>
        <w:t>with a TLS of 20</w:t>
      </w:r>
      <w:r w:rsidR="001A70AD" w:rsidRPr="00E07B83">
        <w:rPr>
          <w:color w:val="auto"/>
        </w:rPr>
        <w:t xml:space="preserve">, </w:t>
      </w:r>
      <w:r w:rsidR="001D46A7" w:rsidRPr="00E07B83">
        <w:rPr>
          <w:color w:val="auto"/>
        </w:rPr>
        <w:t>developed</w:t>
      </w:r>
      <w:r w:rsidR="006075F5" w:rsidRPr="00E07B83">
        <w:rPr>
          <w:color w:val="auto"/>
        </w:rPr>
        <w:t xml:space="preserve"> a conceptual model of GSVEs</w:t>
      </w:r>
      <w:r w:rsidR="001D46A7" w:rsidRPr="00E07B83">
        <w:rPr>
          <w:color w:val="auto"/>
        </w:rPr>
        <w:t xml:space="preserve"> and their </w:t>
      </w:r>
      <w:r w:rsidR="00B349C9" w:rsidRPr="00E07B83">
        <w:rPr>
          <w:color w:val="auto"/>
        </w:rPr>
        <w:t>essential</w:t>
      </w:r>
      <w:r w:rsidR="001D46A7" w:rsidRPr="00E07B83">
        <w:rPr>
          <w:color w:val="auto"/>
        </w:rPr>
        <w:t xml:space="preserve"> applications. The</w:t>
      </w:r>
      <w:r w:rsidR="005623FA" w:rsidRPr="00E07B83">
        <w:rPr>
          <w:color w:val="auto"/>
        </w:rPr>
        <w:t>ir</w:t>
      </w:r>
      <w:r w:rsidR="001D46A7" w:rsidRPr="00E07B83">
        <w:rPr>
          <w:color w:val="auto"/>
        </w:rPr>
        <w:t xml:space="preserve"> model was tested for various life cycle scenarios of GSVEs such as operation, creat</w:t>
      </w:r>
      <w:r w:rsidR="002237C8" w:rsidRPr="00E07B83">
        <w:rPr>
          <w:color w:val="auto"/>
        </w:rPr>
        <w:t>ion, evolution</w:t>
      </w:r>
      <w:r w:rsidR="00B349C9" w:rsidRPr="00E07B83">
        <w:rPr>
          <w:color w:val="auto"/>
        </w:rPr>
        <w:t>,</w:t>
      </w:r>
      <w:r w:rsidR="002237C8" w:rsidRPr="00E07B83">
        <w:rPr>
          <w:color w:val="auto"/>
        </w:rPr>
        <w:t xml:space="preserve"> and dissolution. </w:t>
      </w:r>
      <w:r w:rsidR="001E3A37" w:rsidRPr="00E07B83">
        <w:rPr>
          <w:color w:val="auto"/>
          <w:shd w:val="clear" w:color="auto" w:fill="FFFFFF"/>
        </w:rPr>
        <w:t>Chang et al. (2017)</w:t>
      </w:r>
      <w:r w:rsidR="0034436B" w:rsidRPr="00E07B83">
        <w:rPr>
          <w:color w:val="auto"/>
          <w:shd w:val="clear" w:color="auto" w:fill="FFFFFF"/>
        </w:rPr>
        <w:t xml:space="preserve"> </w:t>
      </w:r>
      <w:proofErr w:type="gramStart"/>
      <w:r w:rsidR="002B320B" w:rsidRPr="00E07B83">
        <w:rPr>
          <w:color w:val="auto"/>
          <w:shd w:val="clear" w:color="auto" w:fill="FFFFFF"/>
        </w:rPr>
        <w:t>ha</w:t>
      </w:r>
      <w:r w:rsidR="006135B3" w:rsidRPr="00E07B83">
        <w:rPr>
          <w:color w:val="auto"/>
          <w:shd w:val="clear" w:color="auto" w:fill="FFFFFF"/>
        </w:rPr>
        <w:t>ve</w:t>
      </w:r>
      <w:proofErr w:type="gramEnd"/>
      <w:r w:rsidR="005623FA" w:rsidRPr="00E07B83">
        <w:rPr>
          <w:color w:val="auto"/>
          <w:shd w:val="clear" w:color="auto" w:fill="FFFFFF"/>
        </w:rPr>
        <w:t xml:space="preserve"> a</w:t>
      </w:r>
      <w:r w:rsidR="002B320B" w:rsidRPr="00E07B83">
        <w:rPr>
          <w:color w:val="auto"/>
          <w:shd w:val="clear" w:color="auto" w:fill="FFFFFF"/>
        </w:rPr>
        <w:t xml:space="preserve"> TLS of 19</w:t>
      </w:r>
      <w:r w:rsidR="00B349C9" w:rsidRPr="00E07B83">
        <w:rPr>
          <w:color w:val="auto"/>
          <w:shd w:val="clear" w:color="auto" w:fill="FFFFFF"/>
        </w:rPr>
        <w:t>,</w:t>
      </w:r>
      <w:r w:rsidR="002B320B" w:rsidRPr="00E07B83">
        <w:rPr>
          <w:color w:val="auto"/>
          <w:shd w:val="clear" w:color="auto" w:fill="FFFFFF"/>
        </w:rPr>
        <w:t xml:space="preserve"> and they </w:t>
      </w:r>
      <w:r w:rsidR="005623FA" w:rsidRPr="00E07B83">
        <w:rPr>
          <w:color w:val="auto"/>
          <w:shd w:val="clear" w:color="auto" w:fill="FFFFFF"/>
        </w:rPr>
        <w:t>worked</w:t>
      </w:r>
      <w:r w:rsidR="0034436B" w:rsidRPr="00E07B83">
        <w:rPr>
          <w:color w:val="auto"/>
          <w:shd w:val="clear" w:color="auto" w:fill="FFFFFF"/>
        </w:rPr>
        <w:t xml:space="preserve"> to adopt disassembly methods across several phases of product life</w:t>
      </w:r>
      <w:r w:rsidR="005623FA" w:rsidRPr="00E07B83">
        <w:rPr>
          <w:color w:val="auto"/>
          <w:shd w:val="clear" w:color="auto" w:fill="FFFFFF"/>
        </w:rPr>
        <w:t xml:space="preserve"> cycles</w:t>
      </w:r>
      <w:r w:rsidR="0034436B" w:rsidRPr="00E07B83">
        <w:rPr>
          <w:color w:val="auto"/>
          <w:shd w:val="clear" w:color="auto" w:fill="FFFFFF"/>
        </w:rPr>
        <w:t xml:space="preserve"> to enhance sustainable product development. </w:t>
      </w:r>
      <w:r w:rsidR="00A73FB1" w:rsidRPr="00E07B83">
        <w:rPr>
          <w:color w:val="auto"/>
        </w:rPr>
        <w:t>Thus, we propose the following pr</w:t>
      </w:r>
      <w:r w:rsidR="00AA6795" w:rsidRPr="00E07B83">
        <w:rPr>
          <w:color w:val="auto"/>
        </w:rPr>
        <w:t>o</w:t>
      </w:r>
      <w:r w:rsidR="00A73FB1" w:rsidRPr="00E07B83">
        <w:rPr>
          <w:color w:val="auto"/>
        </w:rPr>
        <w:t>positions for future research for this identified theme:</w:t>
      </w:r>
    </w:p>
    <w:p w14:paraId="23150B95" w14:textId="48579A68" w:rsidR="00994948" w:rsidRPr="00E07B83" w:rsidRDefault="00E9579A" w:rsidP="008E0049">
      <w:pPr>
        <w:pStyle w:val="Default"/>
        <w:spacing w:line="360" w:lineRule="auto"/>
        <w:jc w:val="both"/>
        <w:rPr>
          <w:b/>
          <w:bCs/>
          <w:i/>
          <w:iCs/>
          <w:color w:val="auto"/>
        </w:rPr>
      </w:pPr>
      <w:r w:rsidRPr="00E07B83">
        <w:rPr>
          <w:b/>
          <w:bCs/>
          <w:i/>
          <w:iCs/>
          <w:color w:val="auto"/>
        </w:rPr>
        <w:t>Proposition</w:t>
      </w:r>
      <w:r w:rsidR="00842876" w:rsidRPr="00E07B83">
        <w:rPr>
          <w:b/>
          <w:bCs/>
          <w:i/>
          <w:iCs/>
          <w:color w:val="auto"/>
        </w:rPr>
        <w:t xml:space="preserve"> </w:t>
      </w:r>
      <w:r w:rsidR="00897432" w:rsidRPr="00E07B83">
        <w:rPr>
          <w:b/>
          <w:bCs/>
          <w:i/>
          <w:iCs/>
          <w:color w:val="auto"/>
        </w:rPr>
        <w:t>17</w:t>
      </w:r>
      <w:r w:rsidR="00994948" w:rsidRPr="00E07B83">
        <w:rPr>
          <w:b/>
          <w:bCs/>
          <w:i/>
          <w:iCs/>
          <w:color w:val="auto"/>
        </w:rPr>
        <w:t xml:space="preserve">: </w:t>
      </w:r>
      <w:r w:rsidR="000B60EB" w:rsidRPr="00E07B83">
        <w:rPr>
          <w:color w:val="auto"/>
        </w:rPr>
        <w:t>To enhance the CE practices in I4.0 driven industries by assessing design for smart disassembly.</w:t>
      </w:r>
    </w:p>
    <w:p w14:paraId="1E4EC942" w14:textId="1B96DFEC" w:rsidR="001A70AD" w:rsidRPr="00E07B83" w:rsidRDefault="00E9579A" w:rsidP="008E0049">
      <w:pPr>
        <w:pStyle w:val="Default"/>
        <w:spacing w:line="360" w:lineRule="auto"/>
        <w:jc w:val="both"/>
        <w:rPr>
          <w:color w:val="auto"/>
        </w:rPr>
      </w:pPr>
      <w:r w:rsidRPr="00E07B83">
        <w:rPr>
          <w:b/>
          <w:bCs/>
          <w:i/>
          <w:iCs/>
          <w:color w:val="auto"/>
        </w:rPr>
        <w:t>Proposition</w:t>
      </w:r>
      <w:r w:rsidR="00842876" w:rsidRPr="00E07B83">
        <w:rPr>
          <w:b/>
          <w:bCs/>
          <w:i/>
          <w:iCs/>
          <w:color w:val="auto"/>
        </w:rPr>
        <w:t xml:space="preserve"> </w:t>
      </w:r>
      <w:r w:rsidR="00897432" w:rsidRPr="00E07B83">
        <w:rPr>
          <w:b/>
          <w:bCs/>
          <w:i/>
          <w:iCs/>
          <w:color w:val="auto"/>
        </w:rPr>
        <w:t>18</w:t>
      </w:r>
      <w:r w:rsidR="00994948" w:rsidRPr="00E07B83">
        <w:rPr>
          <w:b/>
          <w:bCs/>
          <w:i/>
          <w:iCs/>
          <w:color w:val="auto"/>
        </w:rPr>
        <w:t>:</w:t>
      </w:r>
      <w:r w:rsidR="00153A29" w:rsidRPr="00E07B83">
        <w:rPr>
          <w:color w:val="auto"/>
        </w:rPr>
        <w:t xml:space="preserve"> </w:t>
      </w:r>
      <w:r w:rsidR="000B60EB" w:rsidRPr="00E07B83">
        <w:rPr>
          <w:color w:val="auto"/>
        </w:rPr>
        <w:t xml:space="preserve">To examine the significance </w:t>
      </w:r>
      <w:r w:rsidR="00153A29" w:rsidRPr="00E07B83">
        <w:rPr>
          <w:color w:val="auto"/>
        </w:rPr>
        <w:t>of Industry 4.0 technologies in remanufacturing of products enabling smart disassembly.</w:t>
      </w:r>
    </w:p>
    <w:p w14:paraId="7E19DCEC" w14:textId="5DDEAB31"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Pr="00E07B83">
        <w:rPr>
          <w:rFonts w:ascii="Times New Roman" w:hAnsi="Times New Roman" w:cs="Times New Roman"/>
          <w:b/>
          <w:bCs/>
          <w:i/>
          <w:iCs/>
          <w:sz w:val="24"/>
          <w:szCs w:val="24"/>
          <w:shd w:val="clear" w:color="auto" w:fill="FFFFFF"/>
        </w:rPr>
        <w:t xml:space="preserve"> </w:t>
      </w:r>
      <w:r w:rsidR="00897432" w:rsidRPr="00E07B83">
        <w:rPr>
          <w:rFonts w:ascii="Times New Roman" w:hAnsi="Times New Roman" w:cs="Times New Roman"/>
          <w:b/>
          <w:bCs/>
          <w:i/>
          <w:iCs/>
          <w:sz w:val="24"/>
          <w:szCs w:val="24"/>
          <w:shd w:val="clear" w:color="auto" w:fill="FFFFFF"/>
        </w:rPr>
        <w:t>19</w:t>
      </w:r>
      <w:r w:rsidRPr="00E07B83">
        <w:rPr>
          <w:rFonts w:ascii="Times New Roman" w:hAnsi="Times New Roman" w:cs="Times New Roman"/>
          <w:b/>
          <w:bCs/>
          <w:i/>
          <w:iCs/>
          <w:sz w:val="24"/>
          <w:szCs w:val="24"/>
          <w:shd w:val="clear" w:color="auto" w:fill="FFFFFF"/>
        </w:rPr>
        <w:t xml:space="preserve">: </w:t>
      </w:r>
      <w:r w:rsidRPr="00E07B83">
        <w:rPr>
          <w:rFonts w:ascii="Times New Roman" w:hAnsi="Times New Roman" w:cs="Times New Roman"/>
          <w:sz w:val="24"/>
          <w:szCs w:val="24"/>
          <w:shd w:val="clear" w:color="auto" w:fill="FFFFFF"/>
        </w:rPr>
        <w:t>Examining the workforce attributes related to I4.0 and CE integration to improve the research and innovation of remanufacturing systems.</w:t>
      </w:r>
      <w:r w:rsidRPr="00E07B83">
        <w:rPr>
          <w:rFonts w:ascii="Times New Roman" w:hAnsi="Times New Roman" w:cs="Times New Roman"/>
          <w:b/>
          <w:bCs/>
          <w:i/>
          <w:iCs/>
          <w:sz w:val="24"/>
          <w:szCs w:val="24"/>
          <w:shd w:val="clear" w:color="auto" w:fill="FFFFFF"/>
        </w:rPr>
        <w:t xml:space="preserve"> </w:t>
      </w:r>
    </w:p>
    <w:p w14:paraId="413D3EFF" w14:textId="743126C2" w:rsidR="00674E20" w:rsidRPr="00E07B83" w:rsidRDefault="00674E20" w:rsidP="00674E20">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b/>
          <w:bCs/>
          <w:i/>
          <w:iCs/>
          <w:sz w:val="24"/>
          <w:szCs w:val="24"/>
        </w:rPr>
        <w:t>Proposition</w:t>
      </w:r>
      <w:r w:rsidRPr="00E07B83">
        <w:rPr>
          <w:rFonts w:ascii="Times New Roman" w:hAnsi="Times New Roman" w:cs="Times New Roman"/>
          <w:b/>
          <w:bCs/>
          <w:i/>
          <w:iCs/>
          <w:sz w:val="24"/>
          <w:szCs w:val="24"/>
          <w:shd w:val="clear" w:color="auto" w:fill="FFFFFF"/>
        </w:rPr>
        <w:t xml:space="preserve"> </w:t>
      </w:r>
      <w:r w:rsidR="00897432" w:rsidRPr="00E07B83">
        <w:rPr>
          <w:rFonts w:ascii="Times New Roman" w:hAnsi="Times New Roman" w:cs="Times New Roman"/>
          <w:b/>
          <w:bCs/>
          <w:i/>
          <w:iCs/>
          <w:sz w:val="24"/>
          <w:szCs w:val="24"/>
          <w:shd w:val="clear" w:color="auto" w:fill="FFFFFF"/>
        </w:rPr>
        <w:t>20</w:t>
      </w:r>
      <w:r w:rsidRPr="00E07B83">
        <w:rPr>
          <w:rFonts w:ascii="Times New Roman" w:hAnsi="Times New Roman" w:cs="Times New Roman"/>
          <w:b/>
          <w:bCs/>
          <w:i/>
          <w:iCs/>
          <w:sz w:val="24"/>
          <w:szCs w:val="24"/>
          <w:shd w:val="clear" w:color="auto" w:fill="FFFFFF"/>
        </w:rPr>
        <w:t xml:space="preserve">: </w:t>
      </w:r>
      <w:r w:rsidRPr="00E07B83">
        <w:rPr>
          <w:rFonts w:ascii="Times New Roman" w:hAnsi="Times New Roman" w:cs="Times New Roman"/>
          <w:sz w:val="24"/>
          <w:szCs w:val="24"/>
          <w:shd w:val="clear" w:color="auto" w:fill="FFFFFF"/>
        </w:rPr>
        <w:t>Analy</w:t>
      </w:r>
      <w:r w:rsidR="00BE59BD" w:rsidRPr="00E07B83">
        <w:rPr>
          <w:rFonts w:ascii="Times New Roman" w:hAnsi="Times New Roman" w:cs="Times New Roman"/>
          <w:sz w:val="24"/>
          <w:szCs w:val="24"/>
          <w:shd w:val="clear" w:color="auto" w:fill="FFFFFF"/>
        </w:rPr>
        <w:t>s</w:t>
      </w:r>
      <w:r w:rsidRPr="00E07B83">
        <w:rPr>
          <w:rFonts w:ascii="Times New Roman" w:hAnsi="Times New Roman" w:cs="Times New Roman"/>
          <w:sz w:val="24"/>
          <w:szCs w:val="24"/>
          <w:shd w:val="clear" w:color="auto" w:fill="FFFFFF"/>
        </w:rPr>
        <w:t>ing the significance of robotics technology in enhancing the disassembly process facilitating the reduced environmental impacts.</w:t>
      </w:r>
    </w:p>
    <w:p w14:paraId="3DA2C0ED" w14:textId="77777777" w:rsidR="00674E20" w:rsidRPr="00E07B83" w:rsidRDefault="00674E20" w:rsidP="008E0049">
      <w:pPr>
        <w:pStyle w:val="Default"/>
        <w:spacing w:line="360" w:lineRule="auto"/>
        <w:jc w:val="both"/>
        <w:rPr>
          <w:color w:val="auto"/>
          <w:shd w:val="clear" w:color="auto" w:fill="FFFFFF"/>
        </w:rPr>
      </w:pPr>
    </w:p>
    <w:p w14:paraId="6E56DEB3" w14:textId="4758B554" w:rsidR="009E05CB" w:rsidRPr="00E07B83" w:rsidRDefault="00B75C98" w:rsidP="009E05CB">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shd w:val="clear" w:color="auto" w:fill="FFFFFF"/>
        </w:rPr>
        <w:t>Finally, three field diagram</w:t>
      </w:r>
      <w:r w:rsidR="005623FA" w:rsidRPr="00E07B83">
        <w:rPr>
          <w:rFonts w:ascii="Times New Roman" w:hAnsi="Times New Roman" w:cs="Times New Roman"/>
          <w:sz w:val="24"/>
          <w:szCs w:val="24"/>
          <w:shd w:val="clear" w:color="auto" w:fill="FFFFFF"/>
        </w:rPr>
        <w:t xml:space="preserve">s were </w:t>
      </w:r>
      <w:r w:rsidRPr="00E07B83">
        <w:rPr>
          <w:rFonts w:ascii="Times New Roman" w:hAnsi="Times New Roman" w:cs="Times New Roman"/>
          <w:sz w:val="24"/>
          <w:szCs w:val="24"/>
          <w:shd w:val="clear" w:color="auto" w:fill="FFFFFF"/>
        </w:rPr>
        <w:t xml:space="preserve">developed based on </w:t>
      </w:r>
      <w:r w:rsidR="005623FA" w:rsidRPr="00E07B83">
        <w:rPr>
          <w:rFonts w:ascii="Times New Roman" w:hAnsi="Times New Roman" w:cs="Times New Roman"/>
          <w:sz w:val="24"/>
          <w:szCs w:val="24"/>
          <w:shd w:val="clear" w:color="auto" w:fill="FFFFFF"/>
        </w:rPr>
        <w:t>the</w:t>
      </w:r>
      <w:r w:rsidR="002D30F1" w:rsidRPr="00E07B83">
        <w:rPr>
          <w:rFonts w:ascii="Times New Roman" w:hAnsi="Times New Roman" w:cs="Times New Roman"/>
          <w:sz w:val="24"/>
          <w:szCs w:val="24"/>
          <w:shd w:val="clear" w:color="auto" w:fill="FFFFFF"/>
        </w:rPr>
        <w:t xml:space="preserve"> </w:t>
      </w:r>
      <w:r w:rsidRPr="00E07B83">
        <w:rPr>
          <w:rFonts w:ascii="Times New Roman" w:hAnsi="Times New Roman" w:cs="Times New Roman"/>
          <w:sz w:val="24"/>
          <w:szCs w:val="24"/>
          <w:shd w:val="clear" w:color="auto" w:fill="FFFFFF"/>
        </w:rPr>
        <w:t>bibliometric study</w:t>
      </w:r>
      <w:r w:rsidR="004B5BD3" w:rsidRPr="00E07B83">
        <w:rPr>
          <w:rFonts w:ascii="Times New Roman" w:hAnsi="Times New Roman" w:cs="Times New Roman"/>
          <w:sz w:val="24"/>
          <w:szCs w:val="24"/>
          <w:shd w:val="clear" w:color="auto" w:fill="FFFFFF"/>
        </w:rPr>
        <w:t>,</w:t>
      </w:r>
      <w:r w:rsidRPr="00E07B83">
        <w:rPr>
          <w:rFonts w:ascii="Times New Roman" w:hAnsi="Times New Roman" w:cs="Times New Roman"/>
          <w:sz w:val="24"/>
          <w:szCs w:val="24"/>
          <w:shd w:val="clear" w:color="auto" w:fill="FFFFFF"/>
        </w:rPr>
        <w:t xml:space="preserve"> </w:t>
      </w:r>
      <w:r w:rsidR="005623FA" w:rsidRPr="00E07B83">
        <w:rPr>
          <w:rFonts w:ascii="Times New Roman" w:hAnsi="Times New Roman" w:cs="Times New Roman"/>
          <w:sz w:val="24"/>
          <w:szCs w:val="24"/>
          <w:shd w:val="clear" w:color="auto" w:fill="FFFFFF"/>
        </w:rPr>
        <w:t>a</w:t>
      </w:r>
      <w:r w:rsidR="001A70AD" w:rsidRPr="00E07B83">
        <w:rPr>
          <w:rFonts w:ascii="Times New Roman" w:hAnsi="Times New Roman" w:cs="Times New Roman"/>
          <w:sz w:val="24"/>
          <w:szCs w:val="24"/>
          <w:shd w:val="clear" w:color="auto" w:fill="FFFFFF"/>
        </w:rPr>
        <w:t>s</w:t>
      </w:r>
      <w:r w:rsidRPr="00E07B83">
        <w:rPr>
          <w:rFonts w:ascii="Times New Roman" w:hAnsi="Times New Roman" w:cs="Times New Roman"/>
          <w:sz w:val="24"/>
          <w:szCs w:val="24"/>
          <w:shd w:val="clear" w:color="auto" w:fill="FFFFFF"/>
        </w:rPr>
        <w:t xml:space="preserve"> presented in Figure 8.</w:t>
      </w:r>
      <w:r w:rsidR="009E05CB" w:rsidRPr="00E07B83">
        <w:rPr>
          <w:rFonts w:ascii="Times New Roman" w:hAnsi="Times New Roman" w:cs="Times New Roman"/>
          <w:sz w:val="24"/>
          <w:szCs w:val="24"/>
          <w:shd w:val="clear" w:color="auto" w:fill="FFFFFF"/>
        </w:rPr>
        <w:t xml:space="preserve"> </w:t>
      </w:r>
      <w:r w:rsidR="009E05CB" w:rsidRPr="00E07B83">
        <w:rPr>
          <w:rFonts w:ascii="Times New Roman" w:hAnsi="Times New Roman" w:cs="Times New Roman"/>
          <w:sz w:val="24"/>
          <w:szCs w:val="24"/>
        </w:rPr>
        <w:t xml:space="preserve">Three-level field analysis is the graphical representation to linked countries with top contributing authors and used keywords. </w:t>
      </w:r>
    </w:p>
    <w:p w14:paraId="0E60BFB0" w14:textId="15AA5BDC" w:rsidR="001E3A37" w:rsidRPr="00E07B83" w:rsidRDefault="001E3A37" w:rsidP="008E0049">
      <w:pPr>
        <w:pStyle w:val="Default"/>
        <w:spacing w:line="360" w:lineRule="auto"/>
        <w:jc w:val="both"/>
        <w:rPr>
          <w:color w:val="auto"/>
          <w:shd w:val="clear" w:color="auto" w:fill="FFFFFF"/>
        </w:rPr>
      </w:pPr>
    </w:p>
    <w:p w14:paraId="30A68D7E" w14:textId="77777777" w:rsidR="002E2070" w:rsidRPr="00E07B83" w:rsidRDefault="002E2070" w:rsidP="008E0049">
      <w:pPr>
        <w:spacing w:after="0" w:line="360" w:lineRule="auto"/>
        <w:rPr>
          <w:rFonts w:ascii="Times New Roman" w:hAnsi="Times New Roman" w:cs="Times New Roman"/>
          <w:sz w:val="24"/>
          <w:szCs w:val="24"/>
        </w:rPr>
      </w:pPr>
      <w:r w:rsidRPr="00E07B83">
        <w:rPr>
          <w:rFonts w:ascii="Times New Roman" w:hAnsi="Times New Roman" w:cs="Times New Roman"/>
          <w:noProof/>
          <w:sz w:val="24"/>
          <w:szCs w:val="24"/>
          <w:lang w:eastAsia="en-GB"/>
        </w:rPr>
        <w:lastRenderedPageBreak/>
        <w:drawing>
          <wp:inline distT="0" distB="0" distL="0" distR="0" wp14:anchorId="454245C5" wp14:editId="10B41234">
            <wp:extent cx="5933440" cy="4530090"/>
            <wp:effectExtent l="19050" t="19050" r="1016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fold.PNG"/>
                    <pic:cNvPicPr/>
                  </pic:nvPicPr>
                  <pic:blipFill>
                    <a:blip r:embed="rId11">
                      <a:extLst>
                        <a:ext uri="{28A0092B-C50C-407E-A947-70E740481C1C}">
                          <a14:useLocalDpi xmlns:a14="http://schemas.microsoft.com/office/drawing/2010/main" val="0"/>
                        </a:ext>
                      </a:extLst>
                    </a:blip>
                    <a:stretch>
                      <a:fillRect/>
                    </a:stretch>
                  </pic:blipFill>
                  <pic:spPr>
                    <a:xfrm>
                      <a:off x="0" y="0"/>
                      <a:ext cx="5943607" cy="4537852"/>
                    </a:xfrm>
                    <a:prstGeom prst="rect">
                      <a:avLst/>
                    </a:prstGeom>
                    <a:ln>
                      <a:solidFill>
                        <a:schemeClr val="tx1"/>
                      </a:solidFill>
                    </a:ln>
                  </pic:spPr>
                </pic:pic>
              </a:graphicData>
            </a:graphic>
          </wp:inline>
        </w:drawing>
      </w:r>
    </w:p>
    <w:p w14:paraId="008EEA5A" w14:textId="1459874D" w:rsidR="002E2070" w:rsidRPr="00E07B83" w:rsidRDefault="007F058B" w:rsidP="008E0049">
      <w:pPr>
        <w:spacing w:after="0" w:line="360" w:lineRule="auto"/>
        <w:jc w:val="center"/>
        <w:rPr>
          <w:rFonts w:ascii="Times New Roman" w:hAnsi="Times New Roman" w:cs="Times New Roman"/>
          <w:sz w:val="24"/>
          <w:szCs w:val="24"/>
        </w:rPr>
      </w:pPr>
      <w:r w:rsidRPr="00E07B83">
        <w:rPr>
          <w:rFonts w:ascii="Times New Roman" w:hAnsi="Times New Roman" w:cs="Times New Roman"/>
          <w:b/>
          <w:sz w:val="24"/>
          <w:szCs w:val="24"/>
        </w:rPr>
        <w:t>Figure 8</w:t>
      </w:r>
      <w:r w:rsidR="00B75C98" w:rsidRPr="00E07B83">
        <w:rPr>
          <w:rFonts w:ascii="Times New Roman" w:hAnsi="Times New Roman" w:cs="Times New Roman"/>
          <w:b/>
          <w:sz w:val="24"/>
          <w:szCs w:val="24"/>
        </w:rPr>
        <w:t>:</w:t>
      </w:r>
      <w:r w:rsidR="00B75C98" w:rsidRPr="00E07B83">
        <w:rPr>
          <w:rFonts w:ascii="Times New Roman" w:hAnsi="Times New Roman" w:cs="Times New Roman"/>
          <w:sz w:val="24"/>
          <w:szCs w:val="24"/>
        </w:rPr>
        <w:t xml:space="preserve"> </w:t>
      </w:r>
      <w:r w:rsidR="002E2070" w:rsidRPr="00E07B83">
        <w:rPr>
          <w:rFonts w:ascii="Times New Roman" w:hAnsi="Times New Roman" w:cs="Times New Roman"/>
          <w:sz w:val="24"/>
          <w:szCs w:val="24"/>
        </w:rPr>
        <w:t>Three field diagram</w:t>
      </w:r>
      <w:r w:rsidR="00434E1C" w:rsidRPr="00E07B83">
        <w:rPr>
          <w:rFonts w:ascii="Times New Roman" w:hAnsi="Times New Roman" w:cs="Times New Roman"/>
          <w:sz w:val="24"/>
          <w:szCs w:val="24"/>
        </w:rPr>
        <w:t>s</w:t>
      </w:r>
      <w:r w:rsidR="002E2070" w:rsidRPr="00E07B83">
        <w:rPr>
          <w:rFonts w:ascii="Times New Roman" w:hAnsi="Times New Roman" w:cs="Times New Roman"/>
          <w:sz w:val="24"/>
          <w:szCs w:val="24"/>
        </w:rPr>
        <w:t xml:space="preserve"> </w:t>
      </w:r>
      <w:r w:rsidR="009D69A4" w:rsidRPr="00E07B83">
        <w:rPr>
          <w:rFonts w:ascii="Times New Roman" w:hAnsi="Times New Roman" w:cs="Times New Roman"/>
          <w:sz w:val="24"/>
          <w:szCs w:val="24"/>
          <w:shd w:val="clear" w:color="auto" w:fill="FFFFFF"/>
        </w:rPr>
        <w:t xml:space="preserve">from </w:t>
      </w:r>
      <w:r w:rsidR="009D69A4" w:rsidRPr="00E07B83">
        <w:rPr>
          <w:rFonts w:ascii="Times New Roman" w:hAnsi="Times New Roman" w:cs="Times New Roman"/>
          <w:sz w:val="24"/>
          <w:szCs w:val="24"/>
        </w:rPr>
        <w:t xml:space="preserve">articles selected for </w:t>
      </w:r>
      <w:r w:rsidR="00842876" w:rsidRPr="00E07B83">
        <w:rPr>
          <w:rFonts w:ascii="Times New Roman" w:hAnsi="Times New Roman" w:cs="Times New Roman"/>
          <w:sz w:val="24"/>
          <w:szCs w:val="24"/>
        </w:rPr>
        <w:t>in-depth analysis in this literature review</w:t>
      </w:r>
      <w:r w:rsidR="009D69A4" w:rsidRPr="00E07B83">
        <w:rPr>
          <w:rFonts w:ascii="Times New Roman" w:hAnsi="Times New Roman" w:cs="Times New Roman"/>
          <w:sz w:val="24"/>
          <w:szCs w:val="24"/>
        </w:rPr>
        <w:t xml:space="preserve"> in the field of </w:t>
      </w:r>
      <w:r w:rsidR="00915129" w:rsidRPr="00E07B83">
        <w:rPr>
          <w:rFonts w:ascii="Times New Roman" w:hAnsi="Times New Roman" w:cs="Times New Roman"/>
          <w:sz w:val="24"/>
          <w:szCs w:val="24"/>
        </w:rPr>
        <w:t>I4.0</w:t>
      </w:r>
      <w:r w:rsidR="009D69A4" w:rsidRPr="00E07B83">
        <w:rPr>
          <w:rFonts w:ascii="Times New Roman" w:hAnsi="Times New Roman" w:cs="Times New Roman"/>
          <w:sz w:val="24"/>
          <w:szCs w:val="24"/>
        </w:rPr>
        <w:t xml:space="preserve"> and CE</w:t>
      </w:r>
    </w:p>
    <w:p w14:paraId="6D26AB3E" w14:textId="77777777" w:rsidR="0045238F" w:rsidRPr="00E07B83" w:rsidRDefault="0045238F" w:rsidP="009E05CB">
      <w:pPr>
        <w:pStyle w:val="Default"/>
        <w:spacing w:line="360" w:lineRule="auto"/>
        <w:jc w:val="both"/>
        <w:rPr>
          <w:b/>
          <w:color w:val="auto"/>
        </w:rPr>
      </w:pPr>
    </w:p>
    <w:p w14:paraId="144526DF" w14:textId="4BABABB2" w:rsidR="00CC2E0C" w:rsidRPr="00E07B83" w:rsidRDefault="00CC2E0C" w:rsidP="00057968">
      <w:pPr>
        <w:pStyle w:val="Default"/>
        <w:numPr>
          <w:ilvl w:val="0"/>
          <w:numId w:val="24"/>
        </w:numPr>
        <w:spacing w:line="360" w:lineRule="auto"/>
        <w:jc w:val="both"/>
        <w:rPr>
          <w:b/>
          <w:color w:val="auto"/>
        </w:rPr>
      </w:pPr>
      <w:r w:rsidRPr="00E07B83">
        <w:rPr>
          <w:b/>
          <w:color w:val="auto"/>
        </w:rPr>
        <w:t>Discussion of Findings</w:t>
      </w:r>
      <w:r w:rsidR="005623FA" w:rsidRPr="00E07B83">
        <w:rPr>
          <w:b/>
          <w:color w:val="auto"/>
        </w:rPr>
        <w:t xml:space="preserve"> </w:t>
      </w:r>
    </w:p>
    <w:p w14:paraId="7F84648D" w14:textId="77777777" w:rsidR="0045238F" w:rsidRPr="00E07B83" w:rsidRDefault="0045238F" w:rsidP="0045238F">
      <w:pPr>
        <w:pStyle w:val="Default"/>
        <w:spacing w:line="360" w:lineRule="auto"/>
        <w:ind w:left="720"/>
        <w:jc w:val="both"/>
        <w:rPr>
          <w:b/>
          <w:color w:val="auto"/>
        </w:rPr>
      </w:pPr>
    </w:p>
    <w:p w14:paraId="0A5217A3" w14:textId="58655944" w:rsidR="00842876" w:rsidRPr="00E07B83" w:rsidRDefault="002B15C4" w:rsidP="00572D23">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Th</w:t>
      </w:r>
      <w:r w:rsidR="00B349C9" w:rsidRPr="00E07B83">
        <w:rPr>
          <w:rFonts w:ascii="Times New Roman" w:hAnsi="Times New Roman" w:cs="Times New Roman"/>
          <w:sz w:val="24"/>
          <w:szCs w:val="24"/>
        </w:rPr>
        <w:t>e</w:t>
      </w:r>
      <w:r w:rsidR="00D01204" w:rsidRPr="00E07B83">
        <w:rPr>
          <w:rFonts w:ascii="Times New Roman" w:hAnsi="Times New Roman" w:cs="Times New Roman"/>
          <w:sz w:val="24"/>
          <w:szCs w:val="24"/>
        </w:rPr>
        <w:t xml:space="preserve"> authors of this literature review summarised the contents of 165 articles</w:t>
      </w:r>
      <w:r w:rsidRPr="00E07B83">
        <w:rPr>
          <w:rFonts w:ascii="Times New Roman" w:hAnsi="Times New Roman" w:cs="Times New Roman"/>
          <w:sz w:val="24"/>
          <w:szCs w:val="24"/>
        </w:rPr>
        <w:t xml:space="preserve"> on </w:t>
      </w:r>
      <w:r w:rsidR="002D30F1" w:rsidRPr="00E07B83">
        <w:rPr>
          <w:rFonts w:ascii="Times New Roman" w:hAnsi="Times New Roman" w:cs="Times New Roman"/>
          <w:sz w:val="24"/>
          <w:szCs w:val="24"/>
        </w:rPr>
        <w:t xml:space="preserve">the </w:t>
      </w:r>
      <w:r w:rsidRPr="00E07B83">
        <w:rPr>
          <w:rFonts w:ascii="Times New Roman" w:hAnsi="Times New Roman" w:cs="Times New Roman"/>
          <w:sz w:val="24"/>
          <w:szCs w:val="24"/>
        </w:rPr>
        <w:t xml:space="preserve">integration of </w:t>
      </w:r>
      <w:r w:rsidR="00915129" w:rsidRPr="00E07B83">
        <w:rPr>
          <w:rFonts w:ascii="Times New Roman" w:hAnsi="Times New Roman" w:cs="Times New Roman"/>
          <w:sz w:val="24"/>
          <w:szCs w:val="24"/>
        </w:rPr>
        <w:t>I4.0</w:t>
      </w:r>
      <w:r w:rsidRPr="00E07B83">
        <w:rPr>
          <w:rFonts w:ascii="Times New Roman" w:hAnsi="Times New Roman" w:cs="Times New Roman"/>
          <w:sz w:val="24"/>
          <w:szCs w:val="24"/>
        </w:rPr>
        <w:t xml:space="preserve"> and CE </w:t>
      </w:r>
      <w:r w:rsidR="00D01204" w:rsidRPr="00E07B83">
        <w:rPr>
          <w:rFonts w:ascii="Times New Roman" w:hAnsi="Times New Roman" w:cs="Times New Roman"/>
          <w:sz w:val="24"/>
          <w:szCs w:val="24"/>
        </w:rPr>
        <w:t>into</w:t>
      </w:r>
      <w:r w:rsidR="002D30F1" w:rsidRPr="00E07B83">
        <w:rPr>
          <w:rFonts w:ascii="Times New Roman" w:hAnsi="Times New Roman" w:cs="Times New Roman"/>
          <w:sz w:val="24"/>
          <w:szCs w:val="24"/>
        </w:rPr>
        <w:t xml:space="preserve"> </w:t>
      </w:r>
      <w:r w:rsidRPr="00E07B83">
        <w:rPr>
          <w:rFonts w:ascii="Times New Roman" w:hAnsi="Times New Roman" w:cs="Times New Roman"/>
          <w:sz w:val="24"/>
          <w:szCs w:val="24"/>
        </w:rPr>
        <w:t>supply chain</w:t>
      </w:r>
      <w:r w:rsidR="00D01204" w:rsidRPr="00E07B83">
        <w:rPr>
          <w:rFonts w:ascii="Times New Roman" w:hAnsi="Times New Roman" w:cs="Times New Roman"/>
          <w:sz w:val="24"/>
          <w:szCs w:val="24"/>
        </w:rPr>
        <w:t xml:space="preserve"> management</w:t>
      </w:r>
      <w:r w:rsidRPr="00E07B83">
        <w:rPr>
          <w:rFonts w:ascii="Times New Roman" w:hAnsi="Times New Roman" w:cs="Times New Roman"/>
          <w:sz w:val="24"/>
          <w:szCs w:val="24"/>
        </w:rPr>
        <w:t>. In this regard,</w:t>
      </w:r>
      <w:r w:rsidR="00D01204" w:rsidRPr="00E07B83">
        <w:rPr>
          <w:rFonts w:ascii="Times New Roman" w:hAnsi="Times New Roman" w:cs="Times New Roman"/>
          <w:sz w:val="24"/>
          <w:szCs w:val="24"/>
        </w:rPr>
        <w:t xml:space="preserve"> </w:t>
      </w:r>
      <w:r w:rsidRPr="00E07B83">
        <w:rPr>
          <w:rFonts w:ascii="Times New Roman" w:hAnsi="Times New Roman" w:cs="Times New Roman"/>
          <w:sz w:val="24"/>
          <w:szCs w:val="24"/>
        </w:rPr>
        <w:t xml:space="preserve">SLR and bibliometric </w:t>
      </w:r>
      <w:r w:rsidR="00F433AB" w:rsidRPr="00E07B83">
        <w:rPr>
          <w:rFonts w:ascii="Times New Roman" w:hAnsi="Times New Roman" w:cs="Times New Roman"/>
          <w:sz w:val="24"/>
          <w:szCs w:val="24"/>
        </w:rPr>
        <w:t>analys</w:t>
      </w:r>
      <w:r w:rsidR="00842876" w:rsidRPr="00E07B83">
        <w:rPr>
          <w:rFonts w:ascii="Times New Roman" w:hAnsi="Times New Roman" w:cs="Times New Roman"/>
          <w:sz w:val="24"/>
          <w:szCs w:val="24"/>
        </w:rPr>
        <w:t>e</w:t>
      </w:r>
      <w:r w:rsidR="00F433AB" w:rsidRPr="00E07B83">
        <w:rPr>
          <w:rFonts w:ascii="Times New Roman" w:hAnsi="Times New Roman" w:cs="Times New Roman"/>
          <w:sz w:val="24"/>
          <w:szCs w:val="24"/>
        </w:rPr>
        <w:t>s</w:t>
      </w:r>
      <w:r w:rsidRPr="00E07B83">
        <w:rPr>
          <w:rFonts w:ascii="Times New Roman" w:hAnsi="Times New Roman" w:cs="Times New Roman"/>
          <w:sz w:val="24"/>
          <w:szCs w:val="24"/>
        </w:rPr>
        <w:t xml:space="preserve"> of </w:t>
      </w:r>
      <w:r w:rsidR="00915129" w:rsidRPr="00E07B83">
        <w:rPr>
          <w:rFonts w:ascii="Times New Roman" w:hAnsi="Times New Roman" w:cs="Times New Roman"/>
          <w:sz w:val="24"/>
          <w:szCs w:val="24"/>
        </w:rPr>
        <w:t>I4.0</w:t>
      </w:r>
      <w:r w:rsidRPr="00E07B83">
        <w:rPr>
          <w:rFonts w:ascii="Times New Roman" w:hAnsi="Times New Roman" w:cs="Times New Roman"/>
          <w:sz w:val="24"/>
          <w:szCs w:val="24"/>
        </w:rPr>
        <w:t xml:space="preserve"> and CE research w</w:t>
      </w:r>
      <w:r w:rsidR="002D30F1" w:rsidRPr="00E07B83">
        <w:rPr>
          <w:rFonts w:ascii="Times New Roman" w:hAnsi="Times New Roman" w:cs="Times New Roman"/>
          <w:sz w:val="24"/>
          <w:szCs w:val="24"/>
        </w:rPr>
        <w:t>ere</w:t>
      </w:r>
      <w:r w:rsidRPr="00E07B83">
        <w:rPr>
          <w:rFonts w:ascii="Times New Roman" w:hAnsi="Times New Roman" w:cs="Times New Roman"/>
          <w:sz w:val="24"/>
          <w:szCs w:val="24"/>
        </w:rPr>
        <w:t xml:space="preserve"> conducted</w:t>
      </w:r>
      <w:r w:rsidR="00D01204" w:rsidRPr="00E07B83">
        <w:rPr>
          <w:rFonts w:ascii="Times New Roman" w:hAnsi="Times New Roman" w:cs="Times New Roman"/>
          <w:sz w:val="24"/>
          <w:szCs w:val="24"/>
        </w:rPr>
        <w:t>.</w:t>
      </w:r>
      <w:r w:rsidRPr="00E07B83">
        <w:rPr>
          <w:rFonts w:ascii="Times New Roman" w:hAnsi="Times New Roman" w:cs="Times New Roman"/>
          <w:sz w:val="24"/>
          <w:szCs w:val="24"/>
        </w:rPr>
        <w:t xml:space="preserve"> To proceed with the SLR, articles, conference proceedings</w:t>
      </w:r>
      <w:r w:rsidR="00B349C9" w:rsidRPr="00E07B83">
        <w:rPr>
          <w:rFonts w:ascii="Times New Roman" w:hAnsi="Times New Roman" w:cs="Times New Roman"/>
          <w:sz w:val="24"/>
          <w:szCs w:val="24"/>
        </w:rPr>
        <w:t>,</w:t>
      </w:r>
      <w:r w:rsidRPr="00E07B83">
        <w:rPr>
          <w:rFonts w:ascii="Times New Roman" w:hAnsi="Times New Roman" w:cs="Times New Roman"/>
          <w:sz w:val="24"/>
          <w:szCs w:val="24"/>
        </w:rPr>
        <w:t xml:space="preserve"> and book chapters published </w:t>
      </w:r>
      <w:r w:rsidR="00B349C9" w:rsidRPr="00E07B83">
        <w:rPr>
          <w:rFonts w:ascii="Times New Roman" w:hAnsi="Times New Roman" w:cs="Times New Roman"/>
          <w:sz w:val="24"/>
          <w:szCs w:val="24"/>
        </w:rPr>
        <w:t>by</w:t>
      </w:r>
      <w:r w:rsidRPr="00E07B83">
        <w:rPr>
          <w:rFonts w:ascii="Times New Roman" w:hAnsi="Times New Roman" w:cs="Times New Roman"/>
          <w:sz w:val="24"/>
          <w:szCs w:val="24"/>
        </w:rPr>
        <w:t xml:space="preserve"> major publishers like Emerald, IEEE, Springer, Elsevier, and Taylor and Francis were considered. The systematic review </w:t>
      </w:r>
      <w:r w:rsidR="00842876" w:rsidRPr="00E07B83">
        <w:rPr>
          <w:rFonts w:ascii="Times New Roman" w:hAnsi="Times New Roman" w:cs="Times New Roman"/>
          <w:sz w:val="24"/>
          <w:szCs w:val="24"/>
        </w:rPr>
        <w:t>of the</w:t>
      </w:r>
      <w:r w:rsidRPr="00E07B83">
        <w:rPr>
          <w:rFonts w:ascii="Times New Roman" w:hAnsi="Times New Roman" w:cs="Times New Roman"/>
          <w:sz w:val="24"/>
          <w:szCs w:val="24"/>
        </w:rPr>
        <w:t xml:space="preserve"> shortlisted articles considering different criteria such as digital </w:t>
      </w:r>
      <w:r w:rsidR="002E5F89" w:rsidRPr="00E07B83">
        <w:rPr>
          <w:rFonts w:ascii="Times New Roman" w:hAnsi="Times New Roman" w:cs="Times New Roman"/>
          <w:sz w:val="24"/>
          <w:szCs w:val="24"/>
        </w:rPr>
        <w:t>redistributed manufacturing,</w:t>
      </w:r>
      <w:r w:rsidRPr="00E07B83">
        <w:rPr>
          <w:rFonts w:ascii="Times New Roman" w:hAnsi="Times New Roman" w:cs="Times New Roman"/>
          <w:sz w:val="24"/>
          <w:szCs w:val="24"/>
        </w:rPr>
        <w:t xml:space="preserve"> data analysis in CE, smart disassembly and remanufacturing, smart waste management, digital CE, smart and circular supply chain, business </w:t>
      </w:r>
      <w:r w:rsidRPr="00E07B83">
        <w:rPr>
          <w:rFonts w:ascii="Times New Roman" w:hAnsi="Times New Roman" w:cs="Times New Roman"/>
          <w:sz w:val="24"/>
          <w:szCs w:val="24"/>
        </w:rPr>
        <w:lastRenderedPageBreak/>
        <w:t xml:space="preserve">models, challenges, </w:t>
      </w:r>
      <w:proofErr w:type="gramStart"/>
      <w:r w:rsidRPr="00E07B83">
        <w:rPr>
          <w:rFonts w:ascii="Times New Roman" w:hAnsi="Times New Roman" w:cs="Times New Roman"/>
          <w:sz w:val="24"/>
          <w:szCs w:val="24"/>
        </w:rPr>
        <w:t>strategies</w:t>
      </w:r>
      <w:proofErr w:type="gramEnd"/>
      <w:r w:rsidRPr="00E07B83">
        <w:rPr>
          <w:rFonts w:ascii="Times New Roman" w:hAnsi="Times New Roman" w:cs="Times New Roman"/>
          <w:sz w:val="24"/>
          <w:szCs w:val="24"/>
        </w:rPr>
        <w:t xml:space="preserve"> and principles of </w:t>
      </w:r>
      <w:r w:rsidR="00915129" w:rsidRPr="00E07B83">
        <w:rPr>
          <w:rFonts w:ascii="Times New Roman" w:hAnsi="Times New Roman" w:cs="Times New Roman"/>
          <w:sz w:val="24"/>
          <w:szCs w:val="24"/>
        </w:rPr>
        <w:t>I4.0</w:t>
      </w:r>
      <w:r w:rsidRPr="00E07B83">
        <w:rPr>
          <w:rFonts w:ascii="Times New Roman" w:hAnsi="Times New Roman" w:cs="Times New Roman"/>
          <w:sz w:val="24"/>
          <w:szCs w:val="24"/>
        </w:rPr>
        <w:t xml:space="preserve"> and CE</w:t>
      </w:r>
      <w:r w:rsidR="00572D23" w:rsidRPr="00E07B83">
        <w:rPr>
          <w:rFonts w:ascii="Times New Roman" w:hAnsi="Times New Roman" w:cs="Times New Roman"/>
          <w:sz w:val="24"/>
          <w:szCs w:val="24"/>
        </w:rPr>
        <w:t xml:space="preserve">, and </w:t>
      </w:r>
      <w:r w:rsidRPr="00E07B83">
        <w:rPr>
          <w:rFonts w:ascii="Times New Roman" w:hAnsi="Times New Roman" w:cs="Times New Roman"/>
          <w:sz w:val="24"/>
          <w:szCs w:val="24"/>
        </w:rPr>
        <w:t xml:space="preserve">framework integrating CE and </w:t>
      </w:r>
      <w:r w:rsidR="00915129" w:rsidRPr="00E07B83">
        <w:rPr>
          <w:rFonts w:ascii="Times New Roman" w:hAnsi="Times New Roman" w:cs="Times New Roman"/>
          <w:sz w:val="24"/>
          <w:szCs w:val="24"/>
        </w:rPr>
        <w:t>I4.0</w:t>
      </w:r>
      <w:r w:rsidR="00572D23" w:rsidRPr="00E07B83">
        <w:rPr>
          <w:rFonts w:ascii="Times New Roman" w:hAnsi="Times New Roman" w:cs="Times New Roman"/>
          <w:sz w:val="24"/>
          <w:szCs w:val="24"/>
        </w:rPr>
        <w:t>.</w:t>
      </w:r>
      <w:r w:rsidRPr="00E07B83">
        <w:rPr>
          <w:rFonts w:ascii="Times New Roman" w:hAnsi="Times New Roman" w:cs="Times New Roman"/>
          <w:sz w:val="24"/>
          <w:szCs w:val="24"/>
        </w:rPr>
        <w:t xml:space="preserve"> </w:t>
      </w:r>
    </w:p>
    <w:p w14:paraId="0A618E20" w14:textId="77777777" w:rsidR="00842876" w:rsidRPr="00E07B83" w:rsidRDefault="00842876" w:rsidP="002B15C4">
      <w:pPr>
        <w:spacing w:after="0" w:line="360" w:lineRule="auto"/>
        <w:jc w:val="both"/>
        <w:rPr>
          <w:rFonts w:ascii="Times New Roman" w:hAnsi="Times New Roman" w:cs="Times New Roman"/>
          <w:sz w:val="24"/>
          <w:szCs w:val="24"/>
        </w:rPr>
      </w:pPr>
    </w:p>
    <w:p w14:paraId="412DC70E" w14:textId="09806DD8" w:rsidR="002B15C4" w:rsidRPr="00E07B83" w:rsidRDefault="00D01204" w:rsidP="002B15C4">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Additionally, </w:t>
      </w:r>
      <w:r w:rsidR="002B15C4" w:rsidRPr="00E07B83">
        <w:rPr>
          <w:rFonts w:ascii="Times New Roman" w:hAnsi="Times New Roman" w:cs="Times New Roman"/>
          <w:sz w:val="24"/>
          <w:szCs w:val="24"/>
        </w:rPr>
        <w:t>to extract useful information on this integration research, a bibliometric analysis was conducted. In this study, the bibliometric analysis considered four major groups</w:t>
      </w:r>
      <w:r w:rsidR="00B349C9" w:rsidRPr="00E07B83">
        <w:rPr>
          <w:rFonts w:ascii="Times New Roman" w:hAnsi="Times New Roman" w:cs="Times New Roman"/>
          <w:sz w:val="24"/>
          <w:szCs w:val="24"/>
        </w:rPr>
        <w:t>,</w:t>
      </w:r>
      <w:r w:rsidR="002B15C4" w:rsidRPr="00E07B83">
        <w:rPr>
          <w:rFonts w:ascii="Times New Roman" w:hAnsi="Times New Roman" w:cs="Times New Roman"/>
          <w:sz w:val="24"/>
          <w:szCs w:val="24"/>
        </w:rPr>
        <w:t xml:space="preserve"> i.e.</w:t>
      </w:r>
      <w:r w:rsidR="00B349C9" w:rsidRPr="00E07B83">
        <w:rPr>
          <w:rFonts w:ascii="Times New Roman" w:hAnsi="Times New Roman" w:cs="Times New Roman"/>
          <w:sz w:val="24"/>
          <w:szCs w:val="24"/>
        </w:rPr>
        <w:t>,</w:t>
      </w:r>
      <w:r w:rsidR="002B15C4" w:rsidRPr="00E07B83">
        <w:rPr>
          <w:rFonts w:ascii="Times New Roman" w:hAnsi="Times New Roman" w:cs="Times New Roman"/>
          <w:sz w:val="24"/>
          <w:szCs w:val="24"/>
        </w:rPr>
        <w:t xml:space="preserve"> document type, authors, countries</w:t>
      </w:r>
      <w:r w:rsidR="00B349C9" w:rsidRPr="00E07B83">
        <w:rPr>
          <w:rFonts w:ascii="Times New Roman" w:hAnsi="Times New Roman" w:cs="Times New Roman"/>
          <w:sz w:val="24"/>
          <w:szCs w:val="24"/>
        </w:rPr>
        <w:t>,</w:t>
      </w:r>
      <w:r w:rsidR="002B15C4" w:rsidRPr="00E07B83">
        <w:rPr>
          <w:rFonts w:ascii="Times New Roman" w:hAnsi="Times New Roman" w:cs="Times New Roman"/>
          <w:sz w:val="24"/>
          <w:szCs w:val="24"/>
        </w:rPr>
        <w:t xml:space="preserve"> and word analysis. Using bibliometric analysis, top journals, influential organi</w:t>
      </w:r>
      <w:r w:rsidR="00B349C9" w:rsidRPr="00E07B83">
        <w:rPr>
          <w:rFonts w:ascii="Times New Roman" w:hAnsi="Times New Roman" w:cs="Times New Roman"/>
          <w:sz w:val="24"/>
          <w:szCs w:val="24"/>
        </w:rPr>
        <w:t>z</w:t>
      </w:r>
      <w:r w:rsidR="002B15C4" w:rsidRPr="00E07B83">
        <w:rPr>
          <w:rFonts w:ascii="Times New Roman" w:hAnsi="Times New Roman" w:cs="Times New Roman"/>
          <w:sz w:val="24"/>
          <w:szCs w:val="24"/>
        </w:rPr>
        <w:t>ations, leading authors and countries</w:t>
      </w:r>
      <w:r w:rsidR="00B349C9" w:rsidRPr="00E07B83">
        <w:rPr>
          <w:rFonts w:ascii="Times New Roman" w:hAnsi="Times New Roman" w:cs="Times New Roman"/>
          <w:sz w:val="24"/>
          <w:szCs w:val="24"/>
        </w:rPr>
        <w:t>,</w:t>
      </w:r>
      <w:r w:rsidR="002B15C4" w:rsidRPr="00E07B83">
        <w:rPr>
          <w:rFonts w:ascii="Times New Roman" w:hAnsi="Times New Roman" w:cs="Times New Roman"/>
          <w:sz w:val="24"/>
          <w:szCs w:val="24"/>
        </w:rPr>
        <w:t xml:space="preserve"> and significant research trending were identified. Top journals such as Sustainability (Switzerland), Resources, Conservation and Recycling</w:t>
      </w:r>
      <w:r w:rsidR="00B349C9" w:rsidRPr="00E07B83">
        <w:rPr>
          <w:rFonts w:ascii="Times New Roman" w:hAnsi="Times New Roman" w:cs="Times New Roman"/>
          <w:sz w:val="24"/>
          <w:szCs w:val="24"/>
        </w:rPr>
        <w:t>,</w:t>
      </w:r>
      <w:r w:rsidR="002B15C4" w:rsidRPr="00E07B83">
        <w:rPr>
          <w:rFonts w:ascii="Times New Roman" w:hAnsi="Times New Roman" w:cs="Times New Roman"/>
          <w:sz w:val="24"/>
          <w:szCs w:val="24"/>
        </w:rPr>
        <w:t xml:space="preserve"> and Journal of Cleaner Production </w:t>
      </w:r>
      <w:r w:rsidRPr="00E07B83">
        <w:rPr>
          <w:rFonts w:ascii="Times New Roman" w:hAnsi="Times New Roman" w:cs="Times New Roman"/>
          <w:sz w:val="24"/>
          <w:szCs w:val="24"/>
        </w:rPr>
        <w:t>published</w:t>
      </w:r>
      <w:r w:rsidR="002B15C4" w:rsidRPr="00E07B83">
        <w:rPr>
          <w:rFonts w:ascii="Times New Roman" w:hAnsi="Times New Roman" w:cs="Times New Roman"/>
          <w:sz w:val="24"/>
          <w:szCs w:val="24"/>
        </w:rPr>
        <w:t xml:space="preserve"> articles from </w:t>
      </w:r>
      <w:r w:rsidR="00915129" w:rsidRPr="00E07B83">
        <w:rPr>
          <w:rFonts w:ascii="Times New Roman" w:hAnsi="Times New Roman" w:cs="Times New Roman"/>
          <w:sz w:val="24"/>
          <w:szCs w:val="24"/>
        </w:rPr>
        <w:t>I4.0</w:t>
      </w:r>
      <w:r w:rsidR="002B15C4" w:rsidRPr="00E07B83">
        <w:rPr>
          <w:rFonts w:ascii="Times New Roman" w:hAnsi="Times New Roman" w:cs="Times New Roman"/>
          <w:sz w:val="24"/>
          <w:szCs w:val="24"/>
        </w:rPr>
        <w:t xml:space="preserve"> and CE integration (Table 3). Among the top trending articles, Stock and </w:t>
      </w:r>
      <w:proofErr w:type="spellStart"/>
      <w:r w:rsidR="002B15C4" w:rsidRPr="00E07B83">
        <w:rPr>
          <w:rFonts w:ascii="Times New Roman" w:hAnsi="Times New Roman" w:cs="Times New Roman"/>
          <w:sz w:val="24"/>
          <w:szCs w:val="24"/>
        </w:rPr>
        <w:t>Seliger</w:t>
      </w:r>
      <w:proofErr w:type="spellEnd"/>
      <w:r w:rsidR="002B15C4" w:rsidRPr="00E07B83">
        <w:rPr>
          <w:rFonts w:ascii="Times New Roman" w:hAnsi="Times New Roman" w:cs="Times New Roman"/>
          <w:sz w:val="24"/>
          <w:szCs w:val="24"/>
        </w:rPr>
        <w:t xml:space="preserve"> (2016), </w:t>
      </w:r>
      <w:proofErr w:type="spellStart"/>
      <w:r w:rsidR="002B15C4" w:rsidRPr="00E07B83">
        <w:rPr>
          <w:rFonts w:ascii="Times New Roman" w:hAnsi="Times New Roman" w:cs="Times New Roman"/>
          <w:sz w:val="24"/>
          <w:szCs w:val="24"/>
        </w:rPr>
        <w:t>Kirchherr</w:t>
      </w:r>
      <w:proofErr w:type="spellEnd"/>
      <w:r w:rsidR="002B15C4" w:rsidRPr="00E07B83">
        <w:rPr>
          <w:rFonts w:ascii="Times New Roman" w:hAnsi="Times New Roman" w:cs="Times New Roman"/>
          <w:sz w:val="24"/>
          <w:szCs w:val="24"/>
        </w:rPr>
        <w:t xml:space="preserve"> et al. (2017), </w:t>
      </w:r>
      <w:proofErr w:type="spellStart"/>
      <w:r w:rsidR="002B15C4" w:rsidRPr="00E07B83">
        <w:rPr>
          <w:rFonts w:ascii="Times New Roman" w:hAnsi="Times New Roman" w:cs="Times New Roman"/>
          <w:sz w:val="24"/>
          <w:szCs w:val="24"/>
        </w:rPr>
        <w:t>Ghisellini</w:t>
      </w:r>
      <w:proofErr w:type="spellEnd"/>
      <w:r w:rsidR="002B15C4" w:rsidRPr="00E07B83">
        <w:rPr>
          <w:rFonts w:ascii="Times New Roman" w:hAnsi="Times New Roman" w:cs="Times New Roman"/>
          <w:sz w:val="24"/>
          <w:szCs w:val="24"/>
        </w:rPr>
        <w:t xml:space="preserve"> et al. (2016), Lieder and Rashid (2016)</w:t>
      </w:r>
      <w:r w:rsidR="00B349C9" w:rsidRPr="00E07B83">
        <w:rPr>
          <w:rFonts w:ascii="Times New Roman" w:hAnsi="Times New Roman" w:cs="Times New Roman"/>
          <w:sz w:val="24"/>
          <w:szCs w:val="24"/>
        </w:rPr>
        <w:t>,</w:t>
      </w:r>
      <w:r w:rsidR="002B15C4" w:rsidRPr="00E07B83">
        <w:rPr>
          <w:rFonts w:ascii="Times New Roman" w:hAnsi="Times New Roman" w:cs="Times New Roman"/>
          <w:sz w:val="24"/>
          <w:szCs w:val="24"/>
        </w:rPr>
        <w:t xml:space="preserve"> and </w:t>
      </w:r>
      <w:proofErr w:type="spellStart"/>
      <w:r w:rsidR="002B15C4" w:rsidRPr="00E07B83">
        <w:rPr>
          <w:rFonts w:ascii="Times New Roman" w:hAnsi="Times New Roman" w:cs="Times New Roman"/>
          <w:sz w:val="24"/>
          <w:szCs w:val="24"/>
        </w:rPr>
        <w:t>Pagoropoulos</w:t>
      </w:r>
      <w:proofErr w:type="spellEnd"/>
      <w:r w:rsidR="002B15C4" w:rsidRPr="00E07B83">
        <w:rPr>
          <w:rFonts w:ascii="Times New Roman" w:hAnsi="Times New Roman" w:cs="Times New Roman"/>
          <w:sz w:val="24"/>
          <w:szCs w:val="24"/>
        </w:rPr>
        <w:t xml:space="preserve"> et al. (2017) </w:t>
      </w:r>
      <w:r w:rsidR="006557B2" w:rsidRPr="00E07B83">
        <w:rPr>
          <w:rFonts w:ascii="Times New Roman" w:hAnsi="Times New Roman" w:cs="Times New Roman"/>
          <w:sz w:val="24"/>
          <w:szCs w:val="24"/>
        </w:rPr>
        <w:t>were</w:t>
      </w:r>
      <w:r w:rsidR="002B15C4" w:rsidRPr="00E07B83">
        <w:rPr>
          <w:rFonts w:ascii="Times New Roman" w:hAnsi="Times New Roman" w:cs="Times New Roman"/>
          <w:sz w:val="24"/>
          <w:szCs w:val="24"/>
        </w:rPr>
        <w:t xml:space="preserve"> identified </w:t>
      </w:r>
      <w:r w:rsidR="006557B2" w:rsidRPr="00E07B83">
        <w:rPr>
          <w:rFonts w:ascii="Times New Roman" w:hAnsi="Times New Roman" w:cs="Times New Roman"/>
          <w:sz w:val="24"/>
          <w:szCs w:val="24"/>
        </w:rPr>
        <w:t>via</w:t>
      </w:r>
      <w:r w:rsidR="002B15C4" w:rsidRPr="00E07B83">
        <w:rPr>
          <w:rFonts w:ascii="Times New Roman" w:hAnsi="Times New Roman" w:cs="Times New Roman"/>
          <w:sz w:val="24"/>
          <w:szCs w:val="24"/>
        </w:rPr>
        <w:t xml:space="preserve"> co</w:t>
      </w:r>
      <w:r w:rsidR="002D30F1" w:rsidRPr="00E07B83">
        <w:rPr>
          <w:rFonts w:ascii="Times New Roman" w:hAnsi="Times New Roman" w:cs="Times New Roman"/>
          <w:sz w:val="24"/>
          <w:szCs w:val="24"/>
        </w:rPr>
        <w:t>-</w:t>
      </w:r>
      <w:r w:rsidR="002B15C4" w:rsidRPr="00E07B83">
        <w:rPr>
          <w:rFonts w:ascii="Times New Roman" w:hAnsi="Times New Roman" w:cs="Times New Roman"/>
          <w:sz w:val="24"/>
          <w:szCs w:val="24"/>
        </w:rPr>
        <w:t xml:space="preserve">citation analysis. The top institutions </w:t>
      </w:r>
      <w:r w:rsidR="006557B2" w:rsidRPr="00E07B83">
        <w:rPr>
          <w:rFonts w:ascii="Times New Roman" w:hAnsi="Times New Roman" w:cs="Times New Roman"/>
          <w:sz w:val="24"/>
          <w:szCs w:val="24"/>
        </w:rPr>
        <w:t>with faculty publishing on</w:t>
      </w:r>
      <w:r w:rsidR="002B15C4" w:rsidRPr="00E07B83">
        <w:rPr>
          <w:rFonts w:ascii="Times New Roman" w:hAnsi="Times New Roman" w:cs="Times New Roman"/>
          <w:sz w:val="24"/>
          <w:szCs w:val="24"/>
        </w:rPr>
        <w:t xml:space="preserve"> </w:t>
      </w:r>
      <w:r w:rsidR="00915129" w:rsidRPr="00E07B83">
        <w:rPr>
          <w:rFonts w:ascii="Times New Roman" w:hAnsi="Times New Roman" w:cs="Times New Roman"/>
          <w:sz w:val="24"/>
          <w:szCs w:val="24"/>
        </w:rPr>
        <w:t>I4.0</w:t>
      </w:r>
      <w:r w:rsidR="002B15C4" w:rsidRPr="00E07B83">
        <w:rPr>
          <w:rFonts w:ascii="Times New Roman" w:hAnsi="Times New Roman" w:cs="Times New Roman"/>
          <w:sz w:val="24"/>
          <w:szCs w:val="24"/>
        </w:rPr>
        <w:t xml:space="preserve"> and CE integration are Cranfield University, United Kingdom, Michigan Technological University</w:t>
      </w:r>
      <w:r w:rsidR="006557B2" w:rsidRPr="00E07B83">
        <w:rPr>
          <w:rFonts w:ascii="Times New Roman" w:hAnsi="Times New Roman" w:cs="Times New Roman"/>
          <w:sz w:val="24"/>
          <w:szCs w:val="24"/>
        </w:rPr>
        <w:t xml:space="preserve"> in</w:t>
      </w:r>
      <w:r w:rsidR="002B15C4" w:rsidRPr="00E07B83">
        <w:rPr>
          <w:rFonts w:ascii="Times New Roman" w:hAnsi="Times New Roman" w:cs="Times New Roman"/>
          <w:sz w:val="24"/>
          <w:szCs w:val="24"/>
        </w:rPr>
        <w:t xml:space="preserve"> </w:t>
      </w:r>
      <w:r w:rsidR="002D30F1" w:rsidRPr="00E07B83">
        <w:rPr>
          <w:rFonts w:ascii="Times New Roman" w:hAnsi="Times New Roman" w:cs="Times New Roman"/>
          <w:sz w:val="24"/>
          <w:szCs w:val="24"/>
        </w:rPr>
        <w:t xml:space="preserve">the </w:t>
      </w:r>
      <w:r w:rsidR="002B15C4" w:rsidRPr="00E07B83">
        <w:rPr>
          <w:rFonts w:ascii="Times New Roman" w:hAnsi="Times New Roman" w:cs="Times New Roman"/>
          <w:sz w:val="24"/>
          <w:szCs w:val="24"/>
        </w:rPr>
        <w:t>United States</w:t>
      </w:r>
      <w:r w:rsidR="00B349C9" w:rsidRPr="00E07B83">
        <w:rPr>
          <w:rFonts w:ascii="Times New Roman" w:hAnsi="Times New Roman" w:cs="Times New Roman"/>
          <w:sz w:val="24"/>
          <w:szCs w:val="24"/>
        </w:rPr>
        <w:t>,</w:t>
      </w:r>
      <w:r w:rsidR="006557B2" w:rsidRPr="00E07B83">
        <w:rPr>
          <w:rFonts w:ascii="Times New Roman" w:hAnsi="Times New Roman" w:cs="Times New Roman"/>
          <w:sz w:val="24"/>
          <w:szCs w:val="24"/>
        </w:rPr>
        <w:t xml:space="preserve"> and </w:t>
      </w:r>
      <w:proofErr w:type="spellStart"/>
      <w:r w:rsidR="002B15C4" w:rsidRPr="00E07B83">
        <w:rPr>
          <w:rFonts w:ascii="Times New Roman" w:hAnsi="Times New Roman" w:cs="Times New Roman"/>
          <w:sz w:val="24"/>
          <w:szCs w:val="24"/>
        </w:rPr>
        <w:t>Politecnico</w:t>
      </w:r>
      <w:proofErr w:type="spellEnd"/>
      <w:r w:rsidR="002B15C4" w:rsidRPr="00E07B83">
        <w:rPr>
          <w:rFonts w:ascii="Times New Roman" w:hAnsi="Times New Roman" w:cs="Times New Roman"/>
          <w:sz w:val="24"/>
          <w:szCs w:val="24"/>
        </w:rPr>
        <w:t xml:space="preserve"> Di Milano, Italy. </w:t>
      </w:r>
      <w:r w:rsidR="006557B2" w:rsidRPr="00E07B83">
        <w:rPr>
          <w:rFonts w:ascii="Times New Roman" w:hAnsi="Times New Roman" w:cs="Times New Roman"/>
          <w:sz w:val="24"/>
          <w:szCs w:val="24"/>
        </w:rPr>
        <w:t>C</w:t>
      </w:r>
      <w:r w:rsidR="002B15C4" w:rsidRPr="00E07B83">
        <w:rPr>
          <w:rFonts w:ascii="Times New Roman" w:hAnsi="Times New Roman" w:cs="Times New Roman"/>
          <w:sz w:val="24"/>
          <w:szCs w:val="24"/>
        </w:rPr>
        <w:t>luster analys</w:t>
      </w:r>
      <w:r w:rsidR="006557B2" w:rsidRPr="00E07B83">
        <w:rPr>
          <w:rFonts w:ascii="Times New Roman" w:hAnsi="Times New Roman" w:cs="Times New Roman"/>
          <w:sz w:val="24"/>
          <w:szCs w:val="24"/>
        </w:rPr>
        <w:t>es</w:t>
      </w:r>
      <w:r w:rsidR="002B15C4" w:rsidRPr="00E07B83">
        <w:rPr>
          <w:rFonts w:ascii="Times New Roman" w:hAnsi="Times New Roman" w:cs="Times New Roman"/>
          <w:sz w:val="24"/>
          <w:szCs w:val="24"/>
        </w:rPr>
        <w:t xml:space="preserve"> w</w:t>
      </w:r>
      <w:r w:rsidR="006557B2" w:rsidRPr="00E07B83">
        <w:rPr>
          <w:rFonts w:ascii="Times New Roman" w:hAnsi="Times New Roman" w:cs="Times New Roman"/>
          <w:sz w:val="24"/>
          <w:szCs w:val="24"/>
        </w:rPr>
        <w:t>ere</w:t>
      </w:r>
      <w:r w:rsidR="002B15C4" w:rsidRPr="00E07B83">
        <w:rPr>
          <w:rFonts w:ascii="Times New Roman" w:hAnsi="Times New Roman" w:cs="Times New Roman"/>
          <w:sz w:val="24"/>
          <w:szCs w:val="24"/>
        </w:rPr>
        <w:t xml:space="preserve"> performed to </w:t>
      </w:r>
      <w:r w:rsidR="006557B2" w:rsidRPr="00E07B83">
        <w:rPr>
          <w:rFonts w:ascii="Times New Roman" w:hAnsi="Times New Roman" w:cs="Times New Roman"/>
          <w:sz w:val="24"/>
          <w:szCs w:val="24"/>
        </w:rPr>
        <w:t xml:space="preserve">gain insight into </w:t>
      </w:r>
      <w:r w:rsidR="002B15C4" w:rsidRPr="00E07B83">
        <w:rPr>
          <w:rFonts w:ascii="Times New Roman" w:hAnsi="Times New Roman" w:cs="Times New Roman"/>
          <w:sz w:val="24"/>
          <w:szCs w:val="24"/>
        </w:rPr>
        <w:t>the research network</w:t>
      </w:r>
      <w:r w:rsidR="006557B2" w:rsidRPr="00E07B83">
        <w:rPr>
          <w:rFonts w:ascii="Times New Roman" w:hAnsi="Times New Roman" w:cs="Times New Roman"/>
          <w:sz w:val="24"/>
          <w:szCs w:val="24"/>
        </w:rPr>
        <w:t>s</w:t>
      </w:r>
      <w:r w:rsidR="002B15C4" w:rsidRPr="00E07B83">
        <w:rPr>
          <w:rFonts w:ascii="Times New Roman" w:hAnsi="Times New Roman" w:cs="Times New Roman"/>
          <w:sz w:val="24"/>
          <w:szCs w:val="24"/>
        </w:rPr>
        <w:t xml:space="preserve"> among </w:t>
      </w:r>
      <w:r w:rsidR="006557B2" w:rsidRPr="00E07B83">
        <w:rPr>
          <w:rFonts w:ascii="Times New Roman" w:hAnsi="Times New Roman" w:cs="Times New Roman"/>
          <w:sz w:val="24"/>
          <w:szCs w:val="24"/>
        </w:rPr>
        <w:t xml:space="preserve">the </w:t>
      </w:r>
      <w:r w:rsidR="002B15C4" w:rsidRPr="00E07B83">
        <w:rPr>
          <w:rFonts w:ascii="Times New Roman" w:hAnsi="Times New Roman" w:cs="Times New Roman"/>
          <w:sz w:val="24"/>
          <w:szCs w:val="24"/>
        </w:rPr>
        <w:t xml:space="preserve">authors. </w:t>
      </w:r>
      <w:r w:rsidR="006557B2" w:rsidRPr="00E07B83">
        <w:rPr>
          <w:rFonts w:ascii="Times New Roman" w:hAnsi="Times New Roman" w:cs="Times New Roman"/>
          <w:sz w:val="24"/>
          <w:szCs w:val="24"/>
        </w:rPr>
        <w:t xml:space="preserve"> </w:t>
      </w:r>
      <w:r w:rsidR="002B15C4" w:rsidRPr="00E07B83">
        <w:rPr>
          <w:rFonts w:ascii="Times New Roman" w:hAnsi="Times New Roman" w:cs="Times New Roman"/>
          <w:sz w:val="24"/>
          <w:szCs w:val="24"/>
        </w:rPr>
        <w:t>Figure 9 describes the future strategy</w:t>
      </w:r>
      <w:r w:rsidR="006557B2" w:rsidRPr="00E07B83">
        <w:rPr>
          <w:rFonts w:ascii="Times New Roman" w:hAnsi="Times New Roman" w:cs="Times New Roman"/>
          <w:sz w:val="24"/>
          <w:szCs w:val="24"/>
        </w:rPr>
        <w:t xml:space="preserve"> </w:t>
      </w:r>
      <w:r w:rsidR="002B15C4" w:rsidRPr="00E07B83">
        <w:rPr>
          <w:rFonts w:ascii="Times New Roman" w:hAnsi="Times New Roman" w:cs="Times New Roman"/>
          <w:sz w:val="24"/>
          <w:szCs w:val="24"/>
        </w:rPr>
        <w:t xml:space="preserve">in the form of </w:t>
      </w:r>
      <w:r w:rsidR="002D30F1" w:rsidRPr="00E07B83">
        <w:rPr>
          <w:rFonts w:ascii="Times New Roman" w:hAnsi="Times New Roman" w:cs="Times New Roman"/>
          <w:sz w:val="24"/>
          <w:szCs w:val="24"/>
        </w:rPr>
        <w:t xml:space="preserve">a </w:t>
      </w:r>
      <w:r w:rsidR="002B15C4" w:rsidRPr="00E07B83">
        <w:rPr>
          <w:rFonts w:ascii="Times New Roman" w:hAnsi="Times New Roman" w:cs="Times New Roman"/>
          <w:sz w:val="24"/>
          <w:szCs w:val="24"/>
        </w:rPr>
        <w:t xml:space="preserve">conceptual framework to </w:t>
      </w:r>
      <w:r w:rsidR="00842876" w:rsidRPr="00E07B83">
        <w:rPr>
          <w:rFonts w:ascii="Times New Roman" w:hAnsi="Times New Roman" w:cs="Times New Roman"/>
          <w:sz w:val="24"/>
          <w:szCs w:val="24"/>
        </w:rPr>
        <w:t>clarify</w:t>
      </w:r>
      <w:r w:rsidR="002B15C4" w:rsidRPr="00E07B83">
        <w:rPr>
          <w:rFonts w:ascii="Times New Roman" w:hAnsi="Times New Roman" w:cs="Times New Roman"/>
          <w:sz w:val="24"/>
          <w:szCs w:val="24"/>
        </w:rPr>
        <w:t xml:space="preserve"> the benefits of </w:t>
      </w:r>
      <w:r w:rsidR="00915129" w:rsidRPr="00E07B83">
        <w:rPr>
          <w:rFonts w:ascii="Times New Roman" w:hAnsi="Times New Roman" w:cs="Times New Roman"/>
          <w:sz w:val="24"/>
          <w:szCs w:val="24"/>
        </w:rPr>
        <w:t>I4.0</w:t>
      </w:r>
      <w:r w:rsidR="002B15C4" w:rsidRPr="00E07B83">
        <w:rPr>
          <w:rFonts w:ascii="Times New Roman" w:hAnsi="Times New Roman" w:cs="Times New Roman"/>
          <w:sz w:val="24"/>
          <w:szCs w:val="24"/>
        </w:rPr>
        <w:t xml:space="preserve"> technologies for CE. </w:t>
      </w:r>
      <w:r w:rsidR="002D30F1" w:rsidRPr="00E07B83">
        <w:rPr>
          <w:rFonts w:ascii="Times New Roman" w:hAnsi="Times New Roman" w:cs="Times New Roman"/>
          <w:sz w:val="24"/>
          <w:szCs w:val="24"/>
        </w:rPr>
        <w:t>F</w:t>
      </w:r>
      <w:r w:rsidR="002B15C4" w:rsidRPr="00E07B83">
        <w:rPr>
          <w:rFonts w:ascii="Times New Roman" w:hAnsi="Times New Roman" w:cs="Times New Roman"/>
          <w:sz w:val="24"/>
          <w:szCs w:val="24"/>
        </w:rPr>
        <w:t xml:space="preserve">uture research directions are </w:t>
      </w:r>
      <w:r w:rsidR="00842876" w:rsidRPr="00E07B83">
        <w:rPr>
          <w:rFonts w:ascii="Times New Roman" w:hAnsi="Times New Roman" w:cs="Times New Roman"/>
          <w:sz w:val="24"/>
          <w:szCs w:val="24"/>
        </w:rPr>
        <w:t xml:space="preserve">also </w:t>
      </w:r>
      <w:r w:rsidR="002B15C4" w:rsidRPr="00E07B83">
        <w:rPr>
          <w:rFonts w:ascii="Times New Roman" w:hAnsi="Times New Roman" w:cs="Times New Roman"/>
          <w:sz w:val="24"/>
          <w:szCs w:val="24"/>
        </w:rPr>
        <w:t>described.</w:t>
      </w:r>
      <w:r w:rsidR="00183AFB" w:rsidRPr="00E07B83">
        <w:rPr>
          <w:rFonts w:ascii="Times New Roman" w:hAnsi="Times New Roman" w:cs="Times New Roman"/>
          <w:sz w:val="24"/>
          <w:szCs w:val="24"/>
        </w:rPr>
        <w:t xml:space="preserve"> </w:t>
      </w:r>
    </w:p>
    <w:p w14:paraId="1F02BB95" w14:textId="0CD90413" w:rsidR="002E13EA" w:rsidRPr="00E07B83" w:rsidRDefault="002E13EA" w:rsidP="002B15C4">
      <w:pPr>
        <w:spacing w:after="0" w:line="360" w:lineRule="auto"/>
        <w:jc w:val="both"/>
        <w:rPr>
          <w:rFonts w:ascii="Times New Roman" w:hAnsi="Times New Roman" w:cs="Times New Roman"/>
          <w:sz w:val="24"/>
          <w:szCs w:val="24"/>
        </w:rPr>
      </w:pPr>
    </w:p>
    <w:p w14:paraId="7C7E016C" w14:textId="18240FBA" w:rsidR="002E13EA" w:rsidRPr="00E07B83" w:rsidRDefault="002E13EA" w:rsidP="002B15C4">
      <w:pPr>
        <w:spacing w:after="0" w:line="360" w:lineRule="auto"/>
        <w:jc w:val="both"/>
        <w:rPr>
          <w:rFonts w:ascii="Times New Roman" w:hAnsi="Times New Roman" w:cs="Times New Roman"/>
          <w:sz w:val="24"/>
          <w:szCs w:val="24"/>
        </w:rPr>
      </w:pPr>
    </w:p>
    <w:p w14:paraId="3A7BFF9A" w14:textId="02BA5043" w:rsidR="002E13EA" w:rsidRPr="00E07B83" w:rsidRDefault="002E13EA" w:rsidP="002B15C4">
      <w:pPr>
        <w:spacing w:after="0" w:line="360" w:lineRule="auto"/>
        <w:jc w:val="both"/>
        <w:rPr>
          <w:rFonts w:ascii="Times New Roman" w:hAnsi="Times New Roman" w:cs="Times New Roman"/>
          <w:sz w:val="24"/>
          <w:szCs w:val="24"/>
        </w:rPr>
      </w:pPr>
    </w:p>
    <w:p w14:paraId="40A5C653" w14:textId="3DEADBEC" w:rsidR="002E13EA" w:rsidRPr="00E07B83" w:rsidRDefault="002E13EA" w:rsidP="002B15C4">
      <w:pPr>
        <w:spacing w:after="0" w:line="360" w:lineRule="auto"/>
        <w:jc w:val="both"/>
        <w:rPr>
          <w:rFonts w:ascii="Times New Roman" w:hAnsi="Times New Roman" w:cs="Times New Roman"/>
          <w:sz w:val="24"/>
          <w:szCs w:val="24"/>
        </w:rPr>
      </w:pPr>
    </w:p>
    <w:p w14:paraId="7603BA48" w14:textId="12E9FE81" w:rsidR="002E13EA" w:rsidRPr="00E07B83" w:rsidRDefault="002E13EA" w:rsidP="002B15C4">
      <w:pPr>
        <w:spacing w:after="0" w:line="360" w:lineRule="auto"/>
        <w:jc w:val="both"/>
        <w:rPr>
          <w:rFonts w:ascii="Times New Roman" w:hAnsi="Times New Roman" w:cs="Times New Roman"/>
          <w:sz w:val="24"/>
          <w:szCs w:val="24"/>
        </w:rPr>
      </w:pPr>
    </w:p>
    <w:p w14:paraId="35D54486" w14:textId="7B3D86B7" w:rsidR="002E13EA" w:rsidRPr="00E07B83" w:rsidRDefault="002E13EA" w:rsidP="002B15C4">
      <w:pPr>
        <w:spacing w:after="0" w:line="360" w:lineRule="auto"/>
        <w:jc w:val="both"/>
        <w:rPr>
          <w:rFonts w:ascii="Times New Roman" w:hAnsi="Times New Roman" w:cs="Times New Roman"/>
          <w:sz w:val="24"/>
          <w:szCs w:val="24"/>
        </w:rPr>
      </w:pPr>
    </w:p>
    <w:p w14:paraId="02661092" w14:textId="1E66C2E2" w:rsidR="002E13EA" w:rsidRPr="00E07B83" w:rsidRDefault="002E13EA" w:rsidP="002B15C4">
      <w:pPr>
        <w:spacing w:after="0" w:line="360" w:lineRule="auto"/>
        <w:jc w:val="both"/>
        <w:rPr>
          <w:rFonts w:ascii="Times New Roman" w:hAnsi="Times New Roman" w:cs="Times New Roman"/>
          <w:sz w:val="24"/>
          <w:szCs w:val="24"/>
        </w:rPr>
      </w:pPr>
    </w:p>
    <w:p w14:paraId="674F0FEC" w14:textId="50BF2F84" w:rsidR="002E13EA" w:rsidRPr="00E07B83" w:rsidRDefault="002E13EA" w:rsidP="002B15C4">
      <w:pPr>
        <w:spacing w:after="0" w:line="360" w:lineRule="auto"/>
        <w:jc w:val="both"/>
        <w:rPr>
          <w:rFonts w:ascii="Times New Roman" w:hAnsi="Times New Roman" w:cs="Times New Roman"/>
          <w:sz w:val="24"/>
          <w:szCs w:val="24"/>
        </w:rPr>
      </w:pPr>
    </w:p>
    <w:p w14:paraId="518EB0E5" w14:textId="5389325D" w:rsidR="002E13EA" w:rsidRPr="00E07B83" w:rsidRDefault="002E13EA" w:rsidP="002B15C4">
      <w:pPr>
        <w:spacing w:after="0" w:line="360" w:lineRule="auto"/>
        <w:jc w:val="both"/>
        <w:rPr>
          <w:rFonts w:ascii="Times New Roman" w:hAnsi="Times New Roman" w:cs="Times New Roman"/>
          <w:sz w:val="24"/>
          <w:szCs w:val="24"/>
        </w:rPr>
      </w:pPr>
    </w:p>
    <w:p w14:paraId="515DEBD5" w14:textId="1D777141" w:rsidR="00CB06A8" w:rsidRPr="00E07B83" w:rsidRDefault="00CB06A8" w:rsidP="002B15C4">
      <w:pPr>
        <w:spacing w:after="0" w:line="360" w:lineRule="auto"/>
        <w:jc w:val="both"/>
        <w:rPr>
          <w:rFonts w:ascii="Times New Roman" w:hAnsi="Times New Roman" w:cs="Times New Roman"/>
          <w:sz w:val="24"/>
          <w:szCs w:val="24"/>
        </w:rPr>
      </w:pPr>
    </w:p>
    <w:p w14:paraId="0A408D87" w14:textId="161B7DD6" w:rsidR="00CB06A8" w:rsidRPr="00E07B83" w:rsidRDefault="00CB06A8" w:rsidP="002B15C4">
      <w:pPr>
        <w:spacing w:after="0" w:line="360" w:lineRule="auto"/>
        <w:jc w:val="both"/>
        <w:rPr>
          <w:rFonts w:ascii="Times New Roman" w:hAnsi="Times New Roman" w:cs="Times New Roman"/>
          <w:sz w:val="24"/>
          <w:szCs w:val="24"/>
        </w:rPr>
      </w:pPr>
    </w:p>
    <w:p w14:paraId="37B7290C" w14:textId="2AABAC86" w:rsidR="00CB06A8" w:rsidRPr="00E07B83" w:rsidRDefault="00CB06A8" w:rsidP="002B15C4">
      <w:pPr>
        <w:spacing w:after="0" w:line="360" w:lineRule="auto"/>
        <w:jc w:val="both"/>
        <w:rPr>
          <w:rFonts w:ascii="Times New Roman" w:hAnsi="Times New Roman" w:cs="Times New Roman"/>
          <w:sz w:val="24"/>
          <w:szCs w:val="24"/>
        </w:rPr>
      </w:pPr>
    </w:p>
    <w:p w14:paraId="17066953" w14:textId="77777777" w:rsidR="00CB06A8" w:rsidRPr="00E07B83" w:rsidRDefault="00CB06A8" w:rsidP="002B15C4">
      <w:pPr>
        <w:spacing w:after="0" w:line="360" w:lineRule="auto"/>
        <w:jc w:val="both"/>
        <w:rPr>
          <w:rFonts w:ascii="Times New Roman" w:hAnsi="Times New Roman" w:cs="Times New Roman"/>
          <w:sz w:val="24"/>
          <w:szCs w:val="24"/>
        </w:rPr>
      </w:pPr>
    </w:p>
    <w:p w14:paraId="03789B14" w14:textId="77777777" w:rsidR="002E13EA" w:rsidRPr="00E07B83" w:rsidRDefault="002E13EA" w:rsidP="002B15C4">
      <w:pPr>
        <w:spacing w:after="0" w:line="360" w:lineRule="auto"/>
        <w:jc w:val="both"/>
        <w:rPr>
          <w:rFonts w:ascii="Times New Roman" w:hAnsi="Times New Roman" w:cs="Times New Roman"/>
          <w:sz w:val="24"/>
          <w:szCs w:val="24"/>
        </w:rPr>
      </w:pPr>
    </w:p>
    <w:p w14:paraId="27B0FB47" w14:textId="77777777" w:rsidR="002E13EA" w:rsidRPr="00E07B83" w:rsidRDefault="002E13EA" w:rsidP="002B15C4">
      <w:pPr>
        <w:spacing w:after="0" w:line="360" w:lineRule="auto"/>
        <w:jc w:val="both"/>
        <w:rPr>
          <w:rFonts w:ascii="Times New Roman" w:hAnsi="Times New Roman" w:cs="Times New Roman"/>
          <w:sz w:val="24"/>
          <w:szCs w:val="24"/>
        </w:rPr>
      </w:pPr>
    </w:p>
    <w:p w14:paraId="6D865B57" w14:textId="68D4DDDF" w:rsidR="002B15C4" w:rsidRPr="00E07B83" w:rsidRDefault="00AC1155" w:rsidP="002B15C4">
      <w:pPr>
        <w:spacing w:after="0" w:line="360" w:lineRule="auto"/>
        <w:jc w:val="both"/>
        <w:rPr>
          <w:rFonts w:ascii="Times New Roman" w:hAnsi="Times New Roman" w:cs="Times New Roman"/>
          <w:sz w:val="24"/>
          <w:szCs w:val="24"/>
        </w:rPr>
      </w:pPr>
      <w:r w:rsidRPr="00E07B83">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58752" behindDoc="0" locked="0" layoutInCell="1" allowOverlap="1" wp14:anchorId="1E1BAADD" wp14:editId="09A69A9B">
                <wp:simplePos x="0" y="0"/>
                <wp:positionH relativeFrom="column">
                  <wp:posOffset>0</wp:posOffset>
                </wp:positionH>
                <wp:positionV relativeFrom="paragraph">
                  <wp:posOffset>3810</wp:posOffset>
                </wp:positionV>
                <wp:extent cx="6029325" cy="5924550"/>
                <wp:effectExtent l="0" t="0" r="28575" b="19050"/>
                <wp:wrapNone/>
                <wp:docPr id="76" name="Group 76"/>
                <wp:cNvGraphicFramePr/>
                <a:graphic xmlns:a="http://schemas.openxmlformats.org/drawingml/2006/main">
                  <a:graphicData uri="http://schemas.microsoft.com/office/word/2010/wordprocessingGroup">
                    <wpg:wgp>
                      <wpg:cNvGrpSpPr/>
                      <wpg:grpSpPr>
                        <a:xfrm>
                          <a:off x="0" y="0"/>
                          <a:ext cx="6029325" cy="5924550"/>
                          <a:chOff x="79131" y="0"/>
                          <a:chExt cx="6029325" cy="5155659"/>
                        </a:xfrm>
                      </wpg:grpSpPr>
                      <wpg:grpSp>
                        <wpg:cNvPr id="14" name="Group 14"/>
                        <wpg:cNvGrpSpPr/>
                        <wpg:grpSpPr>
                          <a:xfrm>
                            <a:off x="79131" y="0"/>
                            <a:ext cx="6029325" cy="5155659"/>
                            <a:chOff x="58582" y="0"/>
                            <a:chExt cx="6029325" cy="5257843"/>
                          </a:xfrm>
                        </wpg:grpSpPr>
                        <wpg:grpSp>
                          <wpg:cNvPr id="17" name="Group 17"/>
                          <wpg:cNvGrpSpPr/>
                          <wpg:grpSpPr>
                            <a:xfrm>
                              <a:off x="58582" y="0"/>
                              <a:ext cx="6029325" cy="5257843"/>
                              <a:chOff x="194769" y="19456"/>
                              <a:chExt cx="6029325" cy="5257843"/>
                            </a:xfrm>
                          </wpg:grpSpPr>
                          <wps:wsp>
                            <wps:cNvPr id="19" name="Rounded Rectangle 19"/>
                            <wps:cNvSpPr/>
                            <wps:spPr>
                              <a:xfrm>
                                <a:off x="194769" y="19456"/>
                                <a:ext cx="6029325" cy="5257843"/>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nip Same Side Corner Rectangle 20"/>
                            <wps:cNvSpPr/>
                            <wps:spPr>
                              <a:xfrm>
                                <a:off x="1916349" y="340468"/>
                                <a:ext cx="1952625" cy="762000"/>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E3B2A" w14:textId="77777777" w:rsidR="00897432" w:rsidRPr="008823CA" w:rsidRDefault="00897432" w:rsidP="00581ACB">
                                  <w:pPr>
                                    <w:jc w:val="center"/>
                                    <w:rPr>
                                      <w:rFonts w:ascii="Times New Roman" w:hAnsi="Times New Roman" w:cs="Times New Roman"/>
                                      <w:sz w:val="28"/>
                                      <w:szCs w:val="24"/>
                                    </w:rPr>
                                  </w:pPr>
                                  <w:r w:rsidRPr="008823CA">
                                    <w:rPr>
                                      <w:rFonts w:ascii="Times New Roman" w:hAnsi="Times New Roman" w:cs="Times New Roman"/>
                                      <w:sz w:val="28"/>
                                      <w:szCs w:val="24"/>
                                    </w:rPr>
                                    <w:t>Smart factory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4241260" y="1838528"/>
                                <a:ext cx="1371600" cy="7048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C40B12C"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4027251" y="3210128"/>
                                <a:ext cx="1650670" cy="704850"/>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78D9A293"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DSS integrating IoT and Machine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4990290" y="4357992"/>
                                <a:ext cx="914400" cy="523875"/>
                              </a:xfrm>
                              <a:prstGeom prst="roundRect">
                                <a:avLst/>
                              </a:prstGeom>
                            </wps:spPr>
                            <wps:style>
                              <a:lnRef idx="1">
                                <a:schemeClr val="dk1"/>
                              </a:lnRef>
                              <a:fillRef idx="2">
                                <a:schemeClr val="dk1"/>
                              </a:fillRef>
                              <a:effectRef idx="1">
                                <a:schemeClr val="dk1"/>
                              </a:effectRef>
                              <a:fontRef idx="minor">
                                <a:schemeClr val="dk1"/>
                              </a:fontRef>
                            </wps:style>
                            <wps:txbx>
                              <w:txbxContent>
                                <w:p w14:paraId="503EC714"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Disposal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3715966" y="4357992"/>
                                <a:ext cx="914400" cy="523875"/>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136836D7" w14:textId="77777777" w:rsidR="00897432" w:rsidRPr="00AA31BE" w:rsidRDefault="00897432" w:rsidP="00581ACB">
                                  <w:pPr>
                                    <w:jc w:val="center"/>
                                    <w:rPr>
                                      <w:rFonts w:ascii="Times New Roman" w:hAnsi="Times New Roman" w:cs="Times New Roman"/>
                                      <w:sz w:val="24"/>
                                    </w:rPr>
                                  </w:pPr>
                                  <w:r w:rsidRPr="00AA31BE">
                                    <w:rPr>
                                      <w:rFonts w:ascii="Times New Roman" w:hAnsi="Times New Roman" w:cs="Times New Roman"/>
                                      <w:sz w:val="24"/>
                                    </w:rPr>
                                    <w:t>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700392" y="4357992"/>
                                <a:ext cx="1371600" cy="5429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00C9127"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Smart Disassembly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544749" y="3210128"/>
                                <a:ext cx="1715432" cy="704850"/>
                              </a:xfrm>
                              <a:prstGeom prst="roundRect">
                                <a:avLst/>
                              </a:prstGeom>
                            </wps:spPr>
                            <wps:style>
                              <a:lnRef idx="3">
                                <a:schemeClr val="lt1"/>
                              </a:lnRef>
                              <a:fillRef idx="1">
                                <a:schemeClr val="accent4"/>
                              </a:fillRef>
                              <a:effectRef idx="1">
                                <a:schemeClr val="accent4"/>
                              </a:effectRef>
                              <a:fontRef idx="minor">
                                <a:schemeClr val="lt1"/>
                              </a:fontRef>
                            </wps:style>
                            <wps:txbx>
                              <w:txbxContent>
                                <w:p w14:paraId="1D293DBE"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DSS integrating IoT and Machine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583660" y="1669506"/>
                                <a:ext cx="1619250" cy="10549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2325AD1" w14:textId="59286401" w:rsidR="00897432" w:rsidRPr="00AA31BE" w:rsidRDefault="00897432" w:rsidP="00581ACB">
                                  <w:pPr>
                                    <w:jc w:val="center"/>
                                    <w:rPr>
                                      <w:rFonts w:ascii="Times New Roman" w:hAnsi="Times New Roman" w:cs="Times New Roman"/>
                                      <w:sz w:val="24"/>
                                    </w:rPr>
                                  </w:pPr>
                                  <w:r w:rsidRPr="00821BE8">
                                    <w:rPr>
                                      <w:rFonts w:ascii="Times New Roman" w:hAnsi="Times New Roman" w:cs="Times New Roman"/>
                                      <w:sz w:val="24"/>
                                    </w:rPr>
                                    <w:t>Upgrade, Reuse, Refurbish, Remanufacture, Recycle, Repurpose &amp; Recover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2500009" y="1941073"/>
                                <a:ext cx="1371600" cy="704850"/>
                              </a:xfrm>
                              <a:prstGeom prst="roundRect">
                                <a:avLst/>
                              </a:prstGeom>
                            </wps:spPr>
                            <wps:style>
                              <a:lnRef idx="1">
                                <a:schemeClr val="dk1"/>
                              </a:lnRef>
                              <a:fillRef idx="2">
                                <a:schemeClr val="dk1"/>
                              </a:fillRef>
                              <a:effectRef idx="1">
                                <a:schemeClr val="dk1"/>
                              </a:effectRef>
                              <a:fontRef idx="minor">
                                <a:schemeClr val="dk1"/>
                              </a:fontRef>
                            </wps:style>
                            <wps:txbx>
                              <w:txbxContent>
                                <w:p w14:paraId="70D2F7FD" w14:textId="072B606B" w:rsidR="00897432" w:rsidRPr="00821BE8" w:rsidRDefault="00897432" w:rsidP="00581ACB">
                                  <w:pPr>
                                    <w:jc w:val="center"/>
                                    <w:rPr>
                                      <w:rFonts w:ascii="Times New Roman" w:hAnsi="Times New Roman" w:cs="Times New Roman"/>
                                      <w:sz w:val="24"/>
                                      <w:szCs w:val="24"/>
                                    </w:rPr>
                                  </w:pPr>
                                  <w:r w:rsidRPr="00821BE8">
                                    <w:rPr>
                                      <w:rFonts w:ascii="Times New Roman" w:hAnsi="Times New Roman" w:cs="Times New Roman"/>
                                      <w:sz w:val="24"/>
                                      <w:szCs w:val="24"/>
                                      <w:lang w:val="sv-SE"/>
                                    </w:rPr>
                                    <w:t>Smart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Connector 58"/>
                            <wps:cNvCnPr/>
                            <wps:spPr>
                              <a:xfrm>
                                <a:off x="3871609" y="729575"/>
                                <a:ext cx="97144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 name="Straight Arrow Connector 59"/>
                            <wps:cNvCnPr/>
                            <wps:spPr>
                              <a:xfrm>
                                <a:off x="4844375" y="729575"/>
                                <a:ext cx="0" cy="111034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a:off x="4854102" y="2548647"/>
                                <a:ext cx="5024" cy="6667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H="1">
                                <a:off x="4844375" y="3920247"/>
                                <a:ext cx="4445" cy="19950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4143983" y="4114800"/>
                                <a:ext cx="127614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4143983" y="4114800"/>
                                <a:ext cx="0" cy="24618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4" name="Straight Arrow Connector 64"/>
                            <wps:cNvCnPr/>
                            <wps:spPr>
                              <a:xfrm>
                                <a:off x="5418307" y="4114800"/>
                                <a:ext cx="0" cy="246184"/>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5" name="Straight Arrow Connector 65"/>
                            <wps:cNvCnPr/>
                            <wps:spPr>
                              <a:xfrm flipH="1">
                                <a:off x="2071992" y="4630366"/>
                                <a:ext cx="1637882"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6" name="Straight Arrow Connector 66"/>
                            <wps:cNvCnPr/>
                            <wps:spPr>
                              <a:xfrm flipV="1">
                                <a:off x="1391056" y="3910519"/>
                                <a:ext cx="0" cy="44212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flipV="1">
                                <a:off x="1118488" y="2927973"/>
                                <a:ext cx="1961974" cy="2009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9" name="Straight Arrow Connector 69"/>
                            <wps:cNvCnPr/>
                            <wps:spPr>
                              <a:xfrm flipV="1">
                                <a:off x="3083668" y="2652686"/>
                                <a:ext cx="0" cy="27633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303507" y="778214"/>
                                <a:ext cx="0" cy="891292"/>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a:off x="1303507" y="778213"/>
                                <a:ext cx="612949"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72" name="Rectangle 72"/>
                          <wps:cNvSpPr/>
                          <wps:spPr>
                            <a:xfrm>
                              <a:off x="719847" y="1157591"/>
                              <a:ext cx="865762" cy="282102"/>
                            </a:xfrm>
                            <a:prstGeom prst="rect">
                              <a:avLst/>
                            </a:prstGeom>
                          </wps:spPr>
                          <wps:style>
                            <a:lnRef idx="2">
                              <a:schemeClr val="dk1"/>
                            </a:lnRef>
                            <a:fillRef idx="1">
                              <a:schemeClr val="lt1"/>
                            </a:fillRef>
                            <a:effectRef idx="0">
                              <a:schemeClr val="dk1"/>
                            </a:effectRef>
                            <a:fontRef idx="minor">
                              <a:schemeClr val="dk1"/>
                            </a:fontRef>
                          </wps:style>
                          <wps:txbx>
                            <w:txbxContent>
                              <w:p w14:paraId="68808C9C" w14:textId="77777777" w:rsidR="00897432" w:rsidRPr="00D650D2" w:rsidRDefault="00897432" w:rsidP="00581ACB">
                                <w:pPr>
                                  <w:jc w:val="center"/>
                                  <w:rPr>
                                    <w:rFonts w:ascii="Times New Roman" w:hAnsi="Times New Roman" w:cs="Times New Roman"/>
                                    <w:sz w:val="24"/>
                                  </w:rPr>
                                </w:pPr>
                                <w:r w:rsidRPr="00D650D2">
                                  <w:rPr>
                                    <w:rFonts w:ascii="Times New Roman" w:hAnsi="Times New Roman" w:cs="Times New Roman"/>
                                    <w:sz w:val="24"/>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4572000" y="2626468"/>
                              <a:ext cx="350195" cy="447472"/>
                            </a:xfrm>
                            <a:prstGeom prst="rect">
                              <a:avLst/>
                            </a:prstGeom>
                          </wps:spPr>
                          <wps:style>
                            <a:lnRef idx="2">
                              <a:schemeClr val="dk1"/>
                            </a:lnRef>
                            <a:fillRef idx="1">
                              <a:schemeClr val="lt1"/>
                            </a:fillRef>
                            <a:effectRef idx="0">
                              <a:schemeClr val="dk1"/>
                            </a:effectRef>
                            <a:fontRef idx="minor">
                              <a:schemeClr val="dk1"/>
                            </a:fontRef>
                          </wps:style>
                          <wps:txbx>
                            <w:txbxContent>
                              <w:p w14:paraId="269F2580" w14:textId="77777777" w:rsidR="00897432" w:rsidRPr="00D650D2" w:rsidRDefault="00897432" w:rsidP="00581ACB">
                                <w:pPr>
                                  <w:jc w:val="center"/>
                                  <w:rPr>
                                    <w:rFonts w:ascii="Times New Roman" w:hAnsi="Times New Roman" w:cs="Times New Roman"/>
                                    <w:sz w:val="24"/>
                                  </w:rPr>
                                </w:pPr>
                                <w:r>
                                  <w:rPr>
                                    <w:rFonts w:ascii="Times New Roman" w:hAnsi="Times New Roman" w:cs="Times New Roman"/>
                                    <w:sz w:val="24"/>
                                  </w:rPr>
                                  <w:t>U</w:t>
                                </w:r>
                                <w:r w:rsidRPr="00D650D2">
                                  <w:rPr>
                                    <w:rFonts w:ascii="Times New Roman" w:hAnsi="Times New Roman" w:cs="Times New Roman"/>
                                    <w:sz w:val="24"/>
                                  </w:rPr>
                                  <w:t>se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wps:wsp>
                        <wps:cNvPr id="74" name="Straight Arrow Connector 74"/>
                        <wps:cNvCnPr/>
                        <wps:spPr>
                          <a:xfrm flipV="1">
                            <a:off x="1005840" y="2646286"/>
                            <a:ext cx="0" cy="21929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20394" y="2871216"/>
                            <a:ext cx="0" cy="256961"/>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E1BAADD" id="Group 76" o:spid="_x0000_s1064" style="position:absolute;left:0;text-align:left;margin-left:0;margin-top:.3pt;width:474.75pt;height:466.5pt;z-index:251658752;mso-height-relative:margin" coordorigin="791" coordsize="60293,5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">
                <v:group id="Group 14" o:spid="_x0000_s1065" style="position:absolute;left:791;width:60293;height:51556" coordorigin="585" coordsize="60293,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7" o:spid="_x0000_s1066" style="position:absolute;left:585;width:60294;height:52578" coordorigin="1947,194" coordsize="60293,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19" o:spid="_x0000_s1067" style="position:absolute;left:1947;top:194;width:60293;height:52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" fillcolor="#ffd555 [2167]" strokecolor="#ffc000 [3207]" strokeweight=".5pt">
                      <v:fill color2="#ffcc31 [2615]" rotate="t" colors="0 #ffdd9c;.5 #ffd78e;1 #ffd479" focus="100%" type="gradient">
                        <o:fill v:ext="view" type="gradientUnscaled"/>
                      </v:fill>
                      <v:stroke joinstyle="miter"/>
                    </v:roundrect>
                    <v:shape id="Snip Same Side Corner Rectangle 20" o:spid="_x0000_s1068" style="position:absolute;left:19163;top:3404;width:19526;height:7620;visibility:visible;mso-wrap-style:square;v-text-anchor:middle" coordsize="1952625,76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" adj="-11796480,,5400" path="m127003,l1825622,r127003,127003l1952625,762000r,l,762000r,l,127003,127003,xe" fillcolor="#5b9bd5 [3204]" strokecolor="#1f4d78 [1604]" strokeweight="1pt">
                      <v:stroke joinstyle="miter"/>
                      <v:formulas/>
                      <v:path arrowok="t" o:connecttype="custom" o:connectlocs="127003,0;1825622,0;1952625,127003;1952625,762000;1952625,762000;0,762000;0,762000;0,127003;127003,0" o:connectangles="0,0,0,0,0,0,0,0,0" textboxrect="0,0,1952625,762000"/>
                      <v:textbox>
                        <w:txbxContent>
                          <w:p w14:paraId="684E3B2A" w14:textId="77777777" w:rsidR="00897432" w:rsidRPr="008823CA" w:rsidRDefault="00897432" w:rsidP="00581ACB">
                            <w:pPr>
                              <w:jc w:val="center"/>
                              <w:rPr>
                                <w:rFonts w:ascii="Times New Roman" w:hAnsi="Times New Roman" w:cs="Times New Roman"/>
                                <w:sz w:val="28"/>
                                <w:szCs w:val="24"/>
                              </w:rPr>
                            </w:pPr>
                            <w:r w:rsidRPr="008823CA">
                              <w:rPr>
                                <w:rFonts w:ascii="Times New Roman" w:hAnsi="Times New Roman" w:cs="Times New Roman"/>
                                <w:sz w:val="28"/>
                                <w:szCs w:val="24"/>
                              </w:rPr>
                              <w:t>Smart factory</w:t>
                            </w:r>
                          </w:p>
                        </w:txbxContent>
                      </v:textbox>
                    </v:shape>
                    <v:roundrect id="Rounded Rectangle 27" o:spid="_x0000_s1069" style="position:absolute;left:42412;top:18385;width:13716;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" fillcolor="#f3a875 [2165]" strokecolor="#ed7d31 [3205]" strokeweight=".5pt">
                      <v:fill color2="#f09558 [2613]" rotate="t" colors="0 #f7bda4;.5 #f5b195;1 #f8a581" focus="100%" type="gradient">
                        <o:fill v:ext="view" type="gradientUnscaled"/>
                      </v:fill>
                      <v:stroke joinstyle="miter"/>
                      <v:textbox>
                        <w:txbxContent>
                          <w:p w14:paraId="1C40B12C"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Customer</w:t>
                            </w:r>
                          </w:p>
                        </w:txbxContent>
                      </v:textbox>
                    </v:roundrect>
                    <v:roundrect id="Rounded Rectangle 37" o:spid="_x0000_s1070" style="position:absolute;left:40272;top:32101;width:16507;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" fillcolor="#ffc000 [3207]" strokecolor="white [3201]" strokeweight="1.5pt">
                      <v:stroke joinstyle="miter"/>
                      <v:textbox>
                        <w:txbxContent>
                          <w:p w14:paraId="78D9A293"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DSS integrating IoT and Machine Learning</w:t>
                            </w:r>
                          </w:p>
                        </w:txbxContent>
                      </v:textbox>
                    </v:roundrect>
                    <v:roundrect id="Rounded Rectangle 38" o:spid="_x0000_s1071" style="position:absolute;left:49902;top:43579;width:914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" fillcolor="#555 [2160]" strokecolor="black [3200]" strokeweight=".5pt">
                      <v:fill color2="#313131 [2608]" rotate="t" colors="0 #9b9b9b;.5 #8e8e8e;1 #797979" focus="100%" type="gradient">
                        <o:fill v:ext="view" type="gradientUnscaled"/>
                      </v:fill>
                      <v:stroke joinstyle="miter"/>
                      <v:textbox>
                        <w:txbxContent>
                          <w:p w14:paraId="503EC714"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Disposal</w:t>
                            </w:r>
                          </w:p>
                        </w:txbxContent>
                      </v:textbox>
                    </v:roundrect>
                    <v:roundrect id="Rounded Rectangle 53" o:spid="_x0000_s1072" style="position:absolute;left:37159;top:43579;width:9144;height: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" fillcolor="#70ad47 [3209]" strokecolor="white [3201]" strokeweight="1.5pt">
                      <v:stroke joinstyle="miter"/>
                      <v:textbox>
                        <w:txbxContent>
                          <w:p w14:paraId="136836D7" w14:textId="77777777" w:rsidR="00897432" w:rsidRPr="00AA31BE" w:rsidRDefault="00897432" w:rsidP="00581ACB">
                            <w:pPr>
                              <w:jc w:val="center"/>
                              <w:rPr>
                                <w:rFonts w:ascii="Times New Roman" w:hAnsi="Times New Roman" w:cs="Times New Roman"/>
                                <w:sz w:val="24"/>
                              </w:rPr>
                            </w:pPr>
                            <w:r w:rsidRPr="00AA31BE">
                              <w:rPr>
                                <w:rFonts w:ascii="Times New Roman" w:hAnsi="Times New Roman" w:cs="Times New Roman"/>
                                <w:sz w:val="24"/>
                              </w:rPr>
                              <w:t>Reuse</w:t>
                            </w:r>
                          </w:p>
                        </w:txbxContent>
                      </v:textbox>
                    </v:roundrect>
                    <v:roundrect id="Rounded Rectangle 54" o:spid="_x0000_s1073" style="position:absolute;left:7003;top:43579;width:13716;height:5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" fillcolor="#70ad47 [3209]" strokecolor="#375623 [1609]" strokeweight="1pt">
                      <v:stroke joinstyle="miter"/>
                      <v:textbox>
                        <w:txbxContent>
                          <w:p w14:paraId="200C9127"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Smart Disassembly</w:t>
                            </w:r>
                          </w:p>
                        </w:txbxContent>
                      </v:textbox>
                    </v:roundrect>
                    <v:roundrect id="Rounded Rectangle 55" o:spid="_x0000_s1074" style="position:absolute;left:5447;top:32101;width:17154;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" fillcolor="#ffc000 [3207]" strokecolor="white [3201]" strokeweight="1.5pt">
                      <v:stroke joinstyle="miter"/>
                      <v:textbox>
                        <w:txbxContent>
                          <w:p w14:paraId="1D293DBE" w14:textId="77777777" w:rsidR="00897432" w:rsidRPr="00AA31BE" w:rsidRDefault="00897432" w:rsidP="00581ACB">
                            <w:pPr>
                              <w:jc w:val="center"/>
                              <w:rPr>
                                <w:rFonts w:ascii="Times New Roman" w:hAnsi="Times New Roman" w:cs="Times New Roman"/>
                                <w:sz w:val="24"/>
                                <w:szCs w:val="24"/>
                              </w:rPr>
                            </w:pPr>
                            <w:r w:rsidRPr="00AA31BE">
                              <w:rPr>
                                <w:rFonts w:ascii="Times New Roman" w:hAnsi="Times New Roman" w:cs="Times New Roman"/>
                                <w:sz w:val="24"/>
                                <w:szCs w:val="24"/>
                              </w:rPr>
                              <w:t>DSS integrating IoT and Machine Learning</w:t>
                            </w:r>
                          </w:p>
                        </w:txbxContent>
                      </v:textbox>
                    </v:roundrect>
                    <v:roundrect id="Rounded Rectangle 56" o:spid="_x0000_s1075" style="position:absolute;left:5836;top:16695;width:16193;height:105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" fillcolor="#70ad47 [3209]" strokecolor="#375623 [1609]" strokeweight="1pt">
                      <v:stroke joinstyle="miter"/>
                      <v:textbox>
                        <w:txbxContent>
                          <w:p w14:paraId="52325AD1" w14:textId="59286401" w:rsidR="00897432" w:rsidRPr="00AA31BE" w:rsidRDefault="00897432" w:rsidP="00581ACB">
                            <w:pPr>
                              <w:jc w:val="center"/>
                              <w:rPr>
                                <w:rFonts w:ascii="Times New Roman" w:hAnsi="Times New Roman" w:cs="Times New Roman"/>
                                <w:sz w:val="24"/>
                              </w:rPr>
                            </w:pPr>
                            <w:r w:rsidRPr="00821BE8">
                              <w:rPr>
                                <w:rFonts w:ascii="Times New Roman" w:hAnsi="Times New Roman" w:cs="Times New Roman"/>
                                <w:sz w:val="24"/>
                              </w:rPr>
                              <w:t>Upgrade, Reuse, Refurbish, Remanufacture, Recycle, Repurpose &amp; Recover</w:t>
                            </w:r>
                          </w:p>
                        </w:txbxContent>
                      </v:textbox>
                    </v:roundrect>
                    <v:roundrect id="Rounded Rectangle 57" o:spid="_x0000_s1076" style="position:absolute;left:25000;top:19410;width:13716;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" fillcolor="#555 [2160]" strokecolor="black [3200]" strokeweight=".5pt">
                      <v:fill color2="#313131 [2608]" rotate="t" colors="0 #9b9b9b;.5 #8e8e8e;1 #797979" focus="100%" type="gradient">
                        <o:fill v:ext="view" type="gradientUnscaled"/>
                      </v:fill>
                      <v:stroke joinstyle="miter"/>
                      <v:textbox>
                        <w:txbxContent>
                          <w:p w14:paraId="70D2F7FD" w14:textId="072B606B" w:rsidR="00897432" w:rsidRPr="00821BE8" w:rsidRDefault="00897432" w:rsidP="00581ACB">
                            <w:pPr>
                              <w:jc w:val="center"/>
                              <w:rPr>
                                <w:rFonts w:ascii="Times New Roman" w:hAnsi="Times New Roman" w:cs="Times New Roman"/>
                                <w:sz w:val="24"/>
                                <w:szCs w:val="24"/>
                              </w:rPr>
                            </w:pPr>
                            <w:r w:rsidRPr="00821BE8">
                              <w:rPr>
                                <w:rFonts w:ascii="Times New Roman" w:hAnsi="Times New Roman" w:cs="Times New Roman"/>
                                <w:sz w:val="24"/>
                                <w:szCs w:val="24"/>
                                <w:lang w:val="sv-SE"/>
                              </w:rPr>
                              <w:t>Smart Management</w:t>
                            </w:r>
                          </w:p>
                        </w:txbxContent>
                      </v:textbox>
                    </v:roundrect>
                    <v:line id="Straight Connector 58" o:spid="_x0000_s1077" style="position:absolute;visibility:visible;mso-wrap-style:square" from="38716,7295" to="48430,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KwQAAANsAAAAPAAAAZHJzL2Rvd25yZXYueG1sRE/Pa8Iw&#10;FL4L+x/CG+xmUwcr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MEyxkrBAAAA2wAAAA8AAAAA&#10;AAAAAAAAAAAABwIAAGRycy9kb3ducmV2LnhtbFBLBQYAAAAAAwADALcAAAD1AgAAAAA=&#10;" strokecolor="black [3200]" strokeweight="1pt">
                      <v:stroke joinstyle="miter"/>
                    </v:line>
                    <v:shape id="Straight Arrow Connector 59" o:spid="_x0000_s1078" type="#_x0000_t32" style="position:absolute;left:48443;top:7295;width:0;height:11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" strokecolor="black [3200]" strokeweight="1pt">
                      <v:stroke endarrow="block" joinstyle="miter"/>
                    </v:shape>
                    <v:shape id="Straight Arrow Connector 60" o:spid="_x0000_s1079" type="#_x0000_t32" style="position:absolute;left:48541;top:25486;width:50;height:6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" strokecolor="black [3200]" strokeweight="1pt">
                      <v:stroke endarrow="block" joinstyle="miter"/>
                    </v:shape>
                    <v:line id="Straight Connector 61" o:spid="_x0000_s1080" style="position:absolute;flip:x;visibility:visible;mso-wrap-style:square" from="48443,39202" to="48488,4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" strokecolor="black [3200]" strokeweight="1pt">
                      <v:stroke joinstyle="miter"/>
                    </v:line>
                    <v:line id="Straight Connector 62" o:spid="_x0000_s1081" style="position:absolute;visibility:visible;mso-wrap-style:square" from="41439,41148" to="5420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" strokecolor="black [3200]" strokeweight="1pt">
                      <v:stroke joinstyle="miter"/>
                    </v:line>
                    <v:shape id="Straight Arrow Connector 63" o:spid="_x0000_s1082" type="#_x0000_t32" style="position:absolute;left:41439;top:41148;width:0;height:2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" strokecolor="black [3200]" strokeweight="1pt">
                      <v:stroke endarrow="block" joinstyle="miter"/>
                    </v:shape>
                    <v:shape id="Straight Arrow Connector 64" o:spid="_x0000_s1083" type="#_x0000_t32" style="position:absolute;left:54183;top:41148;width:0;height:2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" strokecolor="black [3200]" strokeweight="1pt">
                      <v:stroke endarrow="block" joinstyle="miter"/>
                    </v:shape>
                    <v:shape id="Straight Arrow Connector 65" o:spid="_x0000_s1084" type="#_x0000_t32" style="position:absolute;left:20719;top:46303;width:163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" strokecolor="black [3200]" strokeweight="1pt">
                      <v:stroke endarrow="block" joinstyle="miter"/>
                    </v:shape>
                    <v:shape id="Straight Arrow Connector 66" o:spid="_x0000_s1085" type="#_x0000_t32" style="position:absolute;left:13910;top:39105;width:0;height:4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" strokecolor="black [3200]" strokeweight="1pt">
                      <v:stroke endarrow="block" joinstyle="miter"/>
                    </v:shape>
                    <v:line id="Straight Connector 68" o:spid="_x0000_s1086" style="position:absolute;flip:y;visibility:visible;mso-wrap-style:square" from="11184,29279" to="30804,2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" strokecolor="black [3200]" strokeweight="1pt">
                      <v:stroke joinstyle="miter"/>
                    </v:line>
                    <v:shape id="Straight Arrow Connector 69" o:spid="_x0000_s1087" type="#_x0000_t32" style="position:absolute;left:30836;top:26526;width:0;height:27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" strokecolor="black [3200]" strokeweight="1pt">
                      <v:stroke endarrow="block" joinstyle="miter"/>
                    </v:shape>
                    <v:line id="Straight Connector 70" o:spid="_x0000_s1088" style="position:absolute;flip:y;visibility:visible;mso-wrap-style:square" from="13035,7782" to="13035,1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" strokecolor="black [3200]" strokeweight="1pt">
                      <v:stroke dashstyle="dash" joinstyle="miter"/>
                    </v:line>
                    <v:shape id="Straight Arrow Connector 71" o:spid="_x0000_s1089" type="#_x0000_t32" style="position:absolute;left:13035;top:7782;width:61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" strokecolor="black [3200]" strokeweight="1pt">
                      <v:stroke dashstyle="dash" endarrow="block" joinstyle="miter"/>
                    </v:shape>
                  </v:group>
                  <v:rect id="Rectangle 72" o:spid="_x0000_s1090" style="position:absolute;left:7198;top:11575;width:8658;height:2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" fillcolor="white [3201]" strokecolor="black [3200]" strokeweight="1pt">
                    <v:textbox>
                      <w:txbxContent>
                        <w:p w14:paraId="68808C9C" w14:textId="77777777" w:rsidR="00897432" w:rsidRPr="00D650D2" w:rsidRDefault="00897432" w:rsidP="00581ACB">
                          <w:pPr>
                            <w:jc w:val="center"/>
                            <w:rPr>
                              <w:rFonts w:ascii="Times New Roman" w:hAnsi="Times New Roman" w:cs="Times New Roman"/>
                              <w:sz w:val="24"/>
                            </w:rPr>
                          </w:pPr>
                          <w:r w:rsidRPr="00D650D2">
                            <w:rPr>
                              <w:rFonts w:ascii="Times New Roman" w:hAnsi="Times New Roman" w:cs="Times New Roman"/>
                              <w:sz w:val="24"/>
                            </w:rPr>
                            <w:t>Feedback</w:t>
                          </w:r>
                        </w:p>
                      </w:txbxContent>
                    </v:textbox>
                  </v:rect>
                  <v:rect id="Rectangle 73" o:spid="_x0000_s1091" style="position:absolute;left:45720;top:26264;width:3501;height: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" fillcolor="white [3201]" strokecolor="black [3200]" strokeweight="1pt">
                    <v:textbox style="layout-flow:vertical">
                      <w:txbxContent>
                        <w:p w14:paraId="269F2580" w14:textId="77777777" w:rsidR="00897432" w:rsidRPr="00D650D2" w:rsidRDefault="00897432" w:rsidP="00581ACB">
                          <w:pPr>
                            <w:jc w:val="center"/>
                            <w:rPr>
                              <w:rFonts w:ascii="Times New Roman" w:hAnsi="Times New Roman" w:cs="Times New Roman"/>
                              <w:sz w:val="24"/>
                            </w:rPr>
                          </w:pPr>
                          <w:r>
                            <w:rPr>
                              <w:rFonts w:ascii="Times New Roman" w:hAnsi="Times New Roman" w:cs="Times New Roman"/>
                              <w:sz w:val="24"/>
                            </w:rPr>
                            <w:t>U</w:t>
                          </w:r>
                          <w:r w:rsidRPr="00D650D2">
                            <w:rPr>
                              <w:rFonts w:ascii="Times New Roman" w:hAnsi="Times New Roman" w:cs="Times New Roman"/>
                              <w:sz w:val="24"/>
                            </w:rPr>
                            <w:t>se</w:t>
                          </w:r>
                        </w:p>
                      </w:txbxContent>
                    </v:textbox>
                  </v:rect>
                </v:group>
                <v:shape id="Straight Arrow Connector 74" o:spid="_x0000_s1092" type="#_x0000_t32" style="position:absolute;left:10058;top:26462;width:0;height:2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" strokecolor="black [3200]" strokeweight="1pt">
                  <v:stroke endarrow="block" joinstyle="miter"/>
                </v:shape>
                <v:line id="Straight Connector 75" o:spid="_x0000_s1093" style="position:absolute;flip:y;visibility:visible;mso-wrap-style:square" from="13203,28712" to="13203,3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" strokecolor="black [3200]" strokeweight="1pt">
                  <v:stroke joinstyle="miter"/>
                </v:line>
              </v:group>
            </w:pict>
          </mc:Fallback>
        </mc:AlternateContent>
      </w:r>
    </w:p>
    <w:p w14:paraId="566B0BEB" w14:textId="77777777" w:rsidR="002B15C4" w:rsidRPr="00E07B83" w:rsidRDefault="002B15C4" w:rsidP="002B15C4">
      <w:pPr>
        <w:spacing w:after="0" w:line="360" w:lineRule="auto"/>
        <w:jc w:val="both"/>
        <w:rPr>
          <w:rFonts w:ascii="Times New Roman" w:hAnsi="Times New Roman" w:cs="Times New Roman"/>
          <w:sz w:val="24"/>
          <w:szCs w:val="24"/>
        </w:rPr>
      </w:pPr>
    </w:p>
    <w:p w14:paraId="63B52530" w14:textId="77777777" w:rsidR="002B15C4" w:rsidRPr="00E07B83" w:rsidRDefault="002B15C4" w:rsidP="002B15C4">
      <w:pPr>
        <w:spacing w:after="0" w:line="360" w:lineRule="auto"/>
        <w:jc w:val="both"/>
        <w:rPr>
          <w:rFonts w:ascii="Times New Roman" w:hAnsi="Times New Roman" w:cs="Times New Roman"/>
          <w:sz w:val="24"/>
          <w:szCs w:val="24"/>
        </w:rPr>
      </w:pPr>
    </w:p>
    <w:p w14:paraId="37609514" w14:textId="77777777" w:rsidR="002B15C4" w:rsidRPr="00E07B83" w:rsidRDefault="002B15C4" w:rsidP="002B15C4">
      <w:pPr>
        <w:spacing w:after="0" w:line="360" w:lineRule="auto"/>
        <w:jc w:val="both"/>
        <w:rPr>
          <w:rFonts w:ascii="Times New Roman" w:hAnsi="Times New Roman" w:cs="Times New Roman"/>
          <w:sz w:val="24"/>
          <w:szCs w:val="24"/>
        </w:rPr>
      </w:pPr>
    </w:p>
    <w:p w14:paraId="0F43F6A9" w14:textId="77777777" w:rsidR="002B15C4" w:rsidRPr="00E07B83" w:rsidRDefault="002B15C4" w:rsidP="002B15C4">
      <w:pPr>
        <w:spacing w:after="0" w:line="360" w:lineRule="auto"/>
        <w:jc w:val="both"/>
        <w:rPr>
          <w:rFonts w:ascii="Times New Roman" w:hAnsi="Times New Roman" w:cs="Times New Roman"/>
          <w:sz w:val="24"/>
          <w:szCs w:val="24"/>
        </w:rPr>
      </w:pPr>
    </w:p>
    <w:p w14:paraId="3D5A756E" w14:textId="77777777" w:rsidR="002B15C4" w:rsidRPr="00E07B83" w:rsidRDefault="002B15C4" w:rsidP="002B15C4">
      <w:pPr>
        <w:spacing w:after="0" w:line="360" w:lineRule="auto"/>
        <w:jc w:val="both"/>
        <w:rPr>
          <w:rFonts w:ascii="Times New Roman" w:hAnsi="Times New Roman" w:cs="Times New Roman"/>
          <w:sz w:val="24"/>
          <w:szCs w:val="24"/>
        </w:rPr>
      </w:pPr>
    </w:p>
    <w:p w14:paraId="07CACC9B" w14:textId="77777777" w:rsidR="00581ACB" w:rsidRPr="00E07B83" w:rsidRDefault="00581ACB" w:rsidP="002B15C4">
      <w:pPr>
        <w:spacing w:after="0" w:line="360" w:lineRule="auto"/>
        <w:jc w:val="both"/>
        <w:rPr>
          <w:rFonts w:ascii="Times New Roman" w:hAnsi="Times New Roman" w:cs="Times New Roman"/>
          <w:sz w:val="24"/>
          <w:szCs w:val="24"/>
        </w:rPr>
      </w:pPr>
    </w:p>
    <w:p w14:paraId="07776460" w14:textId="77777777" w:rsidR="00581ACB" w:rsidRPr="00E07B83" w:rsidRDefault="00581ACB" w:rsidP="002B15C4">
      <w:pPr>
        <w:spacing w:after="0" w:line="360" w:lineRule="auto"/>
        <w:jc w:val="both"/>
        <w:rPr>
          <w:rFonts w:ascii="Times New Roman" w:hAnsi="Times New Roman" w:cs="Times New Roman"/>
          <w:sz w:val="24"/>
          <w:szCs w:val="24"/>
        </w:rPr>
      </w:pPr>
    </w:p>
    <w:p w14:paraId="2351166D" w14:textId="77777777" w:rsidR="0045238F" w:rsidRPr="00E07B83" w:rsidRDefault="0045238F" w:rsidP="002B15C4">
      <w:pPr>
        <w:spacing w:after="0" w:line="360" w:lineRule="auto"/>
        <w:jc w:val="both"/>
        <w:rPr>
          <w:rFonts w:ascii="Times New Roman" w:hAnsi="Times New Roman" w:cs="Times New Roman"/>
          <w:sz w:val="24"/>
          <w:szCs w:val="24"/>
        </w:rPr>
      </w:pPr>
    </w:p>
    <w:p w14:paraId="78D6111C" w14:textId="77777777" w:rsidR="0045238F" w:rsidRPr="00E07B83" w:rsidRDefault="0045238F" w:rsidP="002B15C4">
      <w:pPr>
        <w:spacing w:after="0" w:line="360" w:lineRule="auto"/>
        <w:jc w:val="both"/>
        <w:rPr>
          <w:rFonts w:ascii="Times New Roman" w:hAnsi="Times New Roman" w:cs="Times New Roman"/>
          <w:sz w:val="24"/>
          <w:szCs w:val="24"/>
        </w:rPr>
      </w:pPr>
    </w:p>
    <w:p w14:paraId="184243C9" w14:textId="77777777" w:rsidR="00B6471E" w:rsidRPr="00E07B83" w:rsidRDefault="00B6471E" w:rsidP="002B15C4">
      <w:pPr>
        <w:spacing w:after="0" w:line="360" w:lineRule="auto"/>
        <w:jc w:val="both"/>
        <w:rPr>
          <w:rFonts w:ascii="Times New Roman" w:hAnsi="Times New Roman" w:cs="Times New Roman"/>
          <w:sz w:val="24"/>
          <w:szCs w:val="24"/>
        </w:rPr>
      </w:pPr>
    </w:p>
    <w:p w14:paraId="412F339C" w14:textId="77777777" w:rsidR="00B6471E" w:rsidRPr="00E07B83" w:rsidRDefault="00B6471E" w:rsidP="002B15C4">
      <w:pPr>
        <w:spacing w:after="0" w:line="360" w:lineRule="auto"/>
        <w:jc w:val="both"/>
        <w:rPr>
          <w:rFonts w:ascii="Times New Roman" w:hAnsi="Times New Roman" w:cs="Times New Roman"/>
          <w:sz w:val="24"/>
          <w:szCs w:val="24"/>
        </w:rPr>
      </w:pPr>
    </w:p>
    <w:p w14:paraId="4ADBCD59" w14:textId="77777777" w:rsidR="00B6471E" w:rsidRPr="00E07B83" w:rsidRDefault="00B6471E" w:rsidP="002B15C4">
      <w:pPr>
        <w:spacing w:after="0" w:line="360" w:lineRule="auto"/>
        <w:jc w:val="both"/>
        <w:rPr>
          <w:rFonts w:ascii="Times New Roman" w:hAnsi="Times New Roman" w:cs="Times New Roman"/>
          <w:sz w:val="24"/>
          <w:szCs w:val="24"/>
        </w:rPr>
      </w:pPr>
    </w:p>
    <w:p w14:paraId="6D61BBD3" w14:textId="3FB8EC86" w:rsidR="00B6471E" w:rsidRPr="00E07B83" w:rsidRDefault="00B6471E" w:rsidP="002B15C4">
      <w:pPr>
        <w:spacing w:after="0" w:line="360" w:lineRule="auto"/>
        <w:jc w:val="both"/>
        <w:rPr>
          <w:rFonts w:ascii="Times New Roman" w:hAnsi="Times New Roman" w:cs="Times New Roman"/>
          <w:sz w:val="24"/>
          <w:szCs w:val="24"/>
        </w:rPr>
      </w:pPr>
    </w:p>
    <w:p w14:paraId="3456B981" w14:textId="176CB36C" w:rsidR="002E13EA" w:rsidRPr="00E07B83" w:rsidRDefault="002E13EA" w:rsidP="002B15C4">
      <w:pPr>
        <w:spacing w:after="0" w:line="360" w:lineRule="auto"/>
        <w:jc w:val="both"/>
        <w:rPr>
          <w:rFonts w:ascii="Times New Roman" w:hAnsi="Times New Roman" w:cs="Times New Roman"/>
          <w:sz w:val="24"/>
          <w:szCs w:val="24"/>
        </w:rPr>
      </w:pPr>
    </w:p>
    <w:p w14:paraId="402BE7D6" w14:textId="440613D5" w:rsidR="002E13EA" w:rsidRPr="00E07B83" w:rsidRDefault="002E13EA" w:rsidP="002B15C4">
      <w:pPr>
        <w:spacing w:after="0" w:line="360" w:lineRule="auto"/>
        <w:jc w:val="both"/>
        <w:rPr>
          <w:rFonts w:ascii="Times New Roman" w:hAnsi="Times New Roman" w:cs="Times New Roman"/>
          <w:sz w:val="24"/>
          <w:szCs w:val="24"/>
        </w:rPr>
      </w:pPr>
    </w:p>
    <w:p w14:paraId="3833B6DC" w14:textId="0807DBA7" w:rsidR="002E13EA" w:rsidRPr="00E07B83" w:rsidRDefault="002E13EA" w:rsidP="002B15C4">
      <w:pPr>
        <w:spacing w:after="0" w:line="360" w:lineRule="auto"/>
        <w:jc w:val="both"/>
        <w:rPr>
          <w:rFonts w:ascii="Times New Roman" w:hAnsi="Times New Roman" w:cs="Times New Roman"/>
          <w:sz w:val="24"/>
          <w:szCs w:val="24"/>
        </w:rPr>
      </w:pPr>
    </w:p>
    <w:p w14:paraId="30824DF1" w14:textId="5B303FED" w:rsidR="002E13EA" w:rsidRPr="00E07B83" w:rsidRDefault="002E13EA" w:rsidP="002B15C4">
      <w:pPr>
        <w:spacing w:after="0" w:line="360" w:lineRule="auto"/>
        <w:jc w:val="both"/>
        <w:rPr>
          <w:rFonts w:ascii="Times New Roman" w:hAnsi="Times New Roman" w:cs="Times New Roman"/>
          <w:sz w:val="24"/>
          <w:szCs w:val="24"/>
        </w:rPr>
      </w:pPr>
    </w:p>
    <w:p w14:paraId="65114F2C" w14:textId="2BDABBF4" w:rsidR="002E13EA" w:rsidRPr="00E07B83" w:rsidRDefault="002E13EA" w:rsidP="002B15C4">
      <w:pPr>
        <w:spacing w:after="0" w:line="360" w:lineRule="auto"/>
        <w:jc w:val="both"/>
        <w:rPr>
          <w:rFonts w:ascii="Times New Roman" w:hAnsi="Times New Roman" w:cs="Times New Roman"/>
          <w:sz w:val="24"/>
          <w:szCs w:val="24"/>
        </w:rPr>
      </w:pPr>
    </w:p>
    <w:p w14:paraId="01694BA0" w14:textId="0E662C7D" w:rsidR="002E13EA" w:rsidRPr="00E07B83" w:rsidRDefault="002E13EA" w:rsidP="002B15C4">
      <w:pPr>
        <w:spacing w:after="0" w:line="360" w:lineRule="auto"/>
        <w:jc w:val="both"/>
        <w:rPr>
          <w:rFonts w:ascii="Times New Roman" w:hAnsi="Times New Roman" w:cs="Times New Roman"/>
          <w:sz w:val="24"/>
          <w:szCs w:val="24"/>
        </w:rPr>
      </w:pPr>
    </w:p>
    <w:p w14:paraId="00C56DAA" w14:textId="59F0662A" w:rsidR="002E13EA" w:rsidRPr="00E07B83" w:rsidRDefault="002E13EA" w:rsidP="002B15C4">
      <w:pPr>
        <w:spacing w:after="0" w:line="360" w:lineRule="auto"/>
        <w:jc w:val="both"/>
        <w:rPr>
          <w:rFonts w:ascii="Times New Roman" w:hAnsi="Times New Roman" w:cs="Times New Roman"/>
          <w:sz w:val="24"/>
          <w:szCs w:val="24"/>
        </w:rPr>
      </w:pPr>
    </w:p>
    <w:p w14:paraId="768C4DEB" w14:textId="77777777" w:rsidR="002E13EA" w:rsidRPr="00E07B83" w:rsidRDefault="002E13EA" w:rsidP="002B15C4">
      <w:pPr>
        <w:spacing w:after="0" w:line="360" w:lineRule="auto"/>
        <w:jc w:val="both"/>
        <w:rPr>
          <w:rFonts w:ascii="Times New Roman" w:hAnsi="Times New Roman" w:cs="Times New Roman"/>
          <w:sz w:val="24"/>
          <w:szCs w:val="24"/>
        </w:rPr>
      </w:pPr>
    </w:p>
    <w:p w14:paraId="5F5B3261" w14:textId="77777777" w:rsidR="001A504F" w:rsidRPr="00E07B83" w:rsidRDefault="001A504F" w:rsidP="00581ACB">
      <w:pPr>
        <w:spacing w:after="0" w:line="360" w:lineRule="auto"/>
        <w:jc w:val="center"/>
        <w:rPr>
          <w:rFonts w:ascii="Times New Roman" w:hAnsi="Times New Roman" w:cs="Times New Roman"/>
          <w:sz w:val="24"/>
          <w:szCs w:val="24"/>
        </w:rPr>
      </w:pPr>
    </w:p>
    <w:p w14:paraId="173E4709" w14:textId="4B37F1AC" w:rsidR="00057968" w:rsidRPr="00E07B83" w:rsidRDefault="00057968" w:rsidP="001A504F">
      <w:pPr>
        <w:spacing w:after="0" w:line="360" w:lineRule="auto"/>
        <w:jc w:val="both"/>
        <w:rPr>
          <w:rFonts w:ascii="Times New Roman" w:hAnsi="Times New Roman" w:cs="Times New Roman"/>
          <w:sz w:val="24"/>
          <w:szCs w:val="24"/>
        </w:rPr>
      </w:pPr>
    </w:p>
    <w:p w14:paraId="0EC85A4A" w14:textId="58C5A08A" w:rsidR="00B570F2" w:rsidRPr="00E07B83" w:rsidRDefault="00B570F2" w:rsidP="00B570F2">
      <w:pPr>
        <w:spacing w:after="0" w:line="360" w:lineRule="auto"/>
        <w:jc w:val="center"/>
        <w:rPr>
          <w:rFonts w:ascii="Times New Roman" w:hAnsi="Times New Roman" w:cs="Times New Roman"/>
          <w:sz w:val="24"/>
          <w:szCs w:val="24"/>
        </w:rPr>
      </w:pPr>
      <w:r w:rsidRPr="00E07B83">
        <w:rPr>
          <w:rFonts w:ascii="Times New Roman" w:hAnsi="Times New Roman" w:cs="Times New Roman"/>
          <w:b/>
          <w:sz w:val="24"/>
          <w:szCs w:val="24"/>
        </w:rPr>
        <w:t>Figure 9:</w:t>
      </w:r>
      <w:r w:rsidRPr="00E07B83">
        <w:rPr>
          <w:rFonts w:ascii="Times New Roman" w:hAnsi="Times New Roman" w:cs="Times New Roman"/>
          <w:sz w:val="24"/>
          <w:szCs w:val="24"/>
        </w:rPr>
        <w:t xml:space="preserve"> The research framework for </w:t>
      </w:r>
      <w:r w:rsidR="00915129" w:rsidRPr="00E07B83">
        <w:rPr>
          <w:rFonts w:ascii="Times New Roman" w:hAnsi="Times New Roman" w:cs="Times New Roman"/>
          <w:sz w:val="24"/>
          <w:szCs w:val="24"/>
          <w:shd w:val="clear" w:color="auto" w:fill="FFFFFF"/>
        </w:rPr>
        <w:t>I4.0</w:t>
      </w:r>
      <w:r w:rsidRPr="00E07B83">
        <w:rPr>
          <w:rFonts w:ascii="Times New Roman" w:hAnsi="Times New Roman" w:cs="Times New Roman"/>
          <w:sz w:val="24"/>
          <w:szCs w:val="24"/>
          <w:shd w:val="clear" w:color="auto" w:fill="FFFFFF"/>
        </w:rPr>
        <w:t xml:space="preserve"> and CE</w:t>
      </w:r>
      <w:r w:rsidRPr="00E07B83">
        <w:rPr>
          <w:rFonts w:ascii="Times New Roman" w:hAnsi="Times New Roman" w:cs="Times New Roman"/>
          <w:sz w:val="24"/>
          <w:szCs w:val="24"/>
        </w:rPr>
        <w:t xml:space="preserve"> </w:t>
      </w:r>
      <w:r w:rsidR="00842876" w:rsidRPr="00E07B83">
        <w:rPr>
          <w:rFonts w:ascii="Times New Roman" w:hAnsi="Times New Roman" w:cs="Times New Roman"/>
          <w:sz w:val="24"/>
          <w:szCs w:val="24"/>
        </w:rPr>
        <w:t>make this and all figure and table legends into compete sentences.</w:t>
      </w:r>
    </w:p>
    <w:p w14:paraId="596F8E74" w14:textId="77777777" w:rsidR="00B6471E" w:rsidRPr="00E07B83" w:rsidRDefault="00B6471E" w:rsidP="00B6471E">
      <w:pPr>
        <w:spacing w:after="0" w:line="360" w:lineRule="auto"/>
        <w:jc w:val="both"/>
        <w:rPr>
          <w:rFonts w:ascii="Times New Roman" w:hAnsi="Times New Roman" w:cs="Times New Roman"/>
          <w:sz w:val="24"/>
          <w:szCs w:val="24"/>
        </w:rPr>
      </w:pPr>
    </w:p>
    <w:p w14:paraId="231B7848" w14:textId="77777777" w:rsidR="00516E85" w:rsidRPr="00E07B83" w:rsidRDefault="00516E85" w:rsidP="00516E8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From the systematic literature analysis, missing dimensions such as ethical, ecological, philosophical, and technological concerning CE and I4.0 integration were documented. Currently, CE concentrates on manufacturing redesign, which can contribute to reducing negative environmental impacts. There are ethical aspects such as intra- and inter-generational equity, </w:t>
      </w:r>
      <w:r w:rsidRPr="00E07B83">
        <w:rPr>
          <w:rFonts w:ascii="Times New Roman" w:hAnsi="Times New Roman" w:cs="Times New Roman"/>
          <w:sz w:val="24"/>
          <w:szCs w:val="24"/>
        </w:rPr>
        <w:lastRenderedPageBreak/>
        <w:t xml:space="preserve">religious equity, gender, racial equality, financial equality, and social equality, which need to be explored from the CE and I4.0 integration perspectives. </w:t>
      </w:r>
    </w:p>
    <w:p w14:paraId="6FE2304E" w14:textId="77777777" w:rsidR="00516E85" w:rsidRPr="00E07B83" w:rsidRDefault="00516E85" w:rsidP="00516E85">
      <w:pPr>
        <w:spacing w:after="0" w:line="360" w:lineRule="auto"/>
        <w:jc w:val="both"/>
        <w:rPr>
          <w:rFonts w:ascii="Times New Roman" w:hAnsi="Times New Roman" w:cs="Times New Roman"/>
          <w:sz w:val="24"/>
          <w:szCs w:val="24"/>
        </w:rPr>
      </w:pPr>
    </w:p>
    <w:p w14:paraId="29297FB1" w14:textId="2B649356" w:rsidR="00516E85" w:rsidRPr="00E07B83" w:rsidRDefault="00516E85" w:rsidP="00516E8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Moreover, reductions in negative ecological impacts from production and consumption are essential because of the finite resources on planet earth. If the annual net increase of 83,000,000 humans on the earth continues, there will be inadequate bio and geo resources to achieve and maintain genuinely ‘Sustainable Societies’. These two dimensions evolve from the social pillar of sustainability, focusing on human stakeholders and human rights. A dimension that must be addressed in future research pertains to the philosophical aspects of CE and I4.0. The idea of circularity has deep philosophical, ethical, and historical roots. In relation to the CE, being responsible for conserving the world’s resources provides the philosophical background of CE, and I4.0 integration that needs to be addressed by researchers to help to achieve equitable, sustainable societies in the context of climate changes, pandemics, food insecurity, water insecurity, cyber </w:t>
      </w:r>
      <w:proofErr w:type="gramStart"/>
      <w:r w:rsidRPr="00E07B83">
        <w:rPr>
          <w:rFonts w:ascii="Times New Roman" w:hAnsi="Times New Roman" w:cs="Times New Roman"/>
          <w:sz w:val="24"/>
          <w:szCs w:val="24"/>
        </w:rPr>
        <w:t>insecurity</w:t>
      </w:r>
      <w:proofErr w:type="gramEnd"/>
      <w:r w:rsidRPr="00E07B83">
        <w:rPr>
          <w:rFonts w:ascii="Times New Roman" w:hAnsi="Times New Roman" w:cs="Times New Roman"/>
          <w:sz w:val="24"/>
          <w:szCs w:val="24"/>
        </w:rPr>
        <w:t xml:space="preserve"> and insecurity due to wars.  </w:t>
      </w:r>
    </w:p>
    <w:p w14:paraId="3814791A" w14:textId="77777777" w:rsidR="00516E85" w:rsidRPr="00E07B83" w:rsidRDefault="00516E85" w:rsidP="00516E85">
      <w:pPr>
        <w:spacing w:after="0" w:line="360" w:lineRule="auto"/>
        <w:jc w:val="both"/>
        <w:rPr>
          <w:rFonts w:ascii="Times New Roman" w:hAnsi="Times New Roman" w:cs="Times New Roman"/>
          <w:sz w:val="24"/>
          <w:szCs w:val="24"/>
        </w:rPr>
      </w:pPr>
    </w:p>
    <w:p w14:paraId="04769F15" w14:textId="77777777" w:rsidR="00516E85" w:rsidRPr="00E07B83" w:rsidRDefault="00516E85" w:rsidP="00516E8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Another aspect that was missing in previous studies was the technological dimension. As per the supply chain dive reports, 51% of supply chain practitioners expect an increase their focus on CE strategies in the next two years. Also, reverse logistics concepts are being introduced to make circular systems more effective. These aspects open new avenues for researchers to investigate new ways of helping company leaders to integrate sustainable supply chain concepts that are built upon CE, I4.0 and other evolving digital approaches.</w:t>
      </w:r>
    </w:p>
    <w:p w14:paraId="55C1AACA" w14:textId="77777777" w:rsidR="00516E85" w:rsidRPr="00E07B83" w:rsidRDefault="00516E85" w:rsidP="00D34254">
      <w:pPr>
        <w:pStyle w:val="ListParagraph"/>
        <w:numPr>
          <w:ilvl w:val="0"/>
          <w:numId w:val="35"/>
        </w:numPr>
        <w:autoSpaceDE w:val="0"/>
        <w:autoSpaceDN w:val="0"/>
        <w:adjustRightInd w:val="0"/>
        <w:spacing w:after="0" w:line="360" w:lineRule="auto"/>
        <w:contextualSpacing w:val="0"/>
        <w:jc w:val="both"/>
        <w:rPr>
          <w:rFonts w:ascii="Times New Roman" w:hAnsi="Times New Roman" w:cs="Times New Roman"/>
          <w:b/>
          <w:vanish/>
          <w:sz w:val="24"/>
          <w:szCs w:val="24"/>
        </w:rPr>
      </w:pPr>
    </w:p>
    <w:p w14:paraId="01C1F023" w14:textId="77777777" w:rsidR="00516E85" w:rsidRPr="00E07B83" w:rsidRDefault="00516E85" w:rsidP="00516E85">
      <w:pPr>
        <w:pStyle w:val="Default"/>
        <w:spacing w:line="360" w:lineRule="auto"/>
        <w:ind w:left="360"/>
        <w:jc w:val="both"/>
        <w:rPr>
          <w:b/>
          <w:color w:val="auto"/>
        </w:rPr>
      </w:pPr>
    </w:p>
    <w:p w14:paraId="08261FA6" w14:textId="77777777" w:rsidR="00516E85" w:rsidRPr="00E07B83" w:rsidRDefault="00516E85" w:rsidP="00D34254">
      <w:pPr>
        <w:pStyle w:val="Default"/>
        <w:numPr>
          <w:ilvl w:val="1"/>
          <w:numId w:val="35"/>
        </w:numPr>
        <w:spacing w:line="360" w:lineRule="auto"/>
        <w:jc w:val="both"/>
        <w:rPr>
          <w:b/>
          <w:color w:val="auto"/>
        </w:rPr>
      </w:pPr>
      <w:r w:rsidRPr="00E07B83">
        <w:rPr>
          <w:b/>
          <w:color w:val="auto"/>
        </w:rPr>
        <w:t xml:space="preserve"> Implications of this Study</w:t>
      </w:r>
    </w:p>
    <w:p w14:paraId="3998C7DF" w14:textId="77777777" w:rsidR="00516E85" w:rsidRPr="00E07B83" w:rsidRDefault="00516E85" w:rsidP="00516E85">
      <w:pPr>
        <w:pStyle w:val="Default"/>
        <w:spacing w:line="360" w:lineRule="auto"/>
        <w:ind w:left="360"/>
        <w:jc w:val="both"/>
        <w:rPr>
          <w:b/>
          <w:color w:val="auto"/>
        </w:rPr>
      </w:pPr>
    </w:p>
    <w:p w14:paraId="3538990F" w14:textId="77777777" w:rsidR="00516E85" w:rsidRPr="00E07B83" w:rsidRDefault="00516E85" w:rsidP="00516E85">
      <w:pPr>
        <w:pStyle w:val="Default"/>
        <w:numPr>
          <w:ilvl w:val="2"/>
          <w:numId w:val="34"/>
        </w:numPr>
        <w:spacing w:line="360" w:lineRule="auto"/>
        <w:jc w:val="both"/>
        <w:rPr>
          <w:b/>
          <w:i/>
          <w:color w:val="auto"/>
        </w:rPr>
      </w:pPr>
      <w:r w:rsidRPr="00E07B83">
        <w:rPr>
          <w:b/>
          <w:i/>
          <w:color w:val="auto"/>
        </w:rPr>
        <w:t>Implications for industrial practitioners</w:t>
      </w:r>
    </w:p>
    <w:p w14:paraId="5754A3F2" w14:textId="6FE34284" w:rsidR="00516E85" w:rsidRPr="00E07B83" w:rsidRDefault="00516E85" w:rsidP="00516E85">
      <w:pPr>
        <w:spacing w:after="0" w:line="360" w:lineRule="auto"/>
        <w:jc w:val="both"/>
        <w:rPr>
          <w:rFonts w:ascii="Times New Roman" w:hAnsi="Times New Roman" w:cs="Times New Roman"/>
          <w:strike/>
          <w:sz w:val="24"/>
          <w:szCs w:val="24"/>
        </w:rPr>
      </w:pPr>
      <w:r w:rsidRPr="00E07B83">
        <w:rPr>
          <w:rFonts w:ascii="Times New Roman" w:hAnsi="Times New Roman" w:cs="Times New Roman"/>
          <w:sz w:val="24"/>
          <w:szCs w:val="24"/>
        </w:rPr>
        <w:t xml:space="preserve">In principle, CEs will not only help to save resources but will also monetize and create value across supply chains. However, industrial practitioners and key stakeholders need to accelerate the transformation of their linear models to CE models. To achieve this, digital solutions can support the operation of CE business models. The authors of this review documented the advantages of I4.0 in CE, including the implementation of digital technologies such as IoT and AI for improving manufacturing and product usage analysis. Some of the advantages include smart and circular </w:t>
      </w:r>
      <w:r w:rsidRPr="00E07B83">
        <w:rPr>
          <w:rFonts w:ascii="Times New Roman" w:hAnsi="Times New Roman" w:cs="Times New Roman"/>
          <w:sz w:val="24"/>
          <w:szCs w:val="24"/>
        </w:rPr>
        <w:lastRenderedPageBreak/>
        <w:t xml:space="preserve">supply chain which enable consumers to reuse the products with more value. Further, integrating I4.0 technologies into logistics enhances their remanufacturing capabilities. </w:t>
      </w:r>
    </w:p>
    <w:p w14:paraId="65227066" w14:textId="4EFFF782" w:rsidR="00516E85" w:rsidRPr="00E07B83" w:rsidRDefault="00516E85" w:rsidP="00516E85">
      <w:pPr>
        <w:spacing w:after="0" w:line="360" w:lineRule="auto"/>
        <w:jc w:val="both"/>
        <w:rPr>
          <w:rFonts w:ascii="Times New Roman" w:hAnsi="Times New Roman" w:cs="Times New Roman"/>
          <w:strike/>
          <w:sz w:val="24"/>
          <w:szCs w:val="24"/>
          <w:shd w:val="clear" w:color="auto" w:fill="FFFFFF"/>
        </w:rPr>
      </w:pPr>
      <w:r w:rsidRPr="00E07B83">
        <w:rPr>
          <w:rFonts w:ascii="Times New Roman" w:hAnsi="Times New Roman" w:cs="Times New Roman"/>
          <w:sz w:val="24"/>
          <w:szCs w:val="24"/>
        </w:rPr>
        <w:t xml:space="preserve">The </w:t>
      </w:r>
      <w:r w:rsidR="002E5F89" w:rsidRPr="00E07B83">
        <w:rPr>
          <w:rFonts w:ascii="Times New Roman" w:hAnsi="Times New Roman" w:cs="Times New Roman"/>
          <w:sz w:val="24"/>
          <w:szCs w:val="24"/>
        </w:rPr>
        <w:t>re-distributed manufacturing (</w:t>
      </w:r>
      <w:proofErr w:type="spellStart"/>
      <w:r w:rsidRPr="00E07B83">
        <w:rPr>
          <w:rFonts w:ascii="Times New Roman" w:hAnsi="Times New Roman" w:cs="Times New Roman"/>
          <w:sz w:val="24"/>
          <w:szCs w:val="24"/>
        </w:rPr>
        <w:t>RdM</w:t>
      </w:r>
      <w:proofErr w:type="spellEnd"/>
      <w:r w:rsidR="002E5F89" w:rsidRPr="00E07B83">
        <w:rPr>
          <w:rFonts w:ascii="Times New Roman" w:hAnsi="Times New Roman" w:cs="Times New Roman"/>
          <w:sz w:val="24"/>
          <w:szCs w:val="24"/>
        </w:rPr>
        <w:t>)</w:t>
      </w:r>
      <w:r w:rsidRPr="00E07B83">
        <w:rPr>
          <w:rFonts w:ascii="Times New Roman" w:hAnsi="Times New Roman" w:cs="Times New Roman"/>
          <w:sz w:val="24"/>
          <w:szCs w:val="24"/>
        </w:rPr>
        <w:t xml:space="preserve"> business model i.e., redistributed manufacturing business model integrated with 3D printing can help producers of consumer goods enhance sustainable consumption of resources (</w:t>
      </w:r>
      <w:r w:rsidRPr="00E07B83">
        <w:rPr>
          <w:rFonts w:ascii="Times New Roman" w:hAnsi="Times New Roman" w:cs="Times New Roman"/>
          <w:sz w:val="24"/>
          <w:szCs w:val="24"/>
          <w:shd w:val="clear" w:color="auto" w:fill="FFFFFF"/>
        </w:rPr>
        <w:t>Turner et al., 2019)</w:t>
      </w:r>
      <w:r w:rsidRPr="00E07B83">
        <w:rPr>
          <w:rFonts w:ascii="Times New Roman" w:hAnsi="Times New Roman" w:cs="Times New Roman"/>
          <w:sz w:val="24"/>
          <w:szCs w:val="24"/>
        </w:rPr>
        <w:t xml:space="preserve">. The </w:t>
      </w:r>
      <w:proofErr w:type="spellStart"/>
      <w:r w:rsidRPr="00E07B83">
        <w:rPr>
          <w:rFonts w:ascii="Times New Roman" w:hAnsi="Times New Roman" w:cs="Times New Roman"/>
          <w:sz w:val="24"/>
          <w:szCs w:val="24"/>
        </w:rPr>
        <w:t>RdM</w:t>
      </w:r>
      <w:proofErr w:type="spellEnd"/>
      <w:r w:rsidRPr="00E07B83">
        <w:rPr>
          <w:rFonts w:ascii="Times New Roman" w:hAnsi="Times New Roman" w:cs="Times New Roman"/>
          <w:sz w:val="24"/>
          <w:szCs w:val="24"/>
        </w:rPr>
        <w:t xml:space="preserve"> business model can help practitioners to reduce their transportation costs and improve circularity in their processes (</w:t>
      </w:r>
      <w:proofErr w:type="spellStart"/>
      <w:r w:rsidRPr="00E07B83">
        <w:rPr>
          <w:rFonts w:ascii="Times New Roman" w:hAnsi="Times New Roman" w:cs="Times New Roman"/>
          <w:sz w:val="24"/>
          <w:szCs w:val="24"/>
          <w:shd w:val="clear" w:color="auto" w:fill="FFFFFF"/>
        </w:rPr>
        <w:t>Soroka</w:t>
      </w:r>
      <w:proofErr w:type="spellEnd"/>
      <w:r w:rsidRPr="00E07B83">
        <w:rPr>
          <w:rFonts w:ascii="Times New Roman" w:hAnsi="Times New Roman" w:cs="Times New Roman"/>
          <w:sz w:val="24"/>
          <w:szCs w:val="24"/>
          <w:shd w:val="clear" w:color="auto" w:fill="FFFFFF"/>
        </w:rPr>
        <w:t xml:space="preserve"> et al., 2017; Turner et al., 2019). The I4.0 technology, big data analytics can help </w:t>
      </w:r>
      <w:r w:rsidR="002E5F89" w:rsidRPr="00E07B83">
        <w:rPr>
          <w:rFonts w:ascii="Times New Roman" w:hAnsi="Times New Roman" w:cs="Times New Roman"/>
          <w:sz w:val="24"/>
          <w:szCs w:val="24"/>
          <w:shd w:val="clear" w:color="auto" w:fill="FFFFFF"/>
        </w:rPr>
        <w:t>small and medium enterprise (</w:t>
      </w:r>
      <w:r w:rsidRPr="00E07B83">
        <w:rPr>
          <w:rFonts w:ascii="Times New Roman" w:hAnsi="Times New Roman" w:cs="Times New Roman"/>
          <w:sz w:val="24"/>
          <w:szCs w:val="24"/>
          <w:shd w:val="clear" w:color="auto" w:fill="FFFFFF"/>
        </w:rPr>
        <w:t>SME</w:t>
      </w:r>
      <w:r w:rsidR="002E5F89" w:rsidRPr="00E07B83">
        <w:rPr>
          <w:rFonts w:ascii="Times New Roman" w:hAnsi="Times New Roman" w:cs="Times New Roman"/>
          <w:sz w:val="24"/>
          <w:szCs w:val="24"/>
          <w:shd w:val="clear" w:color="auto" w:fill="FFFFFF"/>
        </w:rPr>
        <w:t>)</w:t>
      </w:r>
      <w:r w:rsidRPr="00E07B83">
        <w:rPr>
          <w:rFonts w:ascii="Times New Roman" w:hAnsi="Times New Roman" w:cs="Times New Roman"/>
          <w:sz w:val="24"/>
          <w:szCs w:val="24"/>
          <w:shd w:val="clear" w:color="auto" w:fill="FFFFFF"/>
        </w:rPr>
        <w:t xml:space="preserve"> enterprises in a smooth transition towards </w:t>
      </w:r>
      <w:r w:rsidRPr="00E07B83">
        <w:rPr>
          <w:rFonts w:ascii="Times New Roman" w:hAnsi="Times New Roman" w:cs="Times New Roman"/>
          <w:sz w:val="24"/>
          <w:szCs w:val="24"/>
        </w:rPr>
        <w:t>CE</w:t>
      </w:r>
      <w:r w:rsidR="0086365F" w:rsidRPr="00E07B83">
        <w:rPr>
          <w:rFonts w:ascii="Times New Roman" w:hAnsi="Times New Roman" w:cs="Times New Roman"/>
          <w:sz w:val="24"/>
          <w:szCs w:val="24"/>
        </w:rPr>
        <w:t xml:space="preserve"> (</w:t>
      </w:r>
      <w:proofErr w:type="spellStart"/>
      <w:r w:rsidR="0086365F" w:rsidRPr="00E07B83">
        <w:rPr>
          <w:rFonts w:ascii="Times New Roman" w:hAnsi="Times New Roman" w:cs="Times New Roman"/>
          <w:color w:val="222222"/>
          <w:shd w:val="clear" w:color="auto" w:fill="FFFFFF"/>
        </w:rPr>
        <w:t>Sawe</w:t>
      </w:r>
      <w:proofErr w:type="spellEnd"/>
      <w:r w:rsidR="0086365F" w:rsidRPr="00E07B83">
        <w:rPr>
          <w:rFonts w:ascii="Times New Roman" w:hAnsi="Times New Roman" w:cs="Times New Roman"/>
          <w:color w:val="222222"/>
          <w:shd w:val="clear" w:color="auto" w:fill="FFFFFF"/>
        </w:rPr>
        <w:t xml:space="preserve"> et al., 2021)</w:t>
      </w:r>
      <w:r w:rsidRPr="00E07B83">
        <w:rPr>
          <w:rFonts w:ascii="Times New Roman" w:hAnsi="Times New Roman" w:cs="Times New Roman"/>
          <w:sz w:val="24"/>
          <w:szCs w:val="24"/>
          <w:shd w:val="clear" w:color="auto" w:fill="FFFFFF"/>
        </w:rPr>
        <w:t xml:space="preserve">. Digital intelligence can help to control and optimize manufacturing assets by integrating CE approaches into their business models. In addition to </w:t>
      </w:r>
      <w:proofErr w:type="spellStart"/>
      <w:r w:rsidRPr="00E07B83">
        <w:rPr>
          <w:rFonts w:ascii="Times New Roman" w:hAnsi="Times New Roman" w:cs="Times New Roman"/>
          <w:sz w:val="24"/>
          <w:szCs w:val="24"/>
          <w:shd w:val="clear" w:color="auto" w:fill="FFFFFF"/>
        </w:rPr>
        <w:t>RdM</w:t>
      </w:r>
      <w:proofErr w:type="spellEnd"/>
      <w:r w:rsidRPr="00E07B83">
        <w:rPr>
          <w:rFonts w:ascii="Times New Roman" w:hAnsi="Times New Roman" w:cs="Times New Roman"/>
          <w:sz w:val="24"/>
          <w:szCs w:val="24"/>
          <w:shd w:val="clear" w:color="auto" w:fill="FFFFFF"/>
        </w:rPr>
        <w:t xml:space="preserve"> and I4.0 advantages to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documented by (</w:t>
      </w:r>
      <w:proofErr w:type="spellStart"/>
      <w:r w:rsidRPr="00E07B83">
        <w:rPr>
          <w:rFonts w:ascii="Times New Roman" w:hAnsi="Times New Roman" w:cs="Times New Roman"/>
          <w:sz w:val="24"/>
          <w:szCs w:val="24"/>
          <w:shd w:val="clear" w:color="auto" w:fill="FFFFFF"/>
        </w:rPr>
        <w:t>Pagoropoulos</w:t>
      </w:r>
      <w:proofErr w:type="spellEnd"/>
      <w:r w:rsidRPr="00E07B83">
        <w:rPr>
          <w:rFonts w:ascii="Times New Roman" w:hAnsi="Times New Roman" w:cs="Times New Roman"/>
          <w:sz w:val="24"/>
          <w:szCs w:val="24"/>
          <w:shd w:val="clear" w:color="auto" w:fill="FFFFFF"/>
        </w:rPr>
        <w:t xml:space="preserve"> et al., 2017; Tseng et al., 2018; Lin et al., 2019) documented the importance of big data for supporting the smooth transition towards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by creating a reverse flow of materials and enhancing process efficiency and effectivity. </w:t>
      </w:r>
    </w:p>
    <w:p w14:paraId="753EF210" w14:textId="77777777" w:rsidR="00516E85" w:rsidRPr="00E07B83" w:rsidRDefault="00516E85" w:rsidP="00516E85">
      <w:pPr>
        <w:spacing w:after="0" w:line="360" w:lineRule="auto"/>
        <w:jc w:val="both"/>
        <w:rPr>
          <w:rFonts w:ascii="Times New Roman" w:hAnsi="Times New Roman" w:cs="Times New Roman"/>
          <w:sz w:val="24"/>
          <w:szCs w:val="24"/>
          <w:shd w:val="clear" w:color="auto" w:fill="FFFFFF"/>
        </w:rPr>
      </w:pPr>
    </w:p>
    <w:p w14:paraId="0AD93711" w14:textId="77777777" w:rsidR="00516E85" w:rsidRPr="00E07B83" w:rsidRDefault="00516E85" w:rsidP="00516E85">
      <w:pPr>
        <w:spacing w:after="0" w:line="360" w:lineRule="auto"/>
        <w:jc w:val="both"/>
        <w:rPr>
          <w:rFonts w:ascii="Times New Roman" w:hAnsi="Times New Roman" w:cs="Times New Roman"/>
          <w:strike/>
          <w:color w:val="FF0000"/>
          <w:sz w:val="24"/>
          <w:szCs w:val="24"/>
          <w:shd w:val="clear" w:color="auto" w:fill="FFFFFF"/>
        </w:rPr>
      </w:pPr>
      <w:r w:rsidRPr="00E07B83">
        <w:rPr>
          <w:rFonts w:ascii="Times New Roman" w:hAnsi="Times New Roman" w:cs="Times New Roman"/>
          <w:sz w:val="24"/>
          <w:szCs w:val="24"/>
          <w:shd w:val="clear" w:color="auto" w:fill="FFFFFF"/>
        </w:rPr>
        <w:t xml:space="preserve">However, practitioners will need to implement AI-based machine learning techniques to take advantage of big data manufacturing processes. The industry practitioners could deploy sensors in machines which can help in collection of critical process parameters. The big data collected through these sensors will help in addressing the process parameter related aspects in turn contributes to manufacturing process improvements. Smart disassembly and remanufacturing will help practitioners to enhance their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performance through process optimization and effectiveness. But, to ensure the smart disassembly of products, the products must be designed to be upgradeable, repairable, </w:t>
      </w:r>
      <w:proofErr w:type="spellStart"/>
      <w:r w:rsidRPr="00E07B83">
        <w:rPr>
          <w:rFonts w:ascii="Times New Roman" w:hAnsi="Times New Roman" w:cs="Times New Roman"/>
          <w:sz w:val="24"/>
          <w:szCs w:val="24"/>
          <w:shd w:val="clear" w:color="auto" w:fill="FFFFFF"/>
        </w:rPr>
        <w:t>remanufacturable</w:t>
      </w:r>
      <w:proofErr w:type="spellEnd"/>
      <w:r w:rsidRPr="00E07B83">
        <w:rPr>
          <w:rFonts w:ascii="Times New Roman" w:hAnsi="Times New Roman" w:cs="Times New Roman"/>
          <w:sz w:val="24"/>
          <w:szCs w:val="24"/>
          <w:shd w:val="clear" w:color="auto" w:fill="FFFFFF"/>
        </w:rPr>
        <w:t xml:space="preserve">, reusable, recyclable. Also, practitioners will have to develop robotic infrastructure within their industries. Findings from many authors contributed towards smart waste management, digital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smart product design, circular supply chains, business models, and frameworks integrating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and I4.0.      </w:t>
      </w:r>
      <w:r w:rsidRPr="00E07B83">
        <w:rPr>
          <w:rFonts w:ascii="Times New Roman" w:hAnsi="Times New Roman" w:cs="Times New Roman"/>
          <w:color w:val="00B050"/>
          <w:sz w:val="24"/>
          <w:szCs w:val="24"/>
          <w:shd w:val="clear" w:color="auto" w:fill="FFFFFF"/>
        </w:rPr>
        <w:t xml:space="preserve">   </w:t>
      </w:r>
    </w:p>
    <w:p w14:paraId="4A224657" w14:textId="77777777" w:rsidR="00516E85" w:rsidRPr="00E07B83" w:rsidRDefault="00516E85" w:rsidP="00516E85">
      <w:pPr>
        <w:spacing w:after="0" w:line="360" w:lineRule="auto"/>
        <w:jc w:val="both"/>
        <w:rPr>
          <w:rFonts w:ascii="Times New Roman" w:hAnsi="Times New Roman" w:cs="Times New Roman"/>
          <w:sz w:val="24"/>
          <w:szCs w:val="24"/>
          <w:shd w:val="clear" w:color="auto" w:fill="FFFFFF"/>
        </w:rPr>
      </w:pPr>
      <w:r w:rsidRPr="00E07B83">
        <w:rPr>
          <w:rFonts w:ascii="Times New Roman" w:hAnsi="Times New Roman" w:cs="Times New Roman"/>
          <w:sz w:val="24"/>
          <w:szCs w:val="24"/>
          <w:shd w:val="clear" w:color="auto" w:fill="FFFFFF"/>
        </w:rPr>
        <w:t xml:space="preserve">The information based on the I4.0 and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will help practitioners to work with the challenges and drivers related to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and utilize the I4.0 solutions to overcome them. Several author teams have proposed frameworks for enhancing workforce skills about I4.0 to ensure smooth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implementation (</w:t>
      </w:r>
      <w:proofErr w:type="spellStart"/>
      <w:r w:rsidRPr="00E07B83">
        <w:rPr>
          <w:rFonts w:ascii="Times New Roman" w:hAnsi="Times New Roman" w:cs="Times New Roman"/>
          <w:sz w:val="24"/>
          <w:szCs w:val="24"/>
          <w:shd w:val="clear" w:color="auto" w:fill="FFFFFF"/>
        </w:rPr>
        <w:t>Bressanelli</w:t>
      </w:r>
      <w:proofErr w:type="spellEnd"/>
      <w:r w:rsidRPr="00E07B83">
        <w:rPr>
          <w:rFonts w:ascii="Times New Roman" w:hAnsi="Times New Roman" w:cs="Times New Roman"/>
          <w:sz w:val="24"/>
          <w:szCs w:val="24"/>
          <w:shd w:val="clear" w:color="auto" w:fill="FFFFFF"/>
        </w:rPr>
        <w:t xml:space="preserve"> et al., 2018; Rosa et al., 2020). Despite the advantages of </w:t>
      </w:r>
      <w:r w:rsidRPr="00E07B83">
        <w:rPr>
          <w:rFonts w:ascii="Times New Roman" w:hAnsi="Times New Roman" w:cs="Times New Roman"/>
          <w:sz w:val="24"/>
          <w:szCs w:val="24"/>
        </w:rPr>
        <w:t>CE</w:t>
      </w:r>
      <w:r w:rsidRPr="00E07B83">
        <w:rPr>
          <w:rFonts w:ascii="Times New Roman" w:hAnsi="Times New Roman" w:cs="Times New Roman"/>
          <w:sz w:val="24"/>
          <w:szCs w:val="24"/>
          <w:shd w:val="clear" w:color="auto" w:fill="FFFFFF"/>
        </w:rPr>
        <w:t xml:space="preserve"> and I4.0 integration, the practitioners will also have to address the technical difficulties associated. The technical difficulties that need to be addressed by the practitioners include sensor technologies, </w:t>
      </w:r>
      <w:r w:rsidRPr="00E07B83">
        <w:rPr>
          <w:rFonts w:ascii="Times New Roman" w:hAnsi="Times New Roman" w:cs="Times New Roman"/>
          <w:sz w:val="24"/>
          <w:szCs w:val="24"/>
          <w:shd w:val="clear" w:color="auto" w:fill="FFFFFF"/>
        </w:rPr>
        <w:lastRenderedPageBreak/>
        <w:t>CPS standards, digital up-gradation, semantic interoperability, lack of automation, lack of process design, and expensive infrastructural investments.   And the products not being designed to be integrated into these advanced AI facilitated approaches.</w:t>
      </w:r>
    </w:p>
    <w:p w14:paraId="1FF1562B" w14:textId="77777777" w:rsidR="00516E85" w:rsidRPr="00E07B83" w:rsidRDefault="00516E85" w:rsidP="00516E85">
      <w:pPr>
        <w:pStyle w:val="Default"/>
        <w:spacing w:line="360" w:lineRule="auto"/>
        <w:ind w:left="720"/>
        <w:jc w:val="both"/>
        <w:rPr>
          <w:b/>
          <w:i/>
          <w:color w:val="auto"/>
        </w:rPr>
      </w:pPr>
    </w:p>
    <w:p w14:paraId="08836BF1" w14:textId="77777777" w:rsidR="00516E85" w:rsidRPr="00E07B83" w:rsidRDefault="00516E85" w:rsidP="00516E85">
      <w:pPr>
        <w:pStyle w:val="Default"/>
        <w:numPr>
          <w:ilvl w:val="2"/>
          <w:numId w:val="34"/>
        </w:numPr>
        <w:spacing w:line="360" w:lineRule="auto"/>
        <w:jc w:val="both"/>
        <w:rPr>
          <w:b/>
          <w:i/>
          <w:color w:val="auto"/>
        </w:rPr>
      </w:pPr>
      <w:r w:rsidRPr="00E07B83">
        <w:rPr>
          <w:b/>
          <w:i/>
          <w:color w:val="auto"/>
        </w:rPr>
        <w:t>Implications for managers</w:t>
      </w:r>
    </w:p>
    <w:p w14:paraId="34D0B87F" w14:textId="77777777" w:rsidR="00516E85" w:rsidRPr="00E07B83" w:rsidRDefault="00516E85" w:rsidP="00516E85">
      <w:pPr>
        <w:pStyle w:val="Default"/>
        <w:spacing w:line="360" w:lineRule="auto"/>
        <w:jc w:val="both"/>
        <w:rPr>
          <w:strike/>
          <w:color w:val="auto"/>
        </w:rPr>
      </w:pPr>
      <w:r w:rsidRPr="00E07B83">
        <w:rPr>
          <w:color w:val="auto"/>
        </w:rPr>
        <w:t xml:space="preserve">The literature review uncovered interesting linkages between I4.0 and CE, such as </w:t>
      </w:r>
      <w:proofErr w:type="spellStart"/>
      <w:r w:rsidRPr="00E07B83">
        <w:rPr>
          <w:color w:val="auto"/>
        </w:rPr>
        <w:t>RdM</w:t>
      </w:r>
      <w:proofErr w:type="spellEnd"/>
      <w:r w:rsidRPr="00E07B83">
        <w:rPr>
          <w:color w:val="auto"/>
        </w:rPr>
        <w:t xml:space="preserve">, smart disassembly, strategies for implementation, smart product design, sustainable supply chain, etc. The critical insights developed from the review can help managers to understand the transformation process of linear economy business models into circular models by realizing the relationships between I4.0 and CEs. </w:t>
      </w:r>
    </w:p>
    <w:p w14:paraId="46429F9A" w14:textId="77777777" w:rsidR="00516E85" w:rsidRPr="00E07B83" w:rsidRDefault="00516E85" w:rsidP="00516E85">
      <w:pPr>
        <w:pStyle w:val="Default"/>
        <w:spacing w:line="360" w:lineRule="auto"/>
        <w:jc w:val="both"/>
        <w:rPr>
          <w:color w:val="auto"/>
        </w:rPr>
      </w:pPr>
    </w:p>
    <w:p w14:paraId="04F1AB05" w14:textId="77777777" w:rsidR="00516E85" w:rsidRPr="00E07B83" w:rsidRDefault="00516E85" w:rsidP="00516E85">
      <w:pPr>
        <w:pStyle w:val="Default"/>
        <w:spacing w:line="360" w:lineRule="auto"/>
        <w:jc w:val="both"/>
        <w:rPr>
          <w:color w:val="auto"/>
        </w:rPr>
      </w:pPr>
      <w:r w:rsidRPr="00E07B83">
        <w:rPr>
          <w:color w:val="auto"/>
        </w:rPr>
        <w:t xml:space="preserve">This review can help managers build upon the beneficial synergies between CEs and I4.0 drivers .and their influence in distributing CE concepts among businesses. This will help them to improve their economic and ecological efficiency. Based on the literature review, the authors developed a conceptual framework for applying I4.0 technologies within evolving CEs. That framework can help managers support the implementation of a sustainable culture in manufacturing company’s CE scenarios. However, governmental support and motivation are crucial in encouraging the use of I4.0 technologies for reducing resource consumption and expanding cleaner production. Additionally, the governmental leaders should provide subsidies for developing technological infrastructure for implementing and maintaining CE business structures in the manufacturing sector. </w:t>
      </w:r>
    </w:p>
    <w:p w14:paraId="463A8AA6" w14:textId="77777777" w:rsidR="00516E85" w:rsidRPr="00E07B83" w:rsidRDefault="00516E85" w:rsidP="00516E85">
      <w:pPr>
        <w:pStyle w:val="Default"/>
        <w:spacing w:line="360" w:lineRule="auto"/>
        <w:jc w:val="both"/>
        <w:rPr>
          <w:color w:val="auto"/>
        </w:rPr>
      </w:pPr>
      <w:r w:rsidRPr="00E07B83">
        <w:rPr>
          <w:color w:val="auto"/>
        </w:rPr>
        <w:t>Despite the cost involved in implementing I4.0, managers or critical decision-makers should consider this as a strategic move to improve their economic efficiency, reduce resource consumption, improve worker health and safety, improve consumer safety, promote recycling. Also, considering plastic pollution, a significant global problem that threatens marine and terrestrial ecosystems throughout the world, annually, about eight million tons of plastic are released into water bodies (</w:t>
      </w:r>
      <w:proofErr w:type="spellStart"/>
      <w:r w:rsidRPr="00E07B83">
        <w:rPr>
          <w:color w:val="auto"/>
        </w:rPr>
        <w:t>Tunali</w:t>
      </w:r>
      <w:proofErr w:type="spellEnd"/>
      <w:r w:rsidRPr="00E07B83">
        <w:rPr>
          <w:color w:val="auto"/>
        </w:rPr>
        <w:t xml:space="preserve"> et al., 2020b). Hopefully, this review will help decision-makers to address these concerns by integrating CEs and I4.0 The globally increasing biodiversity losses should be used as an additional motivation for company leaders to integrate advanced digital technologies within their evolving CE business models and cleaner production practices (</w:t>
      </w:r>
      <w:r w:rsidRPr="00E07B83">
        <w:rPr>
          <w:color w:val="auto"/>
          <w:shd w:val="clear" w:color="auto" w:fill="FFFFFF"/>
        </w:rPr>
        <w:t>Wallace, 2020)</w:t>
      </w:r>
      <w:r w:rsidRPr="00E07B83">
        <w:rPr>
          <w:color w:val="auto"/>
        </w:rPr>
        <w:t xml:space="preserve">. The environmental burden reduction through investment in renewable energies instead of </w:t>
      </w:r>
      <w:r w:rsidRPr="00E07B83">
        <w:rPr>
          <w:color w:val="auto"/>
        </w:rPr>
        <w:lastRenderedPageBreak/>
        <w:t>fossil fuel energies will help practitioners reduce their fossil carbon footprints and help them contribute to reducing climate change. (</w:t>
      </w:r>
      <w:r w:rsidRPr="00E07B83">
        <w:rPr>
          <w:color w:val="auto"/>
          <w:shd w:val="clear" w:color="auto" w:fill="FFFFFF"/>
        </w:rPr>
        <w:t xml:space="preserve">Plantinga and </w:t>
      </w:r>
      <w:proofErr w:type="spellStart"/>
      <w:r w:rsidRPr="00E07B83">
        <w:rPr>
          <w:color w:val="auto"/>
          <w:shd w:val="clear" w:color="auto" w:fill="FFFFFF"/>
        </w:rPr>
        <w:t>Scholtens</w:t>
      </w:r>
      <w:proofErr w:type="spellEnd"/>
      <w:r w:rsidRPr="00E07B83">
        <w:rPr>
          <w:color w:val="auto"/>
          <w:shd w:val="clear" w:color="auto" w:fill="FFFFFF"/>
        </w:rPr>
        <w:t>, 2020)</w:t>
      </w:r>
      <w:r w:rsidRPr="00E07B83">
        <w:rPr>
          <w:color w:val="auto"/>
        </w:rPr>
        <w:t xml:space="preserve">.   </w:t>
      </w:r>
    </w:p>
    <w:p w14:paraId="4EE5E61C" w14:textId="77777777" w:rsidR="00516E85" w:rsidRPr="00E07B83" w:rsidRDefault="00516E85" w:rsidP="00516E85">
      <w:pPr>
        <w:pStyle w:val="Default"/>
        <w:spacing w:line="360" w:lineRule="auto"/>
        <w:ind w:left="720"/>
        <w:jc w:val="both"/>
        <w:rPr>
          <w:b/>
          <w:i/>
          <w:color w:val="auto"/>
        </w:rPr>
      </w:pPr>
    </w:p>
    <w:p w14:paraId="64B997E9" w14:textId="77777777" w:rsidR="00516E85" w:rsidRPr="00E07B83" w:rsidRDefault="00516E85" w:rsidP="00516E85">
      <w:pPr>
        <w:pStyle w:val="Default"/>
        <w:numPr>
          <w:ilvl w:val="2"/>
          <w:numId w:val="34"/>
        </w:numPr>
        <w:spacing w:line="360" w:lineRule="auto"/>
        <w:jc w:val="both"/>
        <w:rPr>
          <w:b/>
          <w:i/>
          <w:color w:val="auto"/>
        </w:rPr>
      </w:pPr>
      <w:r w:rsidRPr="00E07B83">
        <w:rPr>
          <w:b/>
          <w:i/>
          <w:color w:val="auto"/>
        </w:rPr>
        <w:t>Implications for researchers</w:t>
      </w:r>
    </w:p>
    <w:p w14:paraId="3F05BA62" w14:textId="77777777" w:rsidR="00516E85" w:rsidRPr="00E07B83" w:rsidRDefault="00516E85" w:rsidP="00516E85">
      <w:p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From the analysis of the selected articles for this literature review, the following future research directions are suggested for researchers:</w:t>
      </w:r>
    </w:p>
    <w:p w14:paraId="063FCFFC" w14:textId="1D0F6F9E" w:rsidR="00516E85" w:rsidRPr="00E07B83" w:rsidRDefault="00516E85" w:rsidP="00516E85">
      <w:pPr>
        <w:pStyle w:val="ListParagraph"/>
        <w:numPr>
          <w:ilvl w:val="0"/>
          <w:numId w:val="27"/>
        </w:numPr>
        <w:spacing w:after="0" w:line="360" w:lineRule="auto"/>
        <w:jc w:val="both"/>
        <w:rPr>
          <w:rFonts w:ascii="Times New Roman" w:hAnsi="Times New Roman" w:cs="Times New Roman"/>
          <w:strike/>
          <w:sz w:val="24"/>
          <w:szCs w:val="24"/>
        </w:rPr>
      </w:pPr>
      <w:r w:rsidRPr="00E07B83">
        <w:rPr>
          <w:rFonts w:ascii="Times New Roman" w:hAnsi="Times New Roman" w:cs="Times New Roman"/>
          <w:sz w:val="24"/>
          <w:szCs w:val="24"/>
        </w:rPr>
        <w:t>Although, previous research established various frameworks regarding I4.0 and CE, there still is an urgent need to develop a guideline framework for integration of I4.0 technologies within various stages of CE implementation.</w:t>
      </w:r>
    </w:p>
    <w:p w14:paraId="591AB1D0"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Previous authors documented strategies, challenges, and principles of I4.0 and CE, which helped to draw the roadmap towards CE and I4.0 implementation. However, it is essential to prioritize the challenges related to I4.0 and CE integration using single or hybrid MCDM techniques to understand how to involve industrialists effectively and efficiently in   integration of I4.0 and CE throughout their business models and throughout their entire system. Also, design principles or strategies should be analysed to build upon the digital benefits of I4.0 for achieving CE-enabled solutions. </w:t>
      </w:r>
    </w:p>
    <w:p w14:paraId="70246C66"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More studies that contribute to the application of I4.0 technologies in CE are needed.</w:t>
      </w:r>
    </w:p>
    <w:p w14:paraId="405F7E37"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Establishing mathematical models are needed to help to optimize practices related to resource consumption, waste prevention and material’s reusage by using big data tools to make progress toward CE and more sustainable societies. </w:t>
      </w:r>
    </w:p>
    <w:p w14:paraId="2A79D2E2"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Analysing supply chain challenges and finding ways to solve them pertaining to the integration of I4.0 technologies within evolving CEs is urgently needed.</w:t>
      </w:r>
    </w:p>
    <w:p w14:paraId="1E9BE5D8"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Using LCAs of AM products to address the long-term CE benefits of additive manufacturing.   </w:t>
      </w:r>
    </w:p>
    <w:p w14:paraId="5DCD5CB8"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Future research should be focused on developing strategic plans for using IoT-based tools for reducing energy consumption and improving material’s recovery/reuse in the recycling of wastes within CEs.</w:t>
      </w:r>
    </w:p>
    <w:p w14:paraId="2A6AE319"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The linkage between </w:t>
      </w:r>
      <w:proofErr w:type="spellStart"/>
      <w:r w:rsidRPr="00E07B83">
        <w:rPr>
          <w:rFonts w:ascii="Times New Roman" w:hAnsi="Times New Roman" w:cs="Times New Roman"/>
          <w:sz w:val="24"/>
          <w:szCs w:val="24"/>
        </w:rPr>
        <w:t>RdM</w:t>
      </w:r>
      <w:proofErr w:type="spellEnd"/>
      <w:r w:rsidRPr="00E07B83">
        <w:rPr>
          <w:rFonts w:ascii="Times New Roman" w:hAnsi="Times New Roman" w:cs="Times New Roman"/>
          <w:sz w:val="24"/>
          <w:szCs w:val="24"/>
        </w:rPr>
        <w:t>, I4.0, and CE should be researched to develop a more precise structural model of how they should be improved to become more synergistic to catalyse widespread implementation.</w:t>
      </w:r>
    </w:p>
    <w:p w14:paraId="61971145"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Regarding the energy industry, incorporating IoT into energy meters will help collect real-time data and analyse power consumption patterns. This will provide insights on how to help </w:t>
      </w:r>
      <w:r w:rsidRPr="00E07B83">
        <w:rPr>
          <w:rFonts w:ascii="Times New Roman" w:hAnsi="Times New Roman" w:cs="Times New Roman"/>
          <w:sz w:val="24"/>
          <w:szCs w:val="24"/>
        </w:rPr>
        <w:lastRenderedPageBreak/>
        <w:t xml:space="preserve">customers optimize their energy usage and thereby, help utility grid managers even out their supply and demand fluctuations. </w:t>
      </w:r>
    </w:p>
    <w:p w14:paraId="7B7E6013" w14:textId="77777777"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Missing dimensions such as ethical, ecological, philosophical, and technological regarding CE and I4.0 integration need to be addressed.</w:t>
      </w:r>
    </w:p>
    <w:p w14:paraId="3A38BB34" w14:textId="6F548D7A" w:rsidR="00516E85" w:rsidRPr="00E07B83" w:rsidRDefault="00516E85" w:rsidP="00516E85">
      <w:pPr>
        <w:pStyle w:val="ListParagraph"/>
        <w:numPr>
          <w:ilvl w:val="0"/>
          <w:numId w:val="27"/>
        </w:numPr>
        <w:spacing w:after="0" w:line="360" w:lineRule="auto"/>
        <w:jc w:val="both"/>
        <w:rPr>
          <w:rFonts w:ascii="Times New Roman" w:hAnsi="Times New Roman" w:cs="Times New Roman"/>
          <w:sz w:val="24"/>
          <w:szCs w:val="24"/>
        </w:rPr>
      </w:pPr>
      <w:r w:rsidRPr="00E07B83">
        <w:rPr>
          <w:rFonts w:ascii="Times New Roman" w:hAnsi="Times New Roman" w:cs="Times New Roman"/>
          <w:sz w:val="24"/>
          <w:szCs w:val="24"/>
        </w:rPr>
        <w:t xml:space="preserve">The adoption of information technologies needs to be enhanced in manufacturing sectors to reduce fossil carbon emissions. Besides shifting to renewable </w:t>
      </w:r>
      <w:r w:rsidR="00E9673B" w:rsidRPr="00E07B83">
        <w:rPr>
          <w:rFonts w:ascii="Times New Roman" w:hAnsi="Times New Roman" w:cs="Times New Roman"/>
          <w:sz w:val="24"/>
          <w:szCs w:val="24"/>
        </w:rPr>
        <w:t>energy-based</w:t>
      </w:r>
      <w:r w:rsidRPr="00E07B83">
        <w:rPr>
          <w:rFonts w:ascii="Times New Roman" w:hAnsi="Times New Roman" w:cs="Times New Roman"/>
          <w:sz w:val="24"/>
          <w:szCs w:val="24"/>
        </w:rPr>
        <w:t xml:space="preserve"> systems, more research needs to be done on Carbon Capture and Storage.</w:t>
      </w:r>
    </w:p>
    <w:p w14:paraId="2D728EF0" w14:textId="77777777" w:rsidR="00516E85" w:rsidRPr="00E07B83" w:rsidRDefault="00516E85" w:rsidP="00516E85">
      <w:pPr>
        <w:spacing w:after="0" w:line="360" w:lineRule="auto"/>
        <w:rPr>
          <w:rFonts w:ascii="Times New Roman" w:hAnsi="Times New Roman" w:cs="Times New Roman"/>
          <w:sz w:val="24"/>
          <w:szCs w:val="24"/>
        </w:rPr>
      </w:pPr>
      <w:r w:rsidRPr="00E07B83">
        <w:rPr>
          <w:rFonts w:ascii="Times New Roman" w:hAnsi="Times New Roman" w:cs="Times New Roman"/>
          <w:vanish/>
          <w:sz w:val="24"/>
          <w:szCs w:val="24"/>
        </w:rPr>
        <w:cr/>
        <w:t xml:space="preserve">sedbackal. (2019)8) exploreds. </w:t>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r w:rsidRPr="00E07B83">
        <w:rPr>
          <w:rFonts w:ascii="Times New Roman" w:hAnsi="Times New Roman" w:cs="Times New Roman"/>
          <w:vanish/>
          <w:sz w:val="24"/>
          <w:szCs w:val="24"/>
        </w:rPr>
        <w:pgNum/>
      </w:r>
    </w:p>
    <w:p w14:paraId="1EE246E2" w14:textId="77777777" w:rsidR="00516E85" w:rsidRPr="00E07B83" w:rsidRDefault="00516E85" w:rsidP="00516E85">
      <w:pPr>
        <w:pStyle w:val="Default"/>
        <w:numPr>
          <w:ilvl w:val="1"/>
          <w:numId w:val="34"/>
        </w:numPr>
        <w:spacing w:line="360" w:lineRule="auto"/>
        <w:jc w:val="both"/>
        <w:rPr>
          <w:b/>
          <w:color w:val="auto"/>
        </w:rPr>
      </w:pPr>
      <w:r w:rsidRPr="00E07B83">
        <w:rPr>
          <w:b/>
          <w:color w:val="auto"/>
        </w:rPr>
        <w:t>Unique Contributions of this Literature Review Article</w:t>
      </w:r>
    </w:p>
    <w:p w14:paraId="69C620B2" w14:textId="77777777" w:rsidR="00516E85" w:rsidRPr="00E07B83" w:rsidRDefault="00516E85" w:rsidP="00516E85">
      <w:pPr>
        <w:pStyle w:val="Default"/>
        <w:spacing w:line="360" w:lineRule="auto"/>
        <w:jc w:val="both"/>
        <w:rPr>
          <w:strike/>
          <w:color w:val="auto"/>
        </w:rPr>
      </w:pPr>
      <w:r w:rsidRPr="00E07B83">
        <w:rPr>
          <w:color w:val="auto"/>
        </w:rPr>
        <w:t xml:space="preserve">The unique contribution of this article is the development of a research framework (as shown in Figure 9) for smart and circular supply chains by integrating I4.0 technologies and CE practices. This study is one of the first efforts to examine the literature of I4.0 and CE integration from manufacturing supply chain perspectives combined with bibliometric analysis. The authors prepared a comprehensive, systematic literature review of I4.0 and CE to identify progress made, trends in implementation, and research gaps that should be addressed via future research. The literature review was focussed on ten different perspectives, i.e., digital </w:t>
      </w:r>
      <w:proofErr w:type="spellStart"/>
      <w:r w:rsidRPr="00E07B83">
        <w:rPr>
          <w:color w:val="auto"/>
        </w:rPr>
        <w:t>RdM</w:t>
      </w:r>
      <w:proofErr w:type="spellEnd"/>
      <w:r w:rsidRPr="00E07B83">
        <w:rPr>
          <w:color w:val="auto"/>
        </w:rPr>
        <w:t>, data analysis in CE, smart disassembly and remanufacturing, smart waste management, digital CE, smart and circular supply chain, business models, challenges, strategies, and principles of I4.0 and CE and framework integrating CE and I4.0. The bibliometric analysis was performed using R programming software and the VOS viewer tool for evaluating four major groups, i.e., document types, authors, countries, and word analyses. Using bibliometric analysis, top journals, influential organizations, leading authors, and countries and significant research trends were documented. The authors also performed a cluster analysis to</w:t>
      </w:r>
      <w:r w:rsidRPr="00E07B83">
        <w:rPr>
          <w:color w:val="auto"/>
          <w:shd w:val="clear" w:color="auto" w:fill="FFFFFF"/>
        </w:rPr>
        <w:t xml:space="preserve"> analyse the networks among the authors, publications, and Co-citations.</w:t>
      </w:r>
    </w:p>
    <w:p w14:paraId="70E12946" w14:textId="77777777" w:rsidR="00516E85" w:rsidRPr="00E07B83" w:rsidRDefault="00516E85" w:rsidP="00516E85">
      <w:pPr>
        <w:pStyle w:val="Default"/>
        <w:spacing w:line="360" w:lineRule="auto"/>
        <w:ind w:left="480"/>
        <w:jc w:val="both"/>
        <w:rPr>
          <w:b/>
          <w:color w:val="auto"/>
        </w:rPr>
      </w:pPr>
    </w:p>
    <w:p w14:paraId="08F94FC1" w14:textId="77777777" w:rsidR="00516E85" w:rsidRPr="00E07B83" w:rsidRDefault="00516E85" w:rsidP="00516E85">
      <w:pPr>
        <w:pStyle w:val="Default"/>
        <w:numPr>
          <w:ilvl w:val="0"/>
          <w:numId w:val="24"/>
        </w:numPr>
        <w:spacing w:line="360" w:lineRule="auto"/>
        <w:jc w:val="both"/>
        <w:rPr>
          <w:b/>
          <w:color w:val="auto"/>
        </w:rPr>
      </w:pPr>
      <w:r w:rsidRPr="00E07B83">
        <w:rPr>
          <w:b/>
          <w:color w:val="auto"/>
        </w:rPr>
        <w:t>Conclusions and Recommendations</w:t>
      </w:r>
    </w:p>
    <w:p w14:paraId="5F755330" w14:textId="77777777" w:rsidR="00516E85" w:rsidRPr="00E07B83" w:rsidRDefault="00516E85" w:rsidP="00516E85">
      <w:pPr>
        <w:pStyle w:val="Default"/>
        <w:spacing w:line="360" w:lineRule="auto"/>
        <w:ind w:left="720"/>
        <w:jc w:val="both"/>
        <w:rPr>
          <w:b/>
          <w:color w:val="auto"/>
        </w:rPr>
      </w:pPr>
    </w:p>
    <w:p w14:paraId="33053B7E" w14:textId="77777777" w:rsidR="00516E85" w:rsidRPr="00E07B83" w:rsidRDefault="00516E85" w:rsidP="00516E85">
      <w:pPr>
        <w:pStyle w:val="Default"/>
        <w:spacing w:line="360" w:lineRule="auto"/>
        <w:jc w:val="both"/>
        <w:rPr>
          <w:color w:val="auto"/>
        </w:rPr>
      </w:pPr>
      <w:r w:rsidRPr="00E07B83">
        <w:rPr>
          <w:color w:val="auto"/>
        </w:rPr>
        <w:t xml:space="preserve">The authors performed a systematic literature review and bibliometric analysis of I4.0 and CE. They selected 165 articles from the Scopus database for in-depth analyses. Using bibliometric tools such as R programming software and VOS viewer, leading authors, leading articles, influential institutions, author co-citation analysis, and cluster analysis were performed. The systematic </w:t>
      </w:r>
      <w:r w:rsidRPr="00E07B83">
        <w:rPr>
          <w:color w:val="auto"/>
        </w:rPr>
        <w:lastRenderedPageBreak/>
        <w:t xml:space="preserve">review of articles focussed upon different parameters such as digital </w:t>
      </w:r>
      <w:proofErr w:type="spellStart"/>
      <w:r w:rsidRPr="00E07B83">
        <w:rPr>
          <w:color w:val="auto"/>
        </w:rPr>
        <w:t>RdM</w:t>
      </w:r>
      <w:proofErr w:type="spellEnd"/>
      <w:r w:rsidRPr="00E07B83">
        <w:rPr>
          <w:color w:val="auto"/>
        </w:rPr>
        <w:t xml:space="preserve">, data analysis in CE, smart disassembly and remanufacturing, smart waste management, digital CE, smart and circular supply chain, business models, challenges, </w:t>
      </w:r>
      <w:proofErr w:type="gramStart"/>
      <w:r w:rsidRPr="00E07B83">
        <w:rPr>
          <w:color w:val="auto"/>
        </w:rPr>
        <w:t>strategies</w:t>
      </w:r>
      <w:proofErr w:type="gramEnd"/>
      <w:r w:rsidRPr="00E07B83">
        <w:rPr>
          <w:color w:val="auto"/>
        </w:rPr>
        <w:t xml:space="preserve"> and principles of I4.0 and CE, and framework integrating CE and I4.0 The review documented significant contributions in the development of smart circular supply chains for overcoming associated challenges. Digital </w:t>
      </w:r>
      <w:proofErr w:type="spellStart"/>
      <w:r w:rsidRPr="00E07B83">
        <w:rPr>
          <w:color w:val="auto"/>
        </w:rPr>
        <w:t>RdM</w:t>
      </w:r>
      <w:proofErr w:type="spellEnd"/>
      <w:r w:rsidRPr="00E07B83">
        <w:rPr>
          <w:color w:val="auto"/>
        </w:rPr>
        <w:t xml:space="preserve"> was documented to facilitate automated monitoring, optimization, and control of manufacturing resources and accelerating the entry of CE concepts into evolving business models.</w:t>
      </w:r>
    </w:p>
    <w:p w14:paraId="6AC82F8E" w14:textId="77777777" w:rsidR="00516E85" w:rsidRPr="00E07B83" w:rsidRDefault="00516E85" w:rsidP="00516E85">
      <w:pPr>
        <w:pStyle w:val="Default"/>
        <w:spacing w:line="360" w:lineRule="auto"/>
        <w:jc w:val="both"/>
        <w:rPr>
          <w:strike/>
          <w:color w:val="auto"/>
        </w:rPr>
      </w:pPr>
      <w:r w:rsidRPr="00E07B83">
        <w:rPr>
          <w:color w:val="auto"/>
        </w:rPr>
        <w:t>Another set of aspects that need to be addressed is how can the Seventeen Sustainable Development Goals (SDGs) be implemented within CEs to help improve the quality of all species upon the planet. Balanced ecological regeneration and sustainable economic growth are essential for sustainable development and truly sustainable, equitable societies. The fourth industrial revolution technologies can play significant roles in helping societies achieve the SDGs by improving the effectiveness and efficiency of sustainable development methods. Industry 4.0 can help deliver SDG solutions by augmenting the quality of life through the production and usage of sustainable products and services within CEs.</w:t>
      </w:r>
    </w:p>
    <w:p w14:paraId="1CD5522D" w14:textId="2DF4077B" w:rsidR="00516E85" w:rsidRPr="00E07B83" w:rsidRDefault="00516E85" w:rsidP="00516E85">
      <w:pPr>
        <w:pStyle w:val="Default"/>
        <w:spacing w:line="360" w:lineRule="auto"/>
        <w:jc w:val="both"/>
        <w:rPr>
          <w:b/>
          <w:color w:val="auto"/>
        </w:rPr>
      </w:pPr>
      <w:r w:rsidRPr="00E07B83">
        <w:rPr>
          <w:color w:val="auto"/>
        </w:rPr>
        <w:t xml:space="preserve">The authors concluded that the research on I4.0 and CE for circular supply chain practices has enormous potential for helping to solve some problems of supply chain management. For example, the transformation of raw materials, products, and energy should be incorporated with the I4.0 technologies within CEs. It will enable designing product-service systems, producing goods and services, upgrading them, repairing them, remanufacturing them, and recycling them. </w:t>
      </w:r>
      <w:bookmarkStart w:id="3" w:name="_Hlk81175760"/>
      <w:r w:rsidR="00674E20" w:rsidRPr="00E07B83">
        <w:rPr>
          <w:color w:val="auto"/>
        </w:rPr>
        <w:t>The present study possesses some limitations as it considers only published articles from journals, conference proceedings</w:t>
      </w:r>
      <w:r w:rsidR="004B5BD3" w:rsidRPr="00E07B83">
        <w:rPr>
          <w:color w:val="auto"/>
        </w:rPr>
        <w:t>,</w:t>
      </w:r>
      <w:r w:rsidR="00674E20" w:rsidRPr="00E07B83">
        <w:rPr>
          <w:color w:val="auto"/>
        </w:rPr>
        <w:t xml:space="preserve"> and book chapters related to I4.0 and CE. However, considering the growing aspect of I4.0 and CE, significant information may be gathered from other sources such as white papers, magazines, industry reports</w:t>
      </w:r>
      <w:r w:rsidR="004B5BD3" w:rsidRPr="00E07B83">
        <w:rPr>
          <w:color w:val="auto"/>
        </w:rPr>
        <w:t>,</w:t>
      </w:r>
      <w:r w:rsidR="00674E20" w:rsidRPr="00E07B83">
        <w:rPr>
          <w:color w:val="auto"/>
        </w:rPr>
        <w:t xml:space="preserve"> etc. Further, this article highlights the understanding of I4.0 and CE related to its progress and trends from limited clusters. In </w:t>
      </w:r>
      <w:r w:rsidR="004B5BD3" w:rsidRPr="00E07B83">
        <w:rPr>
          <w:color w:val="auto"/>
        </w:rPr>
        <w:t xml:space="preserve">the </w:t>
      </w:r>
      <w:r w:rsidR="00674E20" w:rsidRPr="00E07B83">
        <w:rPr>
          <w:color w:val="auto"/>
        </w:rPr>
        <w:t>future, more clusters could be identified to broaden the knowledge on I4.0 and CE integration.</w:t>
      </w:r>
    </w:p>
    <w:bookmarkEnd w:id="3"/>
    <w:p w14:paraId="3FF949F6" w14:textId="77777777" w:rsidR="00CC2E0C" w:rsidRPr="00E07B83" w:rsidRDefault="00CC2E0C" w:rsidP="008E0049">
      <w:pPr>
        <w:spacing w:after="0" w:line="360" w:lineRule="auto"/>
        <w:jc w:val="both"/>
        <w:rPr>
          <w:rFonts w:ascii="Times New Roman" w:hAnsi="Times New Roman" w:cs="Times New Roman"/>
          <w:b/>
          <w:sz w:val="24"/>
          <w:szCs w:val="24"/>
        </w:rPr>
      </w:pPr>
    </w:p>
    <w:p w14:paraId="452221E1" w14:textId="77777777" w:rsidR="00981988" w:rsidRPr="00E07B83" w:rsidRDefault="00981988" w:rsidP="008E0049">
      <w:pPr>
        <w:spacing w:after="0" w:line="360" w:lineRule="auto"/>
        <w:jc w:val="both"/>
        <w:rPr>
          <w:rFonts w:ascii="Times New Roman" w:hAnsi="Times New Roman" w:cs="Times New Roman"/>
          <w:b/>
          <w:sz w:val="24"/>
          <w:szCs w:val="24"/>
        </w:rPr>
      </w:pPr>
      <w:r w:rsidRPr="00E07B83">
        <w:rPr>
          <w:rFonts w:ascii="Times New Roman" w:hAnsi="Times New Roman" w:cs="Times New Roman"/>
          <w:b/>
          <w:sz w:val="24"/>
          <w:szCs w:val="24"/>
        </w:rPr>
        <w:t>References</w:t>
      </w:r>
    </w:p>
    <w:p w14:paraId="4F196C9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Abdi, M. R., &amp; Labib, A. W. (2003). A design strategy for reconfigurable manufacturing systems (RMSs) using analytical hierarchical process (AHP): a case study. </w:t>
      </w:r>
      <w:r w:rsidRPr="00E07B83">
        <w:rPr>
          <w:rFonts w:ascii="Times New Roman" w:hAnsi="Times New Roman" w:cs="Times New Roman"/>
          <w:i/>
          <w:iCs/>
          <w:shd w:val="clear" w:color="auto" w:fill="FFFFFF"/>
        </w:rPr>
        <w:t>International Journal of Production Research</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41</w:t>
      </w:r>
      <w:r w:rsidRPr="00E07B83">
        <w:rPr>
          <w:rFonts w:ascii="Times New Roman" w:hAnsi="Times New Roman" w:cs="Times New Roman"/>
          <w:shd w:val="clear" w:color="auto" w:fill="FFFFFF"/>
        </w:rPr>
        <w:t>(10), 2273-2299.</w:t>
      </w:r>
    </w:p>
    <w:p w14:paraId="1D688EB7"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lastRenderedPageBreak/>
        <w:t>Abdi, M. R., &amp; Labib, A. W. (2004). Grouping and selecting products: the design key of reconfigurable manufacturing systems (RMSs). </w:t>
      </w:r>
      <w:r w:rsidRPr="00E07B83">
        <w:rPr>
          <w:rFonts w:ascii="Times New Roman" w:hAnsi="Times New Roman" w:cs="Times New Roman"/>
          <w:i/>
          <w:iCs/>
          <w:shd w:val="clear" w:color="auto" w:fill="FFFFFF"/>
        </w:rPr>
        <w:t>International Journal of Production Research</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42</w:t>
      </w:r>
      <w:r w:rsidRPr="00E07B83">
        <w:rPr>
          <w:rFonts w:ascii="Times New Roman" w:hAnsi="Times New Roman" w:cs="Times New Roman"/>
          <w:shd w:val="clear" w:color="auto" w:fill="FFFFFF"/>
        </w:rPr>
        <w:t>(3), 521-546.</w:t>
      </w:r>
    </w:p>
    <w:p w14:paraId="4F37C77D"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r w:rsidRPr="00E07B83">
        <w:rPr>
          <w:rFonts w:ascii="Times New Roman" w:hAnsi="Times New Roman" w:cs="Times New Roman"/>
          <w:color w:val="222222"/>
          <w:shd w:val="clear" w:color="auto" w:fill="FFFFFF"/>
        </w:rPr>
        <w:t>Agrawal, R., Wankhede, V. A., Kumar, A., &amp; Luthra, S. (2021). Analysing the roadblocks of circular economy adoption in the automobile sector: Reducing waste and environmental perspectives.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30</w:t>
      </w:r>
      <w:r w:rsidRPr="00E07B83">
        <w:rPr>
          <w:rFonts w:ascii="Times New Roman" w:hAnsi="Times New Roman" w:cs="Times New Roman"/>
          <w:color w:val="222222"/>
          <w:shd w:val="clear" w:color="auto" w:fill="FFFFFF"/>
        </w:rPr>
        <w:t>(2), 1051-1066.</w:t>
      </w:r>
    </w:p>
    <w:p w14:paraId="29ECEB6A"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rPr>
        <w:t>Antikainen</w:t>
      </w:r>
      <w:proofErr w:type="spellEnd"/>
      <w:r w:rsidRPr="00E07B83">
        <w:rPr>
          <w:rFonts w:ascii="Times New Roman" w:hAnsi="Times New Roman" w:cs="Times New Roman"/>
        </w:rPr>
        <w:t xml:space="preserve">, M., </w:t>
      </w:r>
      <w:proofErr w:type="spellStart"/>
      <w:r w:rsidRPr="00E07B83">
        <w:rPr>
          <w:rFonts w:ascii="Times New Roman" w:hAnsi="Times New Roman" w:cs="Times New Roman"/>
        </w:rPr>
        <w:t>Uusitalo</w:t>
      </w:r>
      <w:proofErr w:type="spellEnd"/>
      <w:r w:rsidRPr="00E07B83">
        <w:rPr>
          <w:rFonts w:ascii="Times New Roman" w:hAnsi="Times New Roman" w:cs="Times New Roman"/>
        </w:rPr>
        <w:t xml:space="preserve">, T., &amp; </w:t>
      </w:r>
      <w:proofErr w:type="spellStart"/>
      <w:r w:rsidRPr="00E07B83">
        <w:rPr>
          <w:rFonts w:ascii="Times New Roman" w:hAnsi="Times New Roman" w:cs="Times New Roman"/>
        </w:rPr>
        <w:t>Kivikytö-Reponen</w:t>
      </w:r>
      <w:proofErr w:type="spellEnd"/>
      <w:r w:rsidRPr="00E07B83">
        <w:rPr>
          <w:rFonts w:ascii="Times New Roman" w:hAnsi="Times New Roman" w:cs="Times New Roman"/>
        </w:rPr>
        <w:t xml:space="preserve">, P. (2018). Digitalisation as an enabler of circular economy. </w:t>
      </w:r>
      <w:r w:rsidRPr="00E07B83">
        <w:rPr>
          <w:rFonts w:ascii="Times New Roman" w:hAnsi="Times New Roman" w:cs="Times New Roman"/>
          <w:i/>
        </w:rPr>
        <w:t>Procedia CIRP, 73,</w:t>
      </w:r>
      <w:r w:rsidRPr="00E07B83">
        <w:rPr>
          <w:rFonts w:ascii="Times New Roman" w:hAnsi="Times New Roman" w:cs="Times New Roman"/>
        </w:rPr>
        <w:t xml:space="preserve"> 45-49. </w:t>
      </w:r>
    </w:p>
    <w:p w14:paraId="011015A8"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Bag, S., Wood, L. C., </w:t>
      </w:r>
      <w:proofErr w:type="spellStart"/>
      <w:r w:rsidRPr="00E07B83">
        <w:rPr>
          <w:rFonts w:ascii="Times New Roman" w:hAnsi="Times New Roman" w:cs="Times New Roman"/>
          <w:shd w:val="clear" w:color="auto" w:fill="FFFFFF"/>
        </w:rPr>
        <w:t>Mangla</w:t>
      </w:r>
      <w:proofErr w:type="spellEnd"/>
      <w:r w:rsidRPr="00E07B83">
        <w:rPr>
          <w:rFonts w:ascii="Times New Roman" w:hAnsi="Times New Roman" w:cs="Times New Roman"/>
          <w:shd w:val="clear" w:color="auto" w:fill="FFFFFF"/>
        </w:rPr>
        <w:t>, S. K., &amp; Luthra, S. (2020b). Procurement 4.0 and its implications on business process performance in a circular economy. </w:t>
      </w:r>
      <w:r w:rsidRPr="00E07B83">
        <w:rPr>
          <w:rFonts w:ascii="Times New Roman" w:hAnsi="Times New Roman" w:cs="Times New Roman"/>
          <w:i/>
          <w:iCs/>
          <w:shd w:val="clear" w:color="auto" w:fill="FFFFFF"/>
        </w:rPr>
        <w:t>Resources, Conservation and Recycling</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152</w:t>
      </w:r>
      <w:r w:rsidRPr="00E07B83">
        <w:rPr>
          <w:rFonts w:ascii="Times New Roman" w:hAnsi="Times New Roman" w:cs="Times New Roman"/>
          <w:shd w:val="clear" w:color="auto" w:fill="FFFFFF"/>
        </w:rPr>
        <w:t xml:space="preserve">, 104502. </w:t>
      </w:r>
    </w:p>
    <w:p w14:paraId="611B80D5"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Bag, S., Yadav, G., Wood, L. C., Dhamija, P., &amp; Joshi, S. (2020a). Industry 4.0 and the circular economy: Resource melioration in logistics. </w:t>
      </w:r>
      <w:r w:rsidRPr="00E07B83">
        <w:rPr>
          <w:rFonts w:ascii="Times New Roman" w:hAnsi="Times New Roman" w:cs="Times New Roman"/>
          <w:i/>
          <w:iCs/>
          <w:shd w:val="clear" w:color="auto" w:fill="FFFFFF"/>
        </w:rPr>
        <w:t>Resources Policy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68</w:t>
      </w:r>
      <w:r w:rsidRPr="00E07B83">
        <w:rPr>
          <w:rFonts w:ascii="Times New Roman" w:hAnsi="Times New Roman" w:cs="Times New Roman"/>
          <w:shd w:val="clear" w:color="auto" w:fill="FFFFFF"/>
        </w:rPr>
        <w:t xml:space="preserve">, 101776. </w:t>
      </w:r>
    </w:p>
    <w:p w14:paraId="772A4B0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Blok, V., &amp; </w:t>
      </w:r>
      <w:proofErr w:type="spellStart"/>
      <w:r w:rsidRPr="00E07B83">
        <w:rPr>
          <w:rFonts w:ascii="Times New Roman" w:hAnsi="Times New Roman" w:cs="Times New Roman"/>
          <w:shd w:val="clear" w:color="auto" w:fill="FFFFFF"/>
        </w:rPr>
        <w:t>Gremmen</w:t>
      </w:r>
      <w:proofErr w:type="spellEnd"/>
      <w:r w:rsidRPr="00E07B83">
        <w:rPr>
          <w:rFonts w:ascii="Times New Roman" w:hAnsi="Times New Roman" w:cs="Times New Roman"/>
          <w:shd w:val="clear" w:color="auto" w:fill="FFFFFF"/>
        </w:rPr>
        <w:t>, B. (2016). Ecological innovation: Biomimicry as a new way of thinking and acting ecologically. </w:t>
      </w:r>
      <w:r w:rsidRPr="00E07B83">
        <w:rPr>
          <w:rFonts w:ascii="Times New Roman" w:hAnsi="Times New Roman" w:cs="Times New Roman"/>
          <w:i/>
          <w:iCs/>
          <w:shd w:val="clear" w:color="auto" w:fill="FFFFFF"/>
        </w:rPr>
        <w:t>Journal of Agricultural and Environmental Ethics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29</w:t>
      </w:r>
      <w:r w:rsidRPr="00E07B83">
        <w:rPr>
          <w:rFonts w:ascii="Times New Roman" w:hAnsi="Times New Roman" w:cs="Times New Roman"/>
          <w:shd w:val="clear" w:color="auto" w:fill="FFFFFF"/>
        </w:rPr>
        <w:t xml:space="preserve">(2), 203-217. </w:t>
      </w:r>
    </w:p>
    <w:p w14:paraId="2C8E8865"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Blömeke</w:t>
      </w:r>
      <w:proofErr w:type="spellEnd"/>
      <w:r w:rsidRPr="00E07B83">
        <w:rPr>
          <w:rFonts w:ascii="Times New Roman" w:hAnsi="Times New Roman" w:cs="Times New Roman"/>
          <w:shd w:val="clear" w:color="auto" w:fill="FFFFFF"/>
        </w:rPr>
        <w:t xml:space="preserve">, S., Rickert, J., </w:t>
      </w:r>
      <w:proofErr w:type="spellStart"/>
      <w:r w:rsidRPr="00E07B83">
        <w:rPr>
          <w:rFonts w:ascii="Times New Roman" w:hAnsi="Times New Roman" w:cs="Times New Roman"/>
          <w:shd w:val="clear" w:color="auto" w:fill="FFFFFF"/>
        </w:rPr>
        <w:t>Mennenga</w:t>
      </w:r>
      <w:proofErr w:type="spellEnd"/>
      <w:r w:rsidRPr="00E07B83">
        <w:rPr>
          <w:rFonts w:ascii="Times New Roman" w:hAnsi="Times New Roman" w:cs="Times New Roman"/>
          <w:shd w:val="clear" w:color="auto" w:fill="FFFFFF"/>
        </w:rPr>
        <w:t xml:space="preserve">, M., </w:t>
      </w:r>
      <w:proofErr w:type="spellStart"/>
      <w:r w:rsidRPr="00E07B83">
        <w:rPr>
          <w:rFonts w:ascii="Times New Roman" w:hAnsi="Times New Roman" w:cs="Times New Roman"/>
          <w:shd w:val="clear" w:color="auto" w:fill="FFFFFF"/>
        </w:rPr>
        <w:t>Thiede</w:t>
      </w:r>
      <w:proofErr w:type="spellEnd"/>
      <w:r w:rsidRPr="00E07B83">
        <w:rPr>
          <w:rFonts w:ascii="Times New Roman" w:hAnsi="Times New Roman" w:cs="Times New Roman"/>
          <w:shd w:val="clear" w:color="auto" w:fill="FFFFFF"/>
        </w:rPr>
        <w:t>, S., Spengler, T. S., &amp; Herrmann, C. (2020). Recycling 4.0–Mapping smart manufacturing solutions to remanufacturing and recycling operations. </w:t>
      </w:r>
      <w:r w:rsidRPr="00E07B83">
        <w:rPr>
          <w:rFonts w:ascii="Times New Roman" w:hAnsi="Times New Roman" w:cs="Times New Roman"/>
          <w:i/>
          <w:iCs/>
          <w:shd w:val="clear" w:color="auto" w:fill="FFFFFF"/>
        </w:rPr>
        <w:t>Procedia CIRP</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90</w:t>
      </w:r>
      <w:r w:rsidRPr="00E07B83">
        <w:rPr>
          <w:rFonts w:ascii="Times New Roman" w:hAnsi="Times New Roman" w:cs="Times New Roman"/>
          <w:shd w:val="clear" w:color="auto" w:fill="FFFFFF"/>
        </w:rPr>
        <w:t xml:space="preserve">, 600-605. </w:t>
      </w:r>
    </w:p>
    <w:p w14:paraId="73134D99"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rPr>
        <w:t>Bressanelli</w:t>
      </w:r>
      <w:proofErr w:type="spellEnd"/>
      <w:r w:rsidRPr="00E07B83">
        <w:rPr>
          <w:rFonts w:ascii="Times New Roman" w:hAnsi="Times New Roman" w:cs="Times New Roman"/>
        </w:rPr>
        <w:t xml:space="preserve">, G., </w:t>
      </w:r>
      <w:proofErr w:type="spellStart"/>
      <w:r w:rsidRPr="00E07B83">
        <w:rPr>
          <w:rFonts w:ascii="Times New Roman" w:hAnsi="Times New Roman" w:cs="Times New Roman"/>
        </w:rPr>
        <w:t>Adrodegari</w:t>
      </w:r>
      <w:proofErr w:type="spellEnd"/>
      <w:r w:rsidRPr="00E07B83">
        <w:rPr>
          <w:rFonts w:ascii="Times New Roman" w:hAnsi="Times New Roman" w:cs="Times New Roman"/>
        </w:rPr>
        <w:t xml:space="preserve">, F., </w:t>
      </w:r>
      <w:proofErr w:type="spellStart"/>
      <w:r w:rsidRPr="00E07B83">
        <w:rPr>
          <w:rFonts w:ascii="Times New Roman" w:hAnsi="Times New Roman" w:cs="Times New Roman"/>
        </w:rPr>
        <w:t>Perona</w:t>
      </w:r>
      <w:proofErr w:type="spellEnd"/>
      <w:r w:rsidRPr="00E07B83">
        <w:rPr>
          <w:rFonts w:ascii="Times New Roman" w:hAnsi="Times New Roman" w:cs="Times New Roman"/>
        </w:rPr>
        <w:t xml:space="preserve">, M., &amp; </w:t>
      </w:r>
      <w:proofErr w:type="spellStart"/>
      <w:r w:rsidRPr="00E07B83">
        <w:rPr>
          <w:rFonts w:ascii="Times New Roman" w:hAnsi="Times New Roman" w:cs="Times New Roman"/>
        </w:rPr>
        <w:t>Saccani</w:t>
      </w:r>
      <w:proofErr w:type="spellEnd"/>
      <w:r w:rsidRPr="00E07B83">
        <w:rPr>
          <w:rFonts w:ascii="Times New Roman" w:hAnsi="Times New Roman" w:cs="Times New Roman"/>
        </w:rPr>
        <w:t xml:space="preserve">, N. (2018). Exploring how usage-focused business models enable circular economy through digital technologies. </w:t>
      </w:r>
      <w:r w:rsidRPr="00E07B83">
        <w:rPr>
          <w:rFonts w:ascii="Times New Roman" w:hAnsi="Times New Roman" w:cs="Times New Roman"/>
          <w:i/>
        </w:rPr>
        <w:t>Sustainability, 10(3),</w:t>
      </w:r>
      <w:r w:rsidRPr="00E07B83">
        <w:rPr>
          <w:rFonts w:ascii="Times New Roman" w:hAnsi="Times New Roman" w:cs="Times New Roman"/>
        </w:rPr>
        <w:t xml:space="preserve"> 639. </w:t>
      </w:r>
    </w:p>
    <w:p w14:paraId="4694EEA7"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Brown, A.B., (2020). Gartner: ‘Fifty-one percent of supply chain pros expect to increase circular economy focus. (Assessed from- https://www.supplychaindive.com/news/gartner-survey-supply-chain-circulareconomy/585962/)</w:t>
      </w:r>
    </w:p>
    <w:p w14:paraId="5A94511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Chang, M. M. L., Ong, S. K., &amp; Nee, A. Y. C. (2017). Approaches and challenges in product disassembly planning for sustainability. </w:t>
      </w:r>
      <w:r w:rsidRPr="00E07B83">
        <w:rPr>
          <w:rFonts w:ascii="Times New Roman" w:hAnsi="Times New Roman" w:cs="Times New Roman"/>
          <w:i/>
          <w:iCs/>
          <w:shd w:val="clear" w:color="auto" w:fill="FFFFFF"/>
        </w:rPr>
        <w:t xml:space="preserve">Procedia </w:t>
      </w:r>
      <w:proofErr w:type="spellStart"/>
      <w:r w:rsidRPr="00E07B83">
        <w:rPr>
          <w:rFonts w:ascii="Times New Roman" w:hAnsi="Times New Roman" w:cs="Times New Roman"/>
          <w:i/>
          <w:iCs/>
          <w:shd w:val="clear" w:color="auto" w:fill="FFFFFF"/>
        </w:rPr>
        <w:t>Cirp</w:t>
      </w:r>
      <w:proofErr w:type="spellEnd"/>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60</w:t>
      </w:r>
      <w:r w:rsidRPr="00E07B83">
        <w:rPr>
          <w:rFonts w:ascii="Times New Roman" w:hAnsi="Times New Roman" w:cs="Times New Roman"/>
          <w:shd w:val="clear" w:color="auto" w:fill="FFFFFF"/>
        </w:rPr>
        <w:t>, 506-511.</w:t>
      </w:r>
    </w:p>
    <w:p w14:paraId="06F89437" w14:textId="77777777" w:rsidR="00887A3D" w:rsidRPr="00E07B83" w:rsidRDefault="00887A3D" w:rsidP="00AC24E0">
      <w:pPr>
        <w:spacing w:after="0" w:line="360" w:lineRule="auto"/>
        <w:ind w:left="360" w:hanging="360"/>
        <w:jc w:val="both"/>
        <w:rPr>
          <w:rFonts w:ascii="Times New Roman" w:hAnsi="Times New Roman" w:cs="Times New Roman"/>
        </w:rPr>
      </w:pPr>
      <w:r w:rsidRPr="00E07B83">
        <w:rPr>
          <w:rFonts w:ascii="Times New Roman" w:hAnsi="Times New Roman" w:cs="Times New Roman"/>
        </w:rPr>
        <w:t xml:space="preserve">Charnley, F., Tiwari, D., </w:t>
      </w:r>
      <w:proofErr w:type="spellStart"/>
      <w:r w:rsidRPr="00E07B83">
        <w:rPr>
          <w:rFonts w:ascii="Times New Roman" w:hAnsi="Times New Roman" w:cs="Times New Roman"/>
        </w:rPr>
        <w:t>Hutabarat</w:t>
      </w:r>
      <w:proofErr w:type="spellEnd"/>
      <w:r w:rsidRPr="00E07B83">
        <w:rPr>
          <w:rFonts w:ascii="Times New Roman" w:hAnsi="Times New Roman" w:cs="Times New Roman"/>
        </w:rPr>
        <w:t xml:space="preserve">, W., Moreno, M., Okorie, O., &amp; Tiwari, A. (2019). Simulation to enable a data-driven circular economy. </w:t>
      </w:r>
      <w:r w:rsidRPr="00E07B83">
        <w:rPr>
          <w:rFonts w:ascii="Times New Roman" w:hAnsi="Times New Roman" w:cs="Times New Roman"/>
          <w:i/>
        </w:rPr>
        <w:t>Sustainability, 11(12),</w:t>
      </w:r>
      <w:r w:rsidRPr="00E07B83">
        <w:rPr>
          <w:rFonts w:ascii="Times New Roman" w:hAnsi="Times New Roman" w:cs="Times New Roman"/>
        </w:rPr>
        <w:t xml:space="preserve"> 3379. </w:t>
      </w:r>
    </w:p>
    <w:p w14:paraId="095AAAD2" w14:textId="77777777" w:rsidR="00887A3D" w:rsidRPr="00E07B83" w:rsidRDefault="00887A3D" w:rsidP="00AC24E0">
      <w:pPr>
        <w:spacing w:after="0" w:line="360" w:lineRule="auto"/>
        <w:ind w:left="360" w:hanging="360"/>
        <w:jc w:val="both"/>
        <w:rPr>
          <w:rFonts w:ascii="Times New Roman" w:hAnsi="Times New Roman" w:cs="Times New Roman"/>
        </w:rPr>
      </w:pPr>
      <w:r w:rsidRPr="00E07B83">
        <w:rPr>
          <w:rFonts w:ascii="Times New Roman" w:hAnsi="Times New Roman" w:cs="Times New Roman"/>
          <w:lang w:val="en-US"/>
        </w:rPr>
        <w:t xml:space="preserve">Chauhan, C., Sharma, A., &amp; Singh, A. (2019). </w:t>
      </w:r>
      <w:proofErr w:type="gramStart"/>
      <w:r w:rsidRPr="00E07B83">
        <w:rPr>
          <w:rFonts w:ascii="Times New Roman" w:hAnsi="Times New Roman" w:cs="Times New Roman"/>
        </w:rPr>
        <w:t>A</w:t>
      </w:r>
      <w:proofErr w:type="gramEnd"/>
      <w:r w:rsidRPr="00E07B83">
        <w:rPr>
          <w:rFonts w:ascii="Times New Roman" w:hAnsi="Times New Roman" w:cs="Times New Roman"/>
        </w:rPr>
        <w:t xml:space="preserve"> SAP-LAP linkages framework for integrating Industry 4.0 and circular economy. </w:t>
      </w:r>
      <w:r w:rsidRPr="00E07B83">
        <w:rPr>
          <w:rFonts w:ascii="Times New Roman" w:hAnsi="Times New Roman" w:cs="Times New Roman"/>
          <w:i/>
        </w:rPr>
        <w:t xml:space="preserve">Benchmarking: An International Journal. </w:t>
      </w:r>
      <w:r w:rsidRPr="00E07B83">
        <w:rPr>
          <w:rFonts w:ascii="Times New Roman" w:hAnsi="Times New Roman" w:cs="Times New Roman"/>
        </w:rPr>
        <w:t xml:space="preserve">(DOI: </w:t>
      </w:r>
      <w:hyperlink r:id="rId12" w:tooltip="DOI: https://doi.org/10.1108/BIJ-10-2018-0310" w:history="1">
        <w:r w:rsidRPr="00E07B83">
          <w:rPr>
            <w:rStyle w:val="Hyperlink"/>
            <w:rFonts w:ascii="Times New Roman" w:hAnsi="Times New Roman" w:cs="Times New Roman"/>
            <w:color w:val="auto"/>
            <w:u w:val="none"/>
            <w:shd w:val="clear" w:color="auto" w:fill="FFFFFF"/>
          </w:rPr>
          <w:t>10.1108/BIJ-10-2018-0310</w:t>
        </w:r>
      </w:hyperlink>
      <w:r w:rsidRPr="00E07B83">
        <w:rPr>
          <w:rFonts w:ascii="Times New Roman" w:hAnsi="Times New Roman" w:cs="Times New Roman"/>
        </w:rPr>
        <w:t xml:space="preserve">) </w:t>
      </w:r>
    </w:p>
    <w:p w14:paraId="7657ED89"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Cherrafi</w:t>
      </w:r>
      <w:proofErr w:type="spellEnd"/>
      <w:r w:rsidRPr="00E07B83">
        <w:rPr>
          <w:rFonts w:ascii="Times New Roman" w:hAnsi="Times New Roman" w:cs="Times New Roman"/>
          <w:shd w:val="clear" w:color="auto" w:fill="FFFFFF"/>
        </w:rPr>
        <w:t xml:space="preserve">, A., </w:t>
      </w:r>
      <w:proofErr w:type="spellStart"/>
      <w:r w:rsidRPr="00E07B83">
        <w:rPr>
          <w:rFonts w:ascii="Times New Roman" w:hAnsi="Times New Roman" w:cs="Times New Roman"/>
          <w:shd w:val="clear" w:color="auto" w:fill="FFFFFF"/>
        </w:rPr>
        <w:t>Elfezazi</w:t>
      </w:r>
      <w:proofErr w:type="spellEnd"/>
      <w:r w:rsidRPr="00E07B83">
        <w:rPr>
          <w:rFonts w:ascii="Times New Roman" w:hAnsi="Times New Roman" w:cs="Times New Roman"/>
          <w:shd w:val="clear" w:color="auto" w:fill="FFFFFF"/>
        </w:rPr>
        <w:t xml:space="preserve">, S., Garza-Reyes, J. A., </w:t>
      </w:r>
      <w:proofErr w:type="spellStart"/>
      <w:r w:rsidRPr="00E07B83">
        <w:rPr>
          <w:rFonts w:ascii="Times New Roman" w:hAnsi="Times New Roman" w:cs="Times New Roman"/>
          <w:shd w:val="clear" w:color="auto" w:fill="FFFFFF"/>
        </w:rPr>
        <w:t>Benhida</w:t>
      </w:r>
      <w:proofErr w:type="spellEnd"/>
      <w:r w:rsidRPr="00E07B83">
        <w:rPr>
          <w:rFonts w:ascii="Times New Roman" w:hAnsi="Times New Roman" w:cs="Times New Roman"/>
          <w:shd w:val="clear" w:color="auto" w:fill="FFFFFF"/>
        </w:rPr>
        <w:t xml:space="preserve">, K., &amp; </w:t>
      </w:r>
      <w:proofErr w:type="spellStart"/>
      <w:r w:rsidRPr="00E07B83">
        <w:rPr>
          <w:rFonts w:ascii="Times New Roman" w:hAnsi="Times New Roman" w:cs="Times New Roman"/>
          <w:shd w:val="clear" w:color="auto" w:fill="FFFFFF"/>
        </w:rPr>
        <w:t>Mokhlis</w:t>
      </w:r>
      <w:proofErr w:type="spellEnd"/>
      <w:r w:rsidRPr="00E07B83">
        <w:rPr>
          <w:rFonts w:ascii="Times New Roman" w:hAnsi="Times New Roman" w:cs="Times New Roman"/>
          <w:shd w:val="clear" w:color="auto" w:fill="FFFFFF"/>
        </w:rPr>
        <w:t>, A. (2017). Barriers in Green Lean implementation: a combined systematic literature review and interpretive structural modelling approach. </w:t>
      </w:r>
      <w:r w:rsidRPr="00E07B83">
        <w:rPr>
          <w:rFonts w:ascii="Times New Roman" w:hAnsi="Times New Roman" w:cs="Times New Roman"/>
          <w:i/>
          <w:iCs/>
          <w:shd w:val="clear" w:color="auto" w:fill="FFFFFF"/>
        </w:rPr>
        <w:t>Production Planning &amp; Control</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28</w:t>
      </w:r>
      <w:r w:rsidRPr="00E07B83">
        <w:rPr>
          <w:rFonts w:ascii="Times New Roman" w:hAnsi="Times New Roman" w:cs="Times New Roman"/>
          <w:shd w:val="clear" w:color="auto" w:fill="FFFFFF"/>
        </w:rPr>
        <w:t xml:space="preserve">(10), 829-842. </w:t>
      </w:r>
    </w:p>
    <w:p w14:paraId="2640AA44"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proofErr w:type="spellStart"/>
      <w:r w:rsidRPr="00E07B83">
        <w:rPr>
          <w:rFonts w:ascii="Times New Roman" w:hAnsi="Times New Roman" w:cs="Times New Roman"/>
          <w:color w:val="222222"/>
          <w:shd w:val="clear" w:color="auto" w:fill="FFFFFF"/>
        </w:rPr>
        <w:t>Chiarini</w:t>
      </w:r>
      <w:proofErr w:type="spellEnd"/>
      <w:r w:rsidRPr="00E07B83">
        <w:rPr>
          <w:rFonts w:ascii="Times New Roman" w:hAnsi="Times New Roman" w:cs="Times New Roman"/>
          <w:color w:val="222222"/>
          <w:shd w:val="clear" w:color="auto" w:fill="FFFFFF"/>
        </w:rPr>
        <w:t xml:space="preserve">, A. (2021). Industry 4.0 technologies in the manufacturing sector: Are we sure they are all relevant for environmental </w:t>
      </w:r>
      <w:proofErr w:type="gramStart"/>
      <w:r w:rsidRPr="00E07B83">
        <w:rPr>
          <w:rFonts w:ascii="Times New Roman" w:hAnsi="Times New Roman" w:cs="Times New Roman"/>
          <w:color w:val="222222"/>
          <w:shd w:val="clear" w:color="auto" w:fill="FFFFFF"/>
        </w:rPr>
        <w:t>performance?.</w:t>
      </w:r>
      <w:proofErr w:type="gramEnd"/>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(DOI:</w:t>
      </w:r>
      <w:r w:rsidRPr="00E07B83">
        <w:rPr>
          <w:rFonts w:ascii="Times New Roman" w:hAnsi="Times New Roman" w:cs="Times New Roman"/>
        </w:rPr>
        <w:t xml:space="preserve"> </w:t>
      </w:r>
      <w:hyperlink r:id="rId13" w:history="1">
        <w:r w:rsidRPr="00E07B83">
          <w:rPr>
            <w:rStyle w:val="Hyperlink"/>
            <w:rFonts w:ascii="Times New Roman" w:hAnsi="Times New Roman" w:cs="Times New Roman"/>
            <w:b/>
            <w:bCs/>
            <w:color w:val="005274"/>
            <w:shd w:val="clear" w:color="auto" w:fill="FFFFFF"/>
          </w:rPr>
          <w:t>10.1002/bse.2797</w:t>
        </w:r>
      </w:hyperlink>
      <w:r w:rsidRPr="00E07B83">
        <w:rPr>
          <w:rFonts w:ascii="Times New Roman" w:hAnsi="Times New Roman" w:cs="Times New Roman"/>
        </w:rPr>
        <w:t>)</w:t>
      </w:r>
    </w:p>
    <w:p w14:paraId="19D0B22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Cucchiella</w:t>
      </w:r>
      <w:proofErr w:type="spellEnd"/>
      <w:r w:rsidRPr="00E07B83">
        <w:rPr>
          <w:rFonts w:ascii="Times New Roman" w:hAnsi="Times New Roman" w:cs="Times New Roman"/>
          <w:shd w:val="clear" w:color="auto" w:fill="FFFFFF"/>
        </w:rPr>
        <w:t xml:space="preserve">, F., </w:t>
      </w:r>
      <w:proofErr w:type="spellStart"/>
      <w:r w:rsidRPr="00E07B83">
        <w:rPr>
          <w:rFonts w:ascii="Times New Roman" w:hAnsi="Times New Roman" w:cs="Times New Roman"/>
          <w:shd w:val="clear" w:color="auto" w:fill="FFFFFF"/>
        </w:rPr>
        <w:t>D’Adamo</w:t>
      </w:r>
      <w:proofErr w:type="spellEnd"/>
      <w:r w:rsidRPr="00E07B83">
        <w:rPr>
          <w:rFonts w:ascii="Times New Roman" w:hAnsi="Times New Roman" w:cs="Times New Roman"/>
          <w:shd w:val="clear" w:color="auto" w:fill="FFFFFF"/>
        </w:rPr>
        <w:t>, I., Koh, S. L., &amp; Rosa, P. (2015). Recycling of WEEEs: An economic assessment of present and future e-waste streams. </w:t>
      </w:r>
      <w:r w:rsidRPr="00E07B83">
        <w:rPr>
          <w:rFonts w:ascii="Times New Roman" w:hAnsi="Times New Roman" w:cs="Times New Roman"/>
          <w:i/>
          <w:iCs/>
          <w:shd w:val="clear" w:color="auto" w:fill="FFFFFF"/>
        </w:rPr>
        <w:t>Renewable and Sustainable Energy Reviews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51</w:t>
      </w:r>
      <w:r w:rsidRPr="00E07B83">
        <w:rPr>
          <w:rFonts w:ascii="Times New Roman" w:hAnsi="Times New Roman" w:cs="Times New Roman"/>
          <w:shd w:val="clear" w:color="auto" w:fill="FFFFFF"/>
        </w:rPr>
        <w:t>, 263-272.</w:t>
      </w:r>
    </w:p>
    <w:p w14:paraId="764FEFB0"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lang w:val="en-US"/>
        </w:rPr>
        <w:lastRenderedPageBreak/>
        <w:t xml:space="preserve">de Man, J. C., &amp; </w:t>
      </w:r>
      <w:proofErr w:type="spellStart"/>
      <w:r w:rsidRPr="00E07B83">
        <w:rPr>
          <w:rFonts w:ascii="Times New Roman" w:hAnsi="Times New Roman" w:cs="Times New Roman"/>
          <w:shd w:val="clear" w:color="auto" w:fill="FFFFFF"/>
          <w:lang w:val="en-US"/>
        </w:rPr>
        <w:t>Strandhagen</w:t>
      </w:r>
      <w:proofErr w:type="spellEnd"/>
      <w:r w:rsidRPr="00E07B83">
        <w:rPr>
          <w:rFonts w:ascii="Times New Roman" w:hAnsi="Times New Roman" w:cs="Times New Roman"/>
          <w:shd w:val="clear" w:color="auto" w:fill="FFFFFF"/>
          <w:lang w:val="en-US"/>
        </w:rPr>
        <w:t xml:space="preserve">, J. O. (2017). </w:t>
      </w:r>
      <w:r w:rsidRPr="00E07B83">
        <w:rPr>
          <w:rFonts w:ascii="Times New Roman" w:hAnsi="Times New Roman" w:cs="Times New Roman"/>
          <w:shd w:val="clear" w:color="auto" w:fill="FFFFFF"/>
        </w:rPr>
        <w:t>An Industry 4.0 research agenda for sustainable business models. </w:t>
      </w:r>
      <w:r w:rsidRPr="00E07B83">
        <w:rPr>
          <w:rFonts w:ascii="Times New Roman" w:hAnsi="Times New Roman" w:cs="Times New Roman"/>
          <w:i/>
          <w:iCs/>
          <w:shd w:val="clear" w:color="auto" w:fill="FFFFFF"/>
        </w:rPr>
        <w:t xml:space="preserve">Procedia </w:t>
      </w:r>
      <w:proofErr w:type="spellStart"/>
      <w:r w:rsidRPr="00E07B83">
        <w:rPr>
          <w:rFonts w:ascii="Times New Roman" w:hAnsi="Times New Roman" w:cs="Times New Roman"/>
          <w:i/>
          <w:iCs/>
          <w:shd w:val="clear" w:color="auto" w:fill="FFFFFF"/>
        </w:rPr>
        <w:t>Cirp</w:t>
      </w:r>
      <w:proofErr w:type="spellEnd"/>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63</w:t>
      </w:r>
      <w:r w:rsidRPr="00E07B83">
        <w:rPr>
          <w:rFonts w:ascii="Times New Roman" w:hAnsi="Times New Roman" w:cs="Times New Roman"/>
          <w:shd w:val="clear" w:color="auto" w:fill="FFFFFF"/>
        </w:rPr>
        <w:t>, 721-726.</w:t>
      </w:r>
    </w:p>
    <w:p w14:paraId="73AB2B7F" w14:textId="77777777" w:rsidR="00887A3D" w:rsidRPr="00E07B83" w:rsidRDefault="00887A3D" w:rsidP="00AC24E0">
      <w:pPr>
        <w:spacing w:after="0" w:line="360" w:lineRule="auto"/>
        <w:ind w:left="360" w:hanging="360"/>
        <w:jc w:val="both"/>
        <w:rPr>
          <w:rFonts w:ascii="Times New Roman" w:hAnsi="Times New Roman" w:cs="Times New Roman"/>
        </w:rPr>
      </w:pPr>
      <w:r w:rsidRPr="00E07B83">
        <w:rPr>
          <w:rFonts w:ascii="Times New Roman" w:hAnsi="Times New Roman" w:cs="Times New Roman"/>
        </w:rPr>
        <w:t xml:space="preserve">de Sousa </w:t>
      </w:r>
      <w:proofErr w:type="spellStart"/>
      <w:r w:rsidRPr="00E07B83">
        <w:rPr>
          <w:rFonts w:ascii="Times New Roman" w:hAnsi="Times New Roman" w:cs="Times New Roman"/>
        </w:rPr>
        <w:t>Jabbour</w:t>
      </w:r>
      <w:proofErr w:type="spellEnd"/>
      <w:r w:rsidRPr="00E07B83">
        <w:rPr>
          <w:rFonts w:ascii="Times New Roman" w:hAnsi="Times New Roman" w:cs="Times New Roman"/>
        </w:rPr>
        <w:t xml:space="preserve">, A. B. L., </w:t>
      </w:r>
      <w:proofErr w:type="spellStart"/>
      <w:r w:rsidRPr="00E07B83">
        <w:rPr>
          <w:rFonts w:ascii="Times New Roman" w:hAnsi="Times New Roman" w:cs="Times New Roman"/>
        </w:rPr>
        <w:t>Jabbour</w:t>
      </w:r>
      <w:proofErr w:type="spellEnd"/>
      <w:r w:rsidRPr="00E07B83">
        <w:rPr>
          <w:rFonts w:ascii="Times New Roman" w:hAnsi="Times New Roman" w:cs="Times New Roman"/>
        </w:rPr>
        <w:t xml:space="preserve">, C. J. C., </w:t>
      </w:r>
      <w:proofErr w:type="spellStart"/>
      <w:r w:rsidRPr="00E07B83">
        <w:rPr>
          <w:rFonts w:ascii="Times New Roman" w:hAnsi="Times New Roman" w:cs="Times New Roman"/>
        </w:rPr>
        <w:t>Godinho</w:t>
      </w:r>
      <w:proofErr w:type="spellEnd"/>
      <w:r w:rsidRPr="00E07B83">
        <w:rPr>
          <w:rFonts w:ascii="Times New Roman" w:hAnsi="Times New Roman" w:cs="Times New Roman"/>
        </w:rPr>
        <w:t xml:space="preserve"> Filho, M., &amp; </w:t>
      </w:r>
      <w:proofErr w:type="spellStart"/>
      <w:r w:rsidRPr="00E07B83">
        <w:rPr>
          <w:rFonts w:ascii="Times New Roman" w:hAnsi="Times New Roman" w:cs="Times New Roman"/>
        </w:rPr>
        <w:t>Roubaud</w:t>
      </w:r>
      <w:proofErr w:type="spellEnd"/>
      <w:r w:rsidRPr="00E07B83">
        <w:rPr>
          <w:rFonts w:ascii="Times New Roman" w:hAnsi="Times New Roman" w:cs="Times New Roman"/>
        </w:rPr>
        <w:t xml:space="preserve">, D. (2018). Industry 4.0 and the circular economy: a proposed research agenda and original roadmap for sustainable operations. </w:t>
      </w:r>
      <w:r w:rsidRPr="00E07B83">
        <w:rPr>
          <w:rFonts w:ascii="Times New Roman" w:hAnsi="Times New Roman" w:cs="Times New Roman"/>
          <w:i/>
        </w:rPr>
        <w:t>Annals of Operations Research, 270(1-2),</w:t>
      </w:r>
      <w:r w:rsidRPr="00E07B83">
        <w:rPr>
          <w:rFonts w:ascii="Times New Roman" w:hAnsi="Times New Roman" w:cs="Times New Roman"/>
        </w:rPr>
        <w:t xml:space="preserve"> 273-286. </w:t>
      </w:r>
    </w:p>
    <w:p w14:paraId="08B08B05"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de Sousa </w:t>
      </w:r>
      <w:proofErr w:type="spellStart"/>
      <w:r w:rsidRPr="00E07B83">
        <w:rPr>
          <w:rFonts w:ascii="Times New Roman" w:hAnsi="Times New Roman" w:cs="Times New Roman"/>
          <w:shd w:val="clear" w:color="auto" w:fill="FFFFFF"/>
        </w:rPr>
        <w:t>Jabbour</w:t>
      </w:r>
      <w:proofErr w:type="spellEnd"/>
      <w:r w:rsidRPr="00E07B83">
        <w:rPr>
          <w:rFonts w:ascii="Times New Roman" w:hAnsi="Times New Roman" w:cs="Times New Roman"/>
          <w:shd w:val="clear" w:color="auto" w:fill="FFFFFF"/>
        </w:rPr>
        <w:t xml:space="preserve">, A. B. L., Luiz, J. V. R., Luiz, O. R., </w:t>
      </w:r>
      <w:proofErr w:type="spellStart"/>
      <w:r w:rsidRPr="00E07B83">
        <w:rPr>
          <w:rFonts w:ascii="Times New Roman" w:hAnsi="Times New Roman" w:cs="Times New Roman"/>
          <w:shd w:val="clear" w:color="auto" w:fill="FFFFFF"/>
        </w:rPr>
        <w:t>Jabbour</w:t>
      </w:r>
      <w:proofErr w:type="spellEnd"/>
      <w:r w:rsidRPr="00E07B83">
        <w:rPr>
          <w:rFonts w:ascii="Times New Roman" w:hAnsi="Times New Roman" w:cs="Times New Roman"/>
          <w:shd w:val="clear" w:color="auto" w:fill="FFFFFF"/>
        </w:rPr>
        <w:t xml:space="preserve">, C. J. C., </w:t>
      </w:r>
      <w:proofErr w:type="spellStart"/>
      <w:r w:rsidRPr="00E07B83">
        <w:rPr>
          <w:rFonts w:ascii="Times New Roman" w:hAnsi="Times New Roman" w:cs="Times New Roman"/>
          <w:shd w:val="clear" w:color="auto" w:fill="FFFFFF"/>
        </w:rPr>
        <w:t>Ndubisi</w:t>
      </w:r>
      <w:proofErr w:type="spellEnd"/>
      <w:r w:rsidRPr="00E07B83">
        <w:rPr>
          <w:rFonts w:ascii="Times New Roman" w:hAnsi="Times New Roman" w:cs="Times New Roman"/>
          <w:shd w:val="clear" w:color="auto" w:fill="FFFFFF"/>
        </w:rPr>
        <w:t>, N. O., de Oliveira, J. H. C., &amp; Junior, F. H. (2019). Circular economy business models and operations management.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235</w:t>
      </w:r>
      <w:r w:rsidRPr="00E07B83">
        <w:rPr>
          <w:rFonts w:ascii="Times New Roman" w:hAnsi="Times New Roman" w:cs="Times New Roman"/>
          <w:shd w:val="clear" w:color="auto" w:fill="FFFFFF"/>
        </w:rPr>
        <w:t>, 1525-1539.</w:t>
      </w:r>
    </w:p>
    <w:p w14:paraId="77D1F73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lang w:val="sv-SE"/>
        </w:rPr>
        <w:t xml:space="preserve">Dev, N. K., Shankar, R., &amp; Qaiser, F. H. (2020). </w:t>
      </w:r>
      <w:r w:rsidRPr="00E07B83">
        <w:rPr>
          <w:rFonts w:ascii="Times New Roman" w:hAnsi="Times New Roman" w:cs="Times New Roman"/>
          <w:shd w:val="clear" w:color="auto" w:fill="FFFFFF"/>
        </w:rPr>
        <w:t>Industry 4.0 and circular economy: Operational excellence for sustainable reverse supply chain performance. </w:t>
      </w:r>
      <w:r w:rsidRPr="00E07B83">
        <w:rPr>
          <w:rFonts w:ascii="Times New Roman" w:hAnsi="Times New Roman" w:cs="Times New Roman"/>
          <w:i/>
          <w:iCs/>
          <w:shd w:val="clear" w:color="auto" w:fill="FFFFFF"/>
        </w:rPr>
        <w:t>Resources, Conservation and Recycling</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153</w:t>
      </w:r>
      <w:r w:rsidRPr="00E07B83">
        <w:rPr>
          <w:rFonts w:ascii="Times New Roman" w:hAnsi="Times New Roman" w:cs="Times New Roman"/>
          <w:shd w:val="clear" w:color="auto" w:fill="FFFFFF"/>
        </w:rPr>
        <w:t xml:space="preserve">, 104583. </w:t>
      </w:r>
    </w:p>
    <w:p w14:paraId="4D06B062"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Dombrowski, U., Richter, T., &amp; </w:t>
      </w:r>
      <w:proofErr w:type="spellStart"/>
      <w:r w:rsidRPr="00E07B83">
        <w:rPr>
          <w:rFonts w:ascii="Times New Roman" w:hAnsi="Times New Roman" w:cs="Times New Roman"/>
          <w:shd w:val="clear" w:color="auto" w:fill="FFFFFF"/>
        </w:rPr>
        <w:t>Krenkel</w:t>
      </w:r>
      <w:proofErr w:type="spellEnd"/>
      <w:r w:rsidRPr="00E07B83">
        <w:rPr>
          <w:rFonts w:ascii="Times New Roman" w:hAnsi="Times New Roman" w:cs="Times New Roman"/>
          <w:shd w:val="clear" w:color="auto" w:fill="FFFFFF"/>
        </w:rPr>
        <w:t>, P. (2017). Interdependencies of Industries 4.0 &amp; Lean production systems: A use cases analysis. </w:t>
      </w:r>
      <w:r w:rsidRPr="00E07B83">
        <w:rPr>
          <w:rFonts w:ascii="Times New Roman" w:hAnsi="Times New Roman" w:cs="Times New Roman"/>
          <w:i/>
          <w:iCs/>
          <w:shd w:val="clear" w:color="auto" w:fill="FFFFFF"/>
        </w:rPr>
        <w:t>Procedia Manufacturing</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w:t>
      </w:r>
      <w:r w:rsidRPr="00E07B83">
        <w:rPr>
          <w:rFonts w:ascii="Times New Roman" w:hAnsi="Times New Roman" w:cs="Times New Roman"/>
          <w:shd w:val="clear" w:color="auto" w:fill="FFFFFF"/>
        </w:rPr>
        <w:t>, 1061-1068.</w:t>
      </w:r>
    </w:p>
    <w:p w14:paraId="14A9758C"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Fahimnia</w:t>
      </w:r>
      <w:proofErr w:type="spellEnd"/>
      <w:r w:rsidRPr="00E07B83">
        <w:rPr>
          <w:rFonts w:ascii="Times New Roman" w:hAnsi="Times New Roman" w:cs="Times New Roman"/>
          <w:shd w:val="clear" w:color="auto" w:fill="FFFFFF"/>
        </w:rPr>
        <w:t xml:space="preserve">, B., Sarkis, J., &amp; </w:t>
      </w:r>
      <w:proofErr w:type="spellStart"/>
      <w:r w:rsidRPr="00E07B83">
        <w:rPr>
          <w:rFonts w:ascii="Times New Roman" w:hAnsi="Times New Roman" w:cs="Times New Roman"/>
          <w:shd w:val="clear" w:color="auto" w:fill="FFFFFF"/>
        </w:rPr>
        <w:t>Davarzani</w:t>
      </w:r>
      <w:proofErr w:type="spellEnd"/>
      <w:r w:rsidRPr="00E07B83">
        <w:rPr>
          <w:rFonts w:ascii="Times New Roman" w:hAnsi="Times New Roman" w:cs="Times New Roman"/>
          <w:shd w:val="clear" w:color="auto" w:fill="FFFFFF"/>
        </w:rPr>
        <w:t>, H. (2015). Green supply chain management: A review and bibliometric analysis. </w:t>
      </w:r>
      <w:r w:rsidRPr="00E07B83">
        <w:rPr>
          <w:rFonts w:ascii="Times New Roman" w:hAnsi="Times New Roman" w:cs="Times New Roman"/>
          <w:i/>
          <w:iCs/>
          <w:shd w:val="clear" w:color="auto" w:fill="FFFFFF"/>
        </w:rPr>
        <w:t>International Journal of Production Economics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162</w:t>
      </w:r>
      <w:r w:rsidRPr="00E07B83">
        <w:rPr>
          <w:rFonts w:ascii="Times New Roman" w:hAnsi="Times New Roman" w:cs="Times New Roman"/>
          <w:shd w:val="clear" w:color="auto" w:fill="FFFFFF"/>
        </w:rPr>
        <w:t xml:space="preserve">, 101-114. </w:t>
      </w:r>
    </w:p>
    <w:p w14:paraId="440F3C73"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Fisher, O., Watson, N., </w:t>
      </w:r>
      <w:proofErr w:type="spellStart"/>
      <w:r w:rsidRPr="00E07B83">
        <w:rPr>
          <w:rFonts w:ascii="Times New Roman" w:hAnsi="Times New Roman" w:cs="Times New Roman"/>
          <w:shd w:val="clear" w:color="auto" w:fill="FFFFFF"/>
        </w:rPr>
        <w:t>Porcu</w:t>
      </w:r>
      <w:proofErr w:type="spellEnd"/>
      <w:r w:rsidRPr="00E07B83">
        <w:rPr>
          <w:rFonts w:ascii="Times New Roman" w:hAnsi="Times New Roman" w:cs="Times New Roman"/>
          <w:shd w:val="clear" w:color="auto" w:fill="FFFFFF"/>
        </w:rPr>
        <w:t>, L., Bacon, D., Rigley, M., &amp; Gomes, R. L. (2018). Cloud manufacturing as a sustainable process manufacturing route. </w:t>
      </w:r>
      <w:r w:rsidRPr="00E07B83">
        <w:rPr>
          <w:rFonts w:ascii="Times New Roman" w:hAnsi="Times New Roman" w:cs="Times New Roman"/>
          <w:i/>
          <w:iCs/>
          <w:shd w:val="clear" w:color="auto" w:fill="FFFFFF"/>
        </w:rPr>
        <w:t>Journal of Manufacturing Systems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47</w:t>
      </w:r>
      <w:r w:rsidRPr="00E07B83">
        <w:rPr>
          <w:rFonts w:ascii="Times New Roman" w:hAnsi="Times New Roman" w:cs="Times New Roman"/>
          <w:shd w:val="clear" w:color="auto" w:fill="FFFFFF"/>
        </w:rPr>
        <w:t>, 53-68.</w:t>
      </w:r>
    </w:p>
    <w:p w14:paraId="178ED149"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Genovese, A., </w:t>
      </w:r>
      <w:proofErr w:type="spellStart"/>
      <w:r w:rsidRPr="00E07B83">
        <w:rPr>
          <w:rFonts w:ascii="Times New Roman" w:hAnsi="Times New Roman" w:cs="Times New Roman"/>
          <w:shd w:val="clear" w:color="auto" w:fill="FFFFFF"/>
        </w:rPr>
        <w:t>Acquaye</w:t>
      </w:r>
      <w:proofErr w:type="spellEnd"/>
      <w:r w:rsidRPr="00E07B83">
        <w:rPr>
          <w:rFonts w:ascii="Times New Roman" w:hAnsi="Times New Roman" w:cs="Times New Roman"/>
          <w:shd w:val="clear" w:color="auto" w:fill="FFFFFF"/>
        </w:rPr>
        <w:t>, A. A., Figueroa, A., &amp; Koh, S. L. (2017). Sustainable supply chain management and the transition towards a circular economy: Evidence and some applications. </w:t>
      </w:r>
      <w:r w:rsidRPr="00E07B83">
        <w:rPr>
          <w:rFonts w:ascii="Times New Roman" w:hAnsi="Times New Roman" w:cs="Times New Roman"/>
          <w:i/>
          <w:iCs/>
          <w:shd w:val="clear" w:color="auto" w:fill="FFFFFF"/>
        </w:rPr>
        <w:t>Omega</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66</w:t>
      </w:r>
      <w:r w:rsidRPr="00E07B83">
        <w:rPr>
          <w:rFonts w:ascii="Times New Roman" w:hAnsi="Times New Roman" w:cs="Times New Roman"/>
          <w:shd w:val="clear" w:color="auto" w:fill="FFFFFF"/>
        </w:rPr>
        <w:t>, 344-357.</w:t>
      </w:r>
    </w:p>
    <w:p w14:paraId="5CFF9843"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Ghisellini</w:t>
      </w:r>
      <w:proofErr w:type="spellEnd"/>
      <w:r w:rsidRPr="00E07B83">
        <w:rPr>
          <w:rFonts w:ascii="Times New Roman" w:hAnsi="Times New Roman" w:cs="Times New Roman"/>
          <w:shd w:val="clear" w:color="auto" w:fill="FFFFFF"/>
        </w:rPr>
        <w:t xml:space="preserve">, P., </w:t>
      </w:r>
      <w:proofErr w:type="spellStart"/>
      <w:r w:rsidRPr="00E07B83">
        <w:rPr>
          <w:rFonts w:ascii="Times New Roman" w:hAnsi="Times New Roman" w:cs="Times New Roman"/>
          <w:shd w:val="clear" w:color="auto" w:fill="FFFFFF"/>
        </w:rPr>
        <w:t>Cialani</w:t>
      </w:r>
      <w:proofErr w:type="spellEnd"/>
      <w:r w:rsidRPr="00E07B83">
        <w:rPr>
          <w:rFonts w:ascii="Times New Roman" w:hAnsi="Times New Roman" w:cs="Times New Roman"/>
          <w:shd w:val="clear" w:color="auto" w:fill="FFFFFF"/>
        </w:rPr>
        <w:t xml:space="preserve">, C., &amp; </w:t>
      </w:r>
      <w:proofErr w:type="spellStart"/>
      <w:r w:rsidRPr="00E07B83">
        <w:rPr>
          <w:rFonts w:ascii="Times New Roman" w:hAnsi="Times New Roman" w:cs="Times New Roman"/>
          <w:shd w:val="clear" w:color="auto" w:fill="FFFFFF"/>
        </w:rPr>
        <w:t>Ulgiati</w:t>
      </w:r>
      <w:proofErr w:type="spellEnd"/>
      <w:r w:rsidRPr="00E07B83">
        <w:rPr>
          <w:rFonts w:ascii="Times New Roman" w:hAnsi="Times New Roman" w:cs="Times New Roman"/>
          <w:shd w:val="clear" w:color="auto" w:fill="FFFFFF"/>
        </w:rPr>
        <w:t>, S. (2016). A review on circular economy: the expected transition to a balanced interplay of environmental and economic systems.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114</w:t>
      </w:r>
      <w:r w:rsidRPr="00E07B83">
        <w:rPr>
          <w:rFonts w:ascii="Times New Roman" w:hAnsi="Times New Roman" w:cs="Times New Roman"/>
          <w:shd w:val="clear" w:color="auto" w:fill="FFFFFF"/>
        </w:rPr>
        <w:t>, 11-32.</w:t>
      </w:r>
    </w:p>
    <w:p w14:paraId="54812BC3"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color w:val="222222"/>
          <w:shd w:val="clear" w:color="auto" w:fill="FFFFFF"/>
        </w:rPr>
        <w:t>Ghobakhloo</w:t>
      </w:r>
      <w:proofErr w:type="spellEnd"/>
      <w:r w:rsidRPr="00E07B83">
        <w:rPr>
          <w:rFonts w:ascii="Times New Roman" w:hAnsi="Times New Roman" w:cs="Times New Roman"/>
          <w:color w:val="222222"/>
          <w:shd w:val="clear" w:color="auto" w:fill="FFFFFF"/>
        </w:rPr>
        <w:t xml:space="preserve">, M., </w:t>
      </w:r>
      <w:proofErr w:type="spellStart"/>
      <w:r w:rsidRPr="00E07B83">
        <w:rPr>
          <w:rFonts w:ascii="Times New Roman" w:hAnsi="Times New Roman" w:cs="Times New Roman"/>
          <w:color w:val="222222"/>
          <w:shd w:val="clear" w:color="auto" w:fill="FFFFFF"/>
        </w:rPr>
        <w:t>Iranmanesh</w:t>
      </w:r>
      <w:proofErr w:type="spellEnd"/>
      <w:r w:rsidRPr="00E07B83">
        <w:rPr>
          <w:rFonts w:ascii="Times New Roman" w:hAnsi="Times New Roman" w:cs="Times New Roman"/>
          <w:color w:val="222222"/>
          <w:shd w:val="clear" w:color="auto" w:fill="FFFFFF"/>
        </w:rPr>
        <w:t xml:space="preserve">, M., </w:t>
      </w:r>
      <w:proofErr w:type="spellStart"/>
      <w:r w:rsidRPr="00E07B83">
        <w:rPr>
          <w:rFonts w:ascii="Times New Roman" w:hAnsi="Times New Roman" w:cs="Times New Roman"/>
          <w:color w:val="222222"/>
          <w:shd w:val="clear" w:color="auto" w:fill="FFFFFF"/>
        </w:rPr>
        <w:t>Grybauskas</w:t>
      </w:r>
      <w:proofErr w:type="spellEnd"/>
      <w:r w:rsidRPr="00E07B83">
        <w:rPr>
          <w:rFonts w:ascii="Times New Roman" w:hAnsi="Times New Roman" w:cs="Times New Roman"/>
          <w:color w:val="222222"/>
          <w:shd w:val="clear" w:color="auto" w:fill="FFFFFF"/>
        </w:rPr>
        <w:t xml:space="preserve">, A., </w:t>
      </w:r>
      <w:proofErr w:type="spellStart"/>
      <w:r w:rsidRPr="00E07B83">
        <w:rPr>
          <w:rFonts w:ascii="Times New Roman" w:hAnsi="Times New Roman" w:cs="Times New Roman"/>
          <w:color w:val="222222"/>
          <w:shd w:val="clear" w:color="auto" w:fill="FFFFFF"/>
        </w:rPr>
        <w:t>Vilkas</w:t>
      </w:r>
      <w:proofErr w:type="spellEnd"/>
      <w:r w:rsidRPr="00E07B83">
        <w:rPr>
          <w:rFonts w:ascii="Times New Roman" w:hAnsi="Times New Roman" w:cs="Times New Roman"/>
          <w:color w:val="222222"/>
          <w:shd w:val="clear" w:color="auto" w:fill="FFFFFF"/>
        </w:rPr>
        <w:t xml:space="preserve">, M., &amp; </w:t>
      </w:r>
      <w:proofErr w:type="spellStart"/>
      <w:r w:rsidRPr="00E07B83">
        <w:rPr>
          <w:rFonts w:ascii="Times New Roman" w:hAnsi="Times New Roman" w:cs="Times New Roman"/>
          <w:color w:val="222222"/>
          <w:shd w:val="clear" w:color="auto" w:fill="FFFFFF"/>
        </w:rPr>
        <w:t>Petraitė</w:t>
      </w:r>
      <w:proofErr w:type="spellEnd"/>
      <w:r w:rsidRPr="00E07B83">
        <w:rPr>
          <w:rFonts w:ascii="Times New Roman" w:hAnsi="Times New Roman" w:cs="Times New Roman"/>
          <w:color w:val="222222"/>
          <w:shd w:val="clear" w:color="auto" w:fill="FFFFFF"/>
        </w:rPr>
        <w:t>, M. (2021). Industry 4.0, innovation, and sustainable development: A systematic review and a roadmap to sustainable innovation.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xml:space="preserve">. (DOI: </w:t>
      </w:r>
      <w:hyperlink r:id="rId14" w:history="1">
        <w:r w:rsidRPr="00E07B83">
          <w:rPr>
            <w:rStyle w:val="Hyperlink"/>
            <w:rFonts w:ascii="Times New Roman" w:hAnsi="Times New Roman" w:cs="Times New Roman"/>
            <w:b/>
            <w:bCs/>
            <w:color w:val="005274"/>
            <w:shd w:val="clear" w:color="auto" w:fill="FFFFFF"/>
          </w:rPr>
          <w:t>10.1002/bse.2867</w:t>
        </w:r>
      </w:hyperlink>
      <w:r w:rsidRPr="00E07B83">
        <w:rPr>
          <w:rFonts w:ascii="Times New Roman" w:hAnsi="Times New Roman" w:cs="Times New Roman"/>
        </w:rPr>
        <w:t>)</w:t>
      </w:r>
    </w:p>
    <w:p w14:paraId="7A78C77B"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proofErr w:type="spellStart"/>
      <w:r w:rsidRPr="00E07B83">
        <w:rPr>
          <w:rFonts w:ascii="Times New Roman" w:hAnsi="Times New Roman" w:cs="Times New Roman"/>
          <w:color w:val="222222"/>
          <w:shd w:val="clear" w:color="auto" w:fill="FFFFFF"/>
        </w:rPr>
        <w:t>Glöser-Chahoud</w:t>
      </w:r>
      <w:proofErr w:type="spellEnd"/>
      <w:r w:rsidRPr="00E07B83">
        <w:rPr>
          <w:rFonts w:ascii="Times New Roman" w:hAnsi="Times New Roman" w:cs="Times New Roman"/>
          <w:color w:val="222222"/>
          <w:shd w:val="clear" w:color="auto" w:fill="FFFFFF"/>
        </w:rPr>
        <w:t xml:space="preserve">, S., </w:t>
      </w:r>
      <w:proofErr w:type="spellStart"/>
      <w:r w:rsidRPr="00E07B83">
        <w:rPr>
          <w:rFonts w:ascii="Times New Roman" w:hAnsi="Times New Roman" w:cs="Times New Roman"/>
          <w:color w:val="222222"/>
          <w:shd w:val="clear" w:color="auto" w:fill="FFFFFF"/>
        </w:rPr>
        <w:t>Huster</w:t>
      </w:r>
      <w:proofErr w:type="spellEnd"/>
      <w:r w:rsidRPr="00E07B83">
        <w:rPr>
          <w:rFonts w:ascii="Times New Roman" w:hAnsi="Times New Roman" w:cs="Times New Roman"/>
          <w:color w:val="222222"/>
          <w:shd w:val="clear" w:color="auto" w:fill="FFFFFF"/>
        </w:rPr>
        <w:t xml:space="preserve">, S., Rosenberg, S., </w:t>
      </w:r>
      <w:proofErr w:type="spellStart"/>
      <w:r w:rsidRPr="00E07B83">
        <w:rPr>
          <w:rFonts w:ascii="Times New Roman" w:hAnsi="Times New Roman" w:cs="Times New Roman"/>
          <w:color w:val="222222"/>
          <w:shd w:val="clear" w:color="auto" w:fill="FFFFFF"/>
        </w:rPr>
        <w:t>Baazouzi</w:t>
      </w:r>
      <w:proofErr w:type="spellEnd"/>
      <w:r w:rsidRPr="00E07B83">
        <w:rPr>
          <w:rFonts w:ascii="Times New Roman" w:hAnsi="Times New Roman" w:cs="Times New Roman"/>
          <w:color w:val="222222"/>
          <w:shd w:val="clear" w:color="auto" w:fill="FFFFFF"/>
        </w:rPr>
        <w:t xml:space="preserve">, S., </w:t>
      </w:r>
      <w:proofErr w:type="spellStart"/>
      <w:r w:rsidRPr="00E07B83">
        <w:rPr>
          <w:rFonts w:ascii="Times New Roman" w:hAnsi="Times New Roman" w:cs="Times New Roman"/>
          <w:color w:val="222222"/>
          <w:shd w:val="clear" w:color="auto" w:fill="FFFFFF"/>
        </w:rPr>
        <w:t>Kiemel</w:t>
      </w:r>
      <w:proofErr w:type="spellEnd"/>
      <w:r w:rsidRPr="00E07B83">
        <w:rPr>
          <w:rFonts w:ascii="Times New Roman" w:hAnsi="Times New Roman" w:cs="Times New Roman"/>
          <w:color w:val="222222"/>
          <w:shd w:val="clear" w:color="auto" w:fill="FFFFFF"/>
        </w:rPr>
        <w:t xml:space="preserve">, S., Singh, S., ... &amp; </w:t>
      </w:r>
      <w:proofErr w:type="spellStart"/>
      <w:r w:rsidRPr="00E07B83">
        <w:rPr>
          <w:rFonts w:ascii="Times New Roman" w:hAnsi="Times New Roman" w:cs="Times New Roman"/>
          <w:color w:val="222222"/>
          <w:shd w:val="clear" w:color="auto" w:fill="FFFFFF"/>
        </w:rPr>
        <w:t>Schultmann</w:t>
      </w:r>
      <w:proofErr w:type="spellEnd"/>
      <w:r w:rsidRPr="00E07B83">
        <w:rPr>
          <w:rFonts w:ascii="Times New Roman" w:hAnsi="Times New Roman" w:cs="Times New Roman"/>
          <w:color w:val="222222"/>
          <w:shd w:val="clear" w:color="auto" w:fill="FFFFFF"/>
        </w:rPr>
        <w:t>, F. (2021). Industrial disassembling as a key enabler of circular economy solutions for obsolete electric vehicle battery systems. </w:t>
      </w:r>
      <w:r w:rsidRPr="00E07B83">
        <w:rPr>
          <w:rFonts w:ascii="Times New Roman" w:hAnsi="Times New Roman" w:cs="Times New Roman"/>
          <w:i/>
          <w:iCs/>
          <w:color w:val="222222"/>
          <w:shd w:val="clear" w:color="auto" w:fill="FFFFFF"/>
        </w:rPr>
        <w:t>Resources, Conservation and Recycling</w:t>
      </w:r>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174</w:t>
      </w:r>
      <w:r w:rsidRPr="00E07B83">
        <w:rPr>
          <w:rFonts w:ascii="Times New Roman" w:hAnsi="Times New Roman" w:cs="Times New Roman"/>
          <w:color w:val="222222"/>
          <w:shd w:val="clear" w:color="auto" w:fill="FFFFFF"/>
        </w:rPr>
        <w:t>, 105735.</w:t>
      </w:r>
    </w:p>
    <w:p w14:paraId="0689AC41"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Haas, W., </w:t>
      </w:r>
      <w:proofErr w:type="spellStart"/>
      <w:r w:rsidRPr="00E07B83">
        <w:rPr>
          <w:rFonts w:ascii="Times New Roman" w:hAnsi="Times New Roman" w:cs="Times New Roman"/>
          <w:shd w:val="clear" w:color="auto" w:fill="FFFFFF"/>
        </w:rPr>
        <w:t>Krausmann</w:t>
      </w:r>
      <w:proofErr w:type="spellEnd"/>
      <w:r w:rsidRPr="00E07B83">
        <w:rPr>
          <w:rFonts w:ascii="Times New Roman" w:hAnsi="Times New Roman" w:cs="Times New Roman"/>
          <w:shd w:val="clear" w:color="auto" w:fill="FFFFFF"/>
        </w:rPr>
        <w:t xml:space="preserve">, F., </w:t>
      </w:r>
      <w:proofErr w:type="spellStart"/>
      <w:r w:rsidRPr="00E07B83">
        <w:rPr>
          <w:rFonts w:ascii="Times New Roman" w:hAnsi="Times New Roman" w:cs="Times New Roman"/>
          <w:shd w:val="clear" w:color="auto" w:fill="FFFFFF"/>
        </w:rPr>
        <w:t>Wiedenhofer</w:t>
      </w:r>
      <w:proofErr w:type="spellEnd"/>
      <w:r w:rsidRPr="00E07B83">
        <w:rPr>
          <w:rFonts w:ascii="Times New Roman" w:hAnsi="Times New Roman" w:cs="Times New Roman"/>
          <w:shd w:val="clear" w:color="auto" w:fill="FFFFFF"/>
        </w:rPr>
        <w:t xml:space="preserve">, D., &amp; Heinz, M. (2015). How circular is the global </w:t>
      </w:r>
      <w:proofErr w:type="gramStart"/>
      <w:r w:rsidRPr="00E07B83">
        <w:rPr>
          <w:rFonts w:ascii="Times New Roman" w:hAnsi="Times New Roman" w:cs="Times New Roman"/>
          <w:shd w:val="clear" w:color="auto" w:fill="FFFFFF"/>
        </w:rPr>
        <w:t>economy?:</w:t>
      </w:r>
      <w:proofErr w:type="gramEnd"/>
      <w:r w:rsidRPr="00E07B83">
        <w:rPr>
          <w:rFonts w:ascii="Times New Roman" w:hAnsi="Times New Roman" w:cs="Times New Roman"/>
          <w:shd w:val="clear" w:color="auto" w:fill="FFFFFF"/>
        </w:rPr>
        <w:t xml:space="preserve"> An assessment of material flows, waste production, and recycling in the European Union and the world in 2005. </w:t>
      </w:r>
      <w:r w:rsidRPr="00E07B83">
        <w:rPr>
          <w:rFonts w:ascii="Times New Roman" w:hAnsi="Times New Roman" w:cs="Times New Roman"/>
          <w:i/>
          <w:iCs/>
          <w:shd w:val="clear" w:color="auto" w:fill="FFFFFF"/>
        </w:rPr>
        <w:t>Journal of Industrial Ecology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19</w:t>
      </w:r>
      <w:r w:rsidRPr="00E07B83">
        <w:rPr>
          <w:rFonts w:ascii="Times New Roman" w:hAnsi="Times New Roman" w:cs="Times New Roman"/>
          <w:shd w:val="clear" w:color="auto" w:fill="FFFFFF"/>
        </w:rPr>
        <w:t>(5), 765-777.</w:t>
      </w:r>
    </w:p>
    <w:p w14:paraId="6AA1E2B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Hestres</w:t>
      </w:r>
      <w:proofErr w:type="spellEnd"/>
      <w:r w:rsidRPr="00E07B83">
        <w:rPr>
          <w:rFonts w:ascii="Times New Roman" w:hAnsi="Times New Roman" w:cs="Times New Roman"/>
          <w:shd w:val="clear" w:color="auto" w:fill="FFFFFF"/>
        </w:rPr>
        <w:t xml:space="preserve">, L. E., &amp; </w:t>
      </w:r>
      <w:proofErr w:type="spellStart"/>
      <w:r w:rsidRPr="00E07B83">
        <w:rPr>
          <w:rFonts w:ascii="Times New Roman" w:hAnsi="Times New Roman" w:cs="Times New Roman"/>
          <w:shd w:val="clear" w:color="auto" w:fill="FFFFFF"/>
        </w:rPr>
        <w:t>Hopke</w:t>
      </w:r>
      <w:proofErr w:type="spellEnd"/>
      <w:r w:rsidRPr="00E07B83">
        <w:rPr>
          <w:rFonts w:ascii="Times New Roman" w:hAnsi="Times New Roman" w:cs="Times New Roman"/>
          <w:shd w:val="clear" w:color="auto" w:fill="FFFFFF"/>
        </w:rPr>
        <w:t>, J. E. (2020). Fossil fuel divestment: theories of change, goals, and strategies of a growing climate movement. </w:t>
      </w:r>
      <w:r w:rsidRPr="00E07B83">
        <w:rPr>
          <w:rFonts w:ascii="Times New Roman" w:hAnsi="Times New Roman" w:cs="Times New Roman"/>
          <w:i/>
          <w:iCs/>
          <w:shd w:val="clear" w:color="auto" w:fill="FFFFFF"/>
        </w:rPr>
        <w:t>Environmental Politics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29</w:t>
      </w:r>
      <w:r w:rsidRPr="00E07B83">
        <w:rPr>
          <w:rFonts w:ascii="Times New Roman" w:hAnsi="Times New Roman" w:cs="Times New Roman"/>
          <w:shd w:val="clear" w:color="auto" w:fill="FFFFFF"/>
        </w:rPr>
        <w:t>(3), 371-389.</w:t>
      </w:r>
    </w:p>
    <w:p w14:paraId="5F84AED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lang w:val="sv-SE"/>
        </w:rPr>
        <w:lastRenderedPageBreak/>
        <w:t xml:space="preserve">Hoornweg, D., &amp; Bhada-Tata, P. (2012). </w:t>
      </w:r>
      <w:r w:rsidRPr="00E07B83">
        <w:rPr>
          <w:rFonts w:ascii="Times New Roman" w:hAnsi="Times New Roman" w:cs="Times New Roman"/>
          <w:shd w:val="clear" w:color="auto" w:fill="FFFFFF"/>
        </w:rPr>
        <w:t xml:space="preserve">What a waste: a global review of solid waste management. </w:t>
      </w:r>
      <w:r w:rsidRPr="00E07B83">
        <w:rPr>
          <w:rFonts w:ascii="Times New Roman" w:hAnsi="Times New Roman" w:cs="Times New Roman"/>
          <w:i/>
          <w:iCs/>
          <w:shd w:val="clear" w:color="auto" w:fill="FFFFFF"/>
        </w:rPr>
        <w:t>Urban development series; knowledge papers no. 15. </w:t>
      </w:r>
      <w:r w:rsidRPr="00E07B83">
        <w:rPr>
          <w:rFonts w:ascii="Times New Roman" w:hAnsi="Times New Roman" w:cs="Times New Roman"/>
          <w:iCs/>
          <w:shd w:val="clear" w:color="auto" w:fill="FFFFFF"/>
        </w:rPr>
        <w:t>World Bank, Washington, DC.</w:t>
      </w:r>
    </w:p>
    <w:p w14:paraId="00359A06"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rPr>
        <w:t>Jabbour</w:t>
      </w:r>
      <w:proofErr w:type="spellEnd"/>
      <w:r w:rsidRPr="00E07B83">
        <w:rPr>
          <w:rFonts w:ascii="Times New Roman" w:hAnsi="Times New Roman" w:cs="Times New Roman"/>
        </w:rPr>
        <w:t xml:space="preserve">, C. J. C., de Sousa </w:t>
      </w:r>
      <w:proofErr w:type="spellStart"/>
      <w:r w:rsidRPr="00E07B83">
        <w:rPr>
          <w:rFonts w:ascii="Times New Roman" w:hAnsi="Times New Roman" w:cs="Times New Roman"/>
        </w:rPr>
        <w:t>Jabbour</w:t>
      </w:r>
      <w:proofErr w:type="spellEnd"/>
      <w:r w:rsidRPr="00E07B83">
        <w:rPr>
          <w:rFonts w:ascii="Times New Roman" w:hAnsi="Times New Roman" w:cs="Times New Roman"/>
        </w:rPr>
        <w:t xml:space="preserve">, A. B. L., Sarkis, J., &amp; </w:t>
      </w:r>
      <w:proofErr w:type="spellStart"/>
      <w:r w:rsidRPr="00E07B83">
        <w:rPr>
          <w:rFonts w:ascii="Times New Roman" w:hAnsi="Times New Roman" w:cs="Times New Roman"/>
        </w:rPr>
        <w:t>Godinho</w:t>
      </w:r>
      <w:proofErr w:type="spellEnd"/>
      <w:r w:rsidRPr="00E07B83">
        <w:rPr>
          <w:rFonts w:ascii="Times New Roman" w:hAnsi="Times New Roman" w:cs="Times New Roman"/>
        </w:rPr>
        <w:t xml:space="preserve"> Filho, M. (2019). Unlocking the circular economy through new business models based on large-scale data: an integrative framework and research agenda. </w:t>
      </w:r>
      <w:r w:rsidRPr="00E07B83">
        <w:rPr>
          <w:rFonts w:ascii="Times New Roman" w:hAnsi="Times New Roman" w:cs="Times New Roman"/>
          <w:i/>
        </w:rPr>
        <w:t>Technological Forecasting and Social Change, 144,</w:t>
      </w:r>
      <w:r w:rsidRPr="00E07B83">
        <w:rPr>
          <w:rFonts w:ascii="Times New Roman" w:hAnsi="Times New Roman" w:cs="Times New Roman"/>
        </w:rPr>
        <w:t xml:space="preserve"> 546-552. </w:t>
      </w:r>
    </w:p>
    <w:p w14:paraId="23629912"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lang w:val="en-US"/>
        </w:rPr>
        <w:t>Kamble</w:t>
      </w:r>
      <w:proofErr w:type="spellEnd"/>
      <w:r w:rsidRPr="00E07B83">
        <w:rPr>
          <w:rFonts w:ascii="Times New Roman" w:hAnsi="Times New Roman" w:cs="Times New Roman"/>
          <w:shd w:val="clear" w:color="auto" w:fill="FFFFFF"/>
          <w:lang w:val="en-US"/>
        </w:rPr>
        <w:t xml:space="preserve">, S. S., Gunasekaran, A., &amp; </w:t>
      </w:r>
      <w:proofErr w:type="spellStart"/>
      <w:r w:rsidRPr="00E07B83">
        <w:rPr>
          <w:rFonts w:ascii="Times New Roman" w:hAnsi="Times New Roman" w:cs="Times New Roman"/>
          <w:shd w:val="clear" w:color="auto" w:fill="FFFFFF"/>
          <w:lang w:val="en-US"/>
        </w:rPr>
        <w:t>Gawankar</w:t>
      </w:r>
      <w:proofErr w:type="spellEnd"/>
      <w:r w:rsidRPr="00E07B83">
        <w:rPr>
          <w:rFonts w:ascii="Times New Roman" w:hAnsi="Times New Roman" w:cs="Times New Roman"/>
          <w:shd w:val="clear" w:color="auto" w:fill="FFFFFF"/>
          <w:lang w:val="en-US"/>
        </w:rPr>
        <w:t xml:space="preserve">, S. A. (2018). </w:t>
      </w:r>
      <w:r w:rsidRPr="00E07B83">
        <w:rPr>
          <w:rFonts w:ascii="Times New Roman" w:hAnsi="Times New Roman" w:cs="Times New Roman"/>
          <w:shd w:val="clear" w:color="auto" w:fill="FFFFFF"/>
        </w:rPr>
        <w:t>Sustainable Industry 4.0 framework: A systematic literature review identifying the current trends and future perspectives. </w:t>
      </w:r>
      <w:r w:rsidRPr="00E07B83">
        <w:rPr>
          <w:rFonts w:ascii="Times New Roman" w:hAnsi="Times New Roman" w:cs="Times New Roman"/>
          <w:i/>
          <w:iCs/>
          <w:shd w:val="clear" w:color="auto" w:fill="FFFFFF"/>
        </w:rPr>
        <w:t>Process Safety and Environmental Protection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117</w:t>
      </w:r>
      <w:r w:rsidRPr="00E07B83">
        <w:rPr>
          <w:rFonts w:ascii="Times New Roman" w:hAnsi="Times New Roman" w:cs="Times New Roman"/>
          <w:shd w:val="clear" w:color="auto" w:fill="FFFFFF"/>
        </w:rPr>
        <w:t xml:space="preserve">, 408-425. </w:t>
      </w:r>
    </w:p>
    <w:p w14:paraId="1897068F"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shd w:val="clear" w:color="auto" w:fill="FFFFFF"/>
        </w:rPr>
        <w:t>Kerin</w:t>
      </w:r>
      <w:proofErr w:type="spellEnd"/>
      <w:r w:rsidRPr="00E07B83">
        <w:rPr>
          <w:rFonts w:ascii="Times New Roman" w:hAnsi="Times New Roman" w:cs="Times New Roman"/>
          <w:shd w:val="clear" w:color="auto" w:fill="FFFFFF"/>
        </w:rPr>
        <w:t>, M., &amp; Pham, D. T. (2019). A review of emerging industry 4.0 technologies in remanufacturing.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237</w:t>
      </w:r>
      <w:r w:rsidRPr="00E07B83">
        <w:rPr>
          <w:rFonts w:ascii="Times New Roman" w:hAnsi="Times New Roman" w:cs="Times New Roman"/>
          <w:shd w:val="clear" w:color="auto" w:fill="FFFFFF"/>
        </w:rPr>
        <w:t xml:space="preserve">, 117805. </w:t>
      </w:r>
    </w:p>
    <w:p w14:paraId="74E35498"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rPr>
      </w:pPr>
      <w:r w:rsidRPr="00E07B83">
        <w:rPr>
          <w:rFonts w:ascii="Times New Roman" w:hAnsi="Times New Roman" w:cs="Times New Roman"/>
          <w:color w:val="222222"/>
          <w:shd w:val="clear" w:color="auto" w:fill="FFFFFF"/>
        </w:rPr>
        <w:t xml:space="preserve">Khan, S. A. R., Razzaq, A., Yu, Z., &amp; Miller, S. Industry </w:t>
      </w:r>
      <w:proofErr w:type="gramStart"/>
      <w:r w:rsidRPr="00E07B83">
        <w:rPr>
          <w:rFonts w:ascii="Times New Roman" w:hAnsi="Times New Roman" w:cs="Times New Roman"/>
          <w:color w:val="222222"/>
          <w:shd w:val="clear" w:color="auto" w:fill="FFFFFF"/>
        </w:rPr>
        <w:t>4.0</w:t>
      </w:r>
      <w:proofErr w:type="gramEnd"/>
      <w:r w:rsidRPr="00E07B83">
        <w:rPr>
          <w:rFonts w:ascii="Times New Roman" w:hAnsi="Times New Roman" w:cs="Times New Roman"/>
          <w:color w:val="222222"/>
          <w:shd w:val="clear" w:color="auto" w:fill="FFFFFF"/>
        </w:rPr>
        <w:t xml:space="preserve"> and circular economy practices: A new era business strategies for environmental sustainability.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xml:space="preserve">. (DOI: </w:t>
      </w:r>
      <w:hyperlink r:id="rId15" w:history="1">
        <w:r w:rsidRPr="00E07B83">
          <w:rPr>
            <w:rStyle w:val="Hyperlink"/>
            <w:rFonts w:ascii="Times New Roman" w:hAnsi="Times New Roman" w:cs="Times New Roman"/>
            <w:b/>
            <w:bCs/>
            <w:color w:val="005274"/>
            <w:shd w:val="clear" w:color="auto" w:fill="FFFFFF"/>
          </w:rPr>
          <w:t>10.1002/bse.2853</w:t>
        </w:r>
      </w:hyperlink>
      <w:r w:rsidRPr="00E07B83">
        <w:rPr>
          <w:rFonts w:ascii="Times New Roman" w:hAnsi="Times New Roman" w:cs="Times New Roman"/>
        </w:rPr>
        <w:t>)</w:t>
      </w:r>
    </w:p>
    <w:p w14:paraId="50313158"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Kirchherr</w:t>
      </w:r>
      <w:proofErr w:type="spellEnd"/>
      <w:r w:rsidRPr="00E07B83">
        <w:rPr>
          <w:rFonts w:ascii="Times New Roman" w:hAnsi="Times New Roman" w:cs="Times New Roman"/>
          <w:shd w:val="clear" w:color="auto" w:fill="FFFFFF"/>
        </w:rPr>
        <w:t xml:space="preserve">, J., </w:t>
      </w:r>
      <w:proofErr w:type="spellStart"/>
      <w:r w:rsidRPr="00E07B83">
        <w:rPr>
          <w:rFonts w:ascii="Times New Roman" w:hAnsi="Times New Roman" w:cs="Times New Roman"/>
          <w:shd w:val="clear" w:color="auto" w:fill="FFFFFF"/>
        </w:rPr>
        <w:t>Reike</w:t>
      </w:r>
      <w:proofErr w:type="spellEnd"/>
      <w:r w:rsidRPr="00E07B83">
        <w:rPr>
          <w:rFonts w:ascii="Times New Roman" w:hAnsi="Times New Roman" w:cs="Times New Roman"/>
          <w:shd w:val="clear" w:color="auto" w:fill="FFFFFF"/>
        </w:rPr>
        <w:t xml:space="preserve">, D., &amp; </w:t>
      </w:r>
      <w:proofErr w:type="spellStart"/>
      <w:r w:rsidRPr="00E07B83">
        <w:rPr>
          <w:rFonts w:ascii="Times New Roman" w:hAnsi="Times New Roman" w:cs="Times New Roman"/>
          <w:shd w:val="clear" w:color="auto" w:fill="FFFFFF"/>
        </w:rPr>
        <w:t>Hekkert</w:t>
      </w:r>
      <w:proofErr w:type="spellEnd"/>
      <w:r w:rsidRPr="00E07B83">
        <w:rPr>
          <w:rFonts w:ascii="Times New Roman" w:hAnsi="Times New Roman" w:cs="Times New Roman"/>
          <w:shd w:val="clear" w:color="auto" w:fill="FFFFFF"/>
        </w:rPr>
        <w:t>, M. (2017). Conceptualising the circular economy: An analysis of 114 definitions. </w:t>
      </w:r>
      <w:r w:rsidRPr="00E07B83">
        <w:rPr>
          <w:rFonts w:ascii="Times New Roman" w:hAnsi="Times New Roman" w:cs="Times New Roman"/>
          <w:i/>
          <w:iCs/>
          <w:shd w:val="clear" w:color="auto" w:fill="FFFFFF"/>
        </w:rPr>
        <w:t>Resources, Conservation and Recycling</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127</w:t>
      </w:r>
      <w:r w:rsidRPr="00E07B83">
        <w:rPr>
          <w:rFonts w:ascii="Times New Roman" w:hAnsi="Times New Roman" w:cs="Times New Roman"/>
          <w:shd w:val="clear" w:color="auto" w:fill="FFFFFF"/>
        </w:rPr>
        <w:t>, 221-232.</w:t>
      </w:r>
    </w:p>
    <w:p w14:paraId="0A3EECFD"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Koh, S. C. L., Morris, J., Ebrahimi, S. M., &amp; </w:t>
      </w:r>
      <w:proofErr w:type="spellStart"/>
      <w:r w:rsidRPr="00E07B83">
        <w:rPr>
          <w:rFonts w:ascii="Times New Roman" w:hAnsi="Times New Roman" w:cs="Times New Roman"/>
          <w:shd w:val="clear" w:color="auto" w:fill="FFFFFF"/>
        </w:rPr>
        <w:t>Obayi</w:t>
      </w:r>
      <w:proofErr w:type="spellEnd"/>
      <w:r w:rsidRPr="00E07B83">
        <w:rPr>
          <w:rFonts w:ascii="Times New Roman" w:hAnsi="Times New Roman" w:cs="Times New Roman"/>
          <w:shd w:val="clear" w:color="auto" w:fill="FFFFFF"/>
        </w:rPr>
        <w:t>, R. (2016). Integrated resource efficiency: measurement and management. </w:t>
      </w:r>
      <w:r w:rsidRPr="00E07B83">
        <w:rPr>
          <w:rFonts w:ascii="Times New Roman" w:hAnsi="Times New Roman" w:cs="Times New Roman"/>
          <w:i/>
          <w:iCs/>
          <w:shd w:val="clear" w:color="auto" w:fill="FFFFFF"/>
        </w:rPr>
        <w:t>International Journal of Operations &amp; Production Management</w:t>
      </w:r>
      <w:r w:rsidRPr="00E07B83">
        <w:rPr>
          <w:rFonts w:ascii="Times New Roman" w:hAnsi="Times New Roman" w:cs="Times New Roman"/>
          <w:shd w:val="clear" w:color="auto" w:fill="FFFFFF"/>
        </w:rPr>
        <w:t>, 36(11), 1570-1600.</w:t>
      </w:r>
    </w:p>
    <w:p w14:paraId="2B166E98"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Kreiger</w:t>
      </w:r>
      <w:proofErr w:type="spellEnd"/>
      <w:r w:rsidRPr="00E07B83">
        <w:rPr>
          <w:rFonts w:ascii="Times New Roman" w:hAnsi="Times New Roman" w:cs="Times New Roman"/>
          <w:shd w:val="clear" w:color="auto" w:fill="FFFFFF"/>
        </w:rPr>
        <w:t>, M. A., Mulder, M. L., Glover, A. G., &amp; Pearce, J. M. (2014). Life cycle analysis of distributed recycling of post-consumer high density polyethylene for 3-D printing filament.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70</w:t>
      </w:r>
      <w:r w:rsidRPr="00E07B83">
        <w:rPr>
          <w:rFonts w:ascii="Times New Roman" w:hAnsi="Times New Roman" w:cs="Times New Roman"/>
          <w:shd w:val="clear" w:color="auto" w:fill="FFFFFF"/>
        </w:rPr>
        <w:t>, 90-96.</w:t>
      </w:r>
    </w:p>
    <w:p w14:paraId="169D780A"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lang w:val="en-US"/>
        </w:rPr>
        <w:t>Kristoffersen</w:t>
      </w:r>
      <w:proofErr w:type="spellEnd"/>
      <w:r w:rsidRPr="00E07B83">
        <w:rPr>
          <w:rFonts w:ascii="Times New Roman" w:hAnsi="Times New Roman" w:cs="Times New Roman"/>
          <w:shd w:val="clear" w:color="auto" w:fill="FFFFFF"/>
          <w:lang w:val="en-US"/>
        </w:rPr>
        <w:t xml:space="preserve">, E., </w:t>
      </w:r>
      <w:proofErr w:type="spellStart"/>
      <w:r w:rsidRPr="00E07B83">
        <w:rPr>
          <w:rFonts w:ascii="Times New Roman" w:hAnsi="Times New Roman" w:cs="Times New Roman"/>
          <w:shd w:val="clear" w:color="auto" w:fill="FFFFFF"/>
          <w:lang w:val="en-US"/>
        </w:rPr>
        <w:t>Aremu</w:t>
      </w:r>
      <w:proofErr w:type="spellEnd"/>
      <w:r w:rsidRPr="00E07B83">
        <w:rPr>
          <w:rFonts w:ascii="Times New Roman" w:hAnsi="Times New Roman" w:cs="Times New Roman"/>
          <w:shd w:val="clear" w:color="auto" w:fill="FFFFFF"/>
          <w:lang w:val="en-US"/>
        </w:rPr>
        <w:t xml:space="preserve">, O. O., </w:t>
      </w:r>
      <w:proofErr w:type="spellStart"/>
      <w:r w:rsidRPr="00E07B83">
        <w:rPr>
          <w:rFonts w:ascii="Times New Roman" w:hAnsi="Times New Roman" w:cs="Times New Roman"/>
          <w:shd w:val="clear" w:color="auto" w:fill="FFFFFF"/>
          <w:lang w:val="en-US"/>
        </w:rPr>
        <w:t>Blomsma</w:t>
      </w:r>
      <w:proofErr w:type="spellEnd"/>
      <w:r w:rsidRPr="00E07B83">
        <w:rPr>
          <w:rFonts w:ascii="Times New Roman" w:hAnsi="Times New Roman" w:cs="Times New Roman"/>
          <w:shd w:val="clear" w:color="auto" w:fill="FFFFFF"/>
          <w:lang w:val="en-US"/>
        </w:rPr>
        <w:t xml:space="preserve">, F., </w:t>
      </w:r>
      <w:proofErr w:type="spellStart"/>
      <w:r w:rsidRPr="00E07B83">
        <w:rPr>
          <w:rFonts w:ascii="Times New Roman" w:hAnsi="Times New Roman" w:cs="Times New Roman"/>
          <w:shd w:val="clear" w:color="auto" w:fill="FFFFFF"/>
          <w:lang w:val="en-US"/>
        </w:rPr>
        <w:t>Mikalef</w:t>
      </w:r>
      <w:proofErr w:type="spellEnd"/>
      <w:r w:rsidRPr="00E07B83">
        <w:rPr>
          <w:rFonts w:ascii="Times New Roman" w:hAnsi="Times New Roman" w:cs="Times New Roman"/>
          <w:shd w:val="clear" w:color="auto" w:fill="FFFFFF"/>
          <w:lang w:val="en-US"/>
        </w:rPr>
        <w:t xml:space="preserve">, P., &amp; Li, J. (2019, September). </w:t>
      </w:r>
      <w:r w:rsidRPr="00E07B83">
        <w:rPr>
          <w:rFonts w:ascii="Times New Roman" w:hAnsi="Times New Roman" w:cs="Times New Roman"/>
          <w:shd w:val="clear" w:color="auto" w:fill="FFFFFF"/>
        </w:rPr>
        <w:t>Exploring the Relationship Between Data Science and Circular Economy: An Enhanced CRISP-DM Process Model. In </w:t>
      </w:r>
      <w:r w:rsidRPr="00E07B83">
        <w:rPr>
          <w:rFonts w:ascii="Times New Roman" w:hAnsi="Times New Roman" w:cs="Times New Roman"/>
          <w:i/>
          <w:iCs/>
          <w:shd w:val="clear" w:color="auto" w:fill="FFFFFF"/>
        </w:rPr>
        <w:t>Conference on e-Business, e-</w:t>
      </w:r>
      <w:proofErr w:type="gramStart"/>
      <w:r w:rsidRPr="00E07B83">
        <w:rPr>
          <w:rFonts w:ascii="Times New Roman" w:hAnsi="Times New Roman" w:cs="Times New Roman"/>
          <w:i/>
          <w:iCs/>
          <w:shd w:val="clear" w:color="auto" w:fill="FFFFFF"/>
        </w:rPr>
        <w:t>Services</w:t>
      </w:r>
      <w:proofErr w:type="gramEnd"/>
      <w:r w:rsidRPr="00E07B83">
        <w:rPr>
          <w:rFonts w:ascii="Times New Roman" w:hAnsi="Times New Roman" w:cs="Times New Roman"/>
          <w:i/>
          <w:iCs/>
          <w:shd w:val="clear" w:color="auto" w:fill="FFFFFF"/>
        </w:rPr>
        <w:t xml:space="preserve"> and e-Society</w:t>
      </w:r>
      <w:r w:rsidRPr="00E07B83">
        <w:rPr>
          <w:rFonts w:ascii="Times New Roman" w:hAnsi="Times New Roman" w:cs="Times New Roman"/>
          <w:shd w:val="clear" w:color="auto" w:fill="FFFFFF"/>
        </w:rPr>
        <w:t> (pp. 177-189). Springer, Cham.</w:t>
      </w:r>
    </w:p>
    <w:p w14:paraId="3212E1AA"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Kusiak</w:t>
      </w:r>
      <w:proofErr w:type="spellEnd"/>
      <w:r w:rsidRPr="00E07B83">
        <w:rPr>
          <w:rFonts w:ascii="Times New Roman" w:hAnsi="Times New Roman" w:cs="Times New Roman"/>
          <w:shd w:val="clear" w:color="auto" w:fill="FFFFFF"/>
        </w:rPr>
        <w:t>, A. (2018). Smart manufacturing. </w:t>
      </w:r>
      <w:r w:rsidRPr="00E07B83">
        <w:rPr>
          <w:rFonts w:ascii="Times New Roman" w:hAnsi="Times New Roman" w:cs="Times New Roman"/>
          <w:i/>
          <w:iCs/>
          <w:shd w:val="clear" w:color="auto" w:fill="FFFFFF"/>
        </w:rPr>
        <w:t>International Journal of Production Research</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56</w:t>
      </w:r>
      <w:r w:rsidRPr="00E07B83">
        <w:rPr>
          <w:rFonts w:ascii="Times New Roman" w:hAnsi="Times New Roman" w:cs="Times New Roman"/>
          <w:shd w:val="clear" w:color="auto" w:fill="FFFFFF"/>
        </w:rPr>
        <w:t>(1-2), 508-517.</w:t>
      </w:r>
    </w:p>
    <w:p w14:paraId="1967FBEB"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Lee, J., Bagheri, B., &amp; Kao, H. A. (2015). A cyber-physical systems architecture for industry 4.0-based manufacturing systems. </w:t>
      </w:r>
      <w:r w:rsidRPr="00E07B83">
        <w:rPr>
          <w:rFonts w:ascii="Times New Roman" w:hAnsi="Times New Roman" w:cs="Times New Roman"/>
          <w:i/>
          <w:iCs/>
          <w:shd w:val="clear" w:color="auto" w:fill="FFFFFF"/>
        </w:rPr>
        <w:t>Manufacturing Letters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3</w:t>
      </w:r>
      <w:r w:rsidRPr="00E07B83">
        <w:rPr>
          <w:rFonts w:ascii="Times New Roman" w:hAnsi="Times New Roman" w:cs="Times New Roman"/>
          <w:shd w:val="clear" w:color="auto" w:fill="FFFFFF"/>
        </w:rPr>
        <w:t>, 18-23.</w:t>
      </w:r>
    </w:p>
    <w:p w14:paraId="453832F3"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Leitão</w:t>
      </w:r>
      <w:proofErr w:type="spellEnd"/>
      <w:r w:rsidRPr="00E07B83">
        <w:rPr>
          <w:rFonts w:ascii="Times New Roman" w:hAnsi="Times New Roman" w:cs="Times New Roman"/>
          <w:shd w:val="clear" w:color="auto" w:fill="FFFFFF"/>
        </w:rPr>
        <w:t xml:space="preserve">, P., Colombo, A. W., &amp; </w:t>
      </w:r>
      <w:proofErr w:type="spellStart"/>
      <w:r w:rsidRPr="00E07B83">
        <w:rPr>
          <w:rFonts w:ascii="Times New Roman" w:hAnsi="Times New Roman" w:cs="Times New Roman"/>
          <w:shd w:val="clear" w:color="auto" w:fill="FFFFFF"/>
        </w:rPr>
        <w:t>Karnouskos</w:t>
      </w:r>
      <w:proofErr w:type="spellEnd"/>
      <w:r w:rsidRPr="00E07B83">
        <w:rPr>
          <w:rFonts w:ascii="Times New Roman" w:hAnsi="Times New Roman" w:cs="Times New Roman"/>
          <w:shd w:val="clear" w:color="auto" w:fill="FFFFFF"/>
        </w:rPr>
        <w:t>, S. (2016). Industrial automation based on cyber-physical systems technologies: Prototype implementations and challenges. </w:t>
      </w:r>
      <w:r w:rsidRPr="00E07B83">
        <w:rPr>
          <w:rFonts w:ascii="Times New Roman" w:hAnsi="Times New Roman" w:cs="Times New Roman"/>
          <w:i/>
          <w:iCs/>
          <w:shd w:val="clear" w:color="auto" w:fill="FFFFFF"/>
        </w:rPr>
        <w:t>Computers in Industry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81</w:t>
      </w:r>
      <w:r w:rsidRPr="00E07B83">
        <w:rPr>
          <w:rFonts w:ascii="Times New Roman" w:hAnsi="Times New Roman" w:cs="Times New Roman"/>
          <w:shd w:val="clear" w:color="auto" w:fill="FFFFFF"/>
        </w:rPr>
        <w:t>, 11-25.</w:t>
      </w:r>
    </w:p>
    <w:p w14:paraId="1807602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Li, X. (2020). Reducing channel costs by investing in smart supply chain technologies. </w:t>
      </w:r>
      <w:r w:rsidRPr="00E07B83">
        <w:rPr>
          <w:rFonts w:ascii="Times New Roman" w:hAnsi="Times New Roman" w:cs="Times New Roman"/>
          <w:i/>
          <w:iCs/>
          <w:shd w:val="clear" w:color="auto" w:fill="FFFFFF"/>
        </w:rPr>
        <w:t>Transportation Research Part E: Logistics and Transportation Review</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137</w:t>
      </w:r>
      <w:r w:rsidRPr="00E07B83">
        <w:rPr>
          <w:rFonts w:ascii="Times New Roman" w:hAnsi="Times New Roman" w:cs="Times New Roman"/>
          <w:shd w:val="clear" w:color="auto" w:fill="FFFFFF"/>
        </w:rPr>
        <w:t>, 101927.</w:t>
      </w:r>
    </w:p>
    <w:p w14:paraId="6E019E9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Lieder, M., &amp; Rashid, A. (2016). Towards circular economy implementation: a comprehensive review in context of manufacturing industry.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115</w:t>
      </w:r>
      <w:r w:rsidRPr="00E07B83">
        <w:rPr>
          <w:rFonts w:ascii="Times New Roman" w:hAnsi="Times New Roman" w:cs="Times New Roman"/>
          <w:shd w:val="clear" w:color="auto" w:fill="FFFFFF"/>
        </w:rPr>
        <w:t>, 36-51.</w:t>
      </w:r>
    </w:p>
    <w:p w14:paraId="4F2F38C4"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Lin, K. P., Yu, C. M., &amp; Chen, K. S. (2019). Production data analysis system using novel process capability indices-based circular economy. </w:t>
      </w:r>
      <w:r w:rsidRPr="00E07B83">
        <w:rPr>
          <w:rFonts w:ascii="Times New Roman" w:hAnsi="Times New Roman" w:cs="Times New Roman"/>
          <w:i/>
          <w:iCs/>
          <w:shd w:val="clear" w:color="auto" w:fill="FFFFFF"/>
        </w:rPr>
        <w:t>Industrial Management &amp; Data Systems</w:t>
      </w:r>
      <w:r w:rsidRPr="00E07B83">
        <w:rPr>
          <w:rFonts w:ascii="Times New Roman" w:hAnsi="Times New Roman" w:cs="Times New Roman"/>
          <w:shd w:val="clear" w:color="auto" w:fill="FFFFFF"/>
        </w:rPr>
        <w:t>, 119(8), 1655-1668.</w:t>
      </w:r>
    </w:p>
    <w:p w14:paraId="61A18C8B"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lastRenderedPageBreak/>
        <w:t xml:space="preserve">Luthra, S., &amp; </w:t>
      </w:r>
      <w:proofErr w:type="spellStart"/>
      <w:r w:rsidRPr="00E07B83">
        <w:rPr>
          <w:rFonts w:ascii="Times New Roman" w:hAnsi="Times New Roman" w:cs="Times New Roman"/>
          <w:shd w:val="clear" w:color="auto" w:fill="FFFFFF"/>
        </w:rPr>
        <w:t>Mangla</w:t>
      </w:r>
      <w:proofErr w:type="spellEnd"/>
      <w:r w:rsidRPr="00E07B83">
        <w:rPr>
          <w:rFonts w:ascii="Times New Roman" w:hAnsi="Times New Roman" w:cs="Times New Roman"/>
          <w:shd w:val="clear" w:color="auto" w:fill="FFFFFF"/>
        </w:rPr>
        <w:t>, S. K. (2018). Evaluating challenges to Industry 4.0 initiatives for supply chain sustainability in emerging economies. </w:t>
      </w:r>
      <w:r w:rsidRPr="00E07B83">
        <w:rPr>
          <w:rFonts w:ascii="Times New Roman" w:hAnsi="Times New Roman" w:cs="Times New Roman"/>
          <w:i/>
          <w:iCs/>
          <w:shd w:val="clear" w:color="auto" w:fill="FFFFFF"/>
        </w:rPr>
        <w:t>Process Safety and Environmental Protection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117</w:t>
      </w:r>
      <w:r w:rsidRPr="00E07B83">
        <w:rPr>
          <w:rFonts w:ascii="Times New Roman" w:hAnsi="Times New Roman" w:cs="Times New Roman"/>
          <w:shd w:val="clear" w:color="auto" w:fill="FFFFFF"/>
        </w:rPr>
        <w:t>, 168-179.</w:t>
      </w:r>
    </w:p>
    <w:p w14:paraId="0D99AC6E"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Ma, S., Zhang, Y., Yang, H., </w:t>
      </w:r>
      <w:proofErr w:type="spellStart"/>
      <w:r w:rsidRPr="00E07B83">
        <w:rPr>
          <w:rFonts w:ascii="Times New Roman" w:hAnsi="Times New Roman" w:cs="Times New Roman"/>
          <w:shd w:val="clear" w:color="auto" w:fill="FFFFFF"/>
        </w:rPr>
        <w:t>Lv</w:t>
      </w:r>
      <w:proofErr w:type="spellEnd"/>
      <w:r w:rsidRPr="00E07B83">
        <w:rPr>
          <w:rFonts w:ascii="Times New Roman" w:hAnsi="Times New Roman" w:cs="Times New Roman"/>
          <w:shd w:val="clear" w:color="auto" w:fill="FFFFFF"/>
        </w:rPr>
        <w:t>, J., Ren, S., &amp; Liu, Y. (2020). Data-driven sustainable intelligent manufacturing based on demand response for energy-intensive industries.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xml:space="preserve">, 247, 123155. </w:t>
      </w:r>
    </w:p>
    <w:p w14:paraId="5B78BC12"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MacArthur, E. (2013). Towards the circular economy. </w:t>
      </w:r>
      <w:r w:rsidRPr="00E07B83">
        <w:rPr>
          <w:rFonts w:ascii="Times New Roman" w:hAnsi="Times New Roman" w:cs="Times New Roman"/>
          <w:i/>
          <w:iCs/>
          <w:shd w:val="clear" w:color="auto" w:fill="FFFFFF"/>
        </w:rPr>
        <w:t>Journal of Industrial Ecology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w:t>
      </w:r>
      <w:r w:rsidRPr="00E07B83">
        <w:rPr>
          <w:rFonts w:ascii="Times New Roman" w:hAnsi="Times New Roman" w:cs="Times New Roman"/>
          <w:shd w:val="clear" w:color="auto" w:fill="FFFFFF"/>
        </w:rPr>
        <w:t>, 23-44.</w:t>
      </w:r>
    </w:p>
    <w:p w14:paraId="41D3DCA6"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rPr>
        <w:t>Manavalan</w:t>
      </w:r>
      <w:proofErr w:type="spellEnd"/>
      <w:r w:rsidRPr="00E07B83">
        <w:rPr>
          <w:rFonts w:ascii="Times New Roman" w:hAnsi="Times New Roman" w:cs="Times New Roman"/>
        </w:rPr>
        <w:t xml:space="preserve">, E., &amp; </w:t>
      </w:r>
      <w:proofErr w:type="spellStart"/>
      <w:r w:rsidRPr="00E07B83">
        <w:rPr>
          <w:rFonts w:ascii="Times New Roman" w:hAnsi="Times New Roman" w:cs="Times New Roman"/>
        </w:rPr>
        <w:t>Jayakrishna</w:t>
      </w:r>
      <w:proofErr w:type="spellEnd"/>
      <w:r w:rsidRPr="00E07B83">
        <w:rPr>
          <w:rFonts w:ascii="Times New Roman" w:hAnsi="Times New Roman" w:cs="Times New Roman"/>
        </w:rPr>
        <w:t xml:space="preserve">, K. (2019). An analysis on sustainable supply chain for circular economy. </w:t>
      </w:r>
      <w:r w:rsidRPr="00E07B83">
        <w:rPr>
          <w:rFonts w:ascii="Times New Roman" w:hAnsi="Times New Roman" w:cs="Times New Roman"/>
          <w:i/>
        </w:rPr>
        <w:t>Procedia Manufacturing, 33,</w:t>
      </w:r>
      <w:r w:rsidRPr="00E07B83">
        <w:rPr>
          <w:rFonts w:ascii="Times New Roman" w:hAnsi="Times New Roman" w:cs="Times New Roman"/>
        </w:rPr>
        <w:t xml:space="preserve"> 477-484. </w:t>
      </w:r>
    </w:p>
    <w:p w14:paraId="77C4AB89"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Mboli</w:t>
      </w:r>
      <w:proofErr w:type="spellEnd"/>
      <w:r w:rsidRPr="00E07B83">
        <w:rPr>
          <w:rFonts w:ascii="Times New Roman" w:hAnsi="Times New Roman" w:cs="Times New Roman"/>
          <w:shd w:val="clear" w:color="auto" w:fill="FFFFFF"/>
        </w:rPr>
        <w:t xml:space="preserve">, J. S., </w:t>
      </w:r>
      <w:proofErr w:type="spellStart"/>
      <w:r w:rsidRPr="00E07B83">
        <w:rPr>
          <w:rFonts w:ascii="Times New Roman" w:hAnsi="Times New Roman" w:cs="Times New Roman"/>
          <w:shd w:val="clear" w:color="auto" w:fill="FFFFFF"/>
        </w:rPr>
        <w:t>Thakker</w:t>
      </w:r>
      <w:proofErr w:type="spellEnd"/>
      <w:r w:rsidRPr="00E07B83">
        <w:rPr>
          <w:rFonts w:ascii="Times New Roman" w:hAnsi="Times New Roman" w:cs="Times New Roman"/>
          <w:shd w:val="clear" w:color="auto" w:fill="FFFFFF"/>
        </w:rPr>
        <w:t>, D., &amp; Mishra, J. L. (2020). An Internet of Things‐enabled decision support system for circular economy business model. </w:t>
      </w:r>
      <w:r w:rsidRPr="00E07B83">
        <w:rPr>
          <w:rFonts w:ascii="Times New Roman" w:hAnsi="Times New Roman" w:cs="Times New Roman"/>
          <w:i/>
          <w:iCs/>
          <w:shd w:val="clear" w:color="auto" w:fill="FFFFFF"/>
        </w:rPr>
        <w:t>Software: Practice and Experience</w:t>
      </w:r>
      <w:r w:rsidRPr="00E07B83">
        <w:rPr>
          <w:rFonts w:ascii="Times New Roman" w:hAnsi="Times New Roman" w:cs="Times New Roman"/>
          <w:shd w:val="clear" w:color="auto" w:fill="FFFFFF"/>
        </w:rPr>
        <w:t>. (in press</w:t>
      </w:r>
      <w:r w:rsidRPr="00E07B83">
        <w:rPr>
          <w:rFonts w:ascii="Times New Roman" w:hAnsi="Times New Roman" w:cs="Times New Roman"/>
        </w:rPr>
        <w:t>)</w:t>
      </w:r>
    </w:p>
    <w:p w14:paraId="4EF5A1CD"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Mehrabi</w:t>
      </w:r>
      <w:proofErr w:type="spellEnd"/>
      <w:r w:rsidRPr="00E07B83">
        <w:rPr>
          <w:rFonts w:ascii="Times New Roman" w:hAnsi="Times New Roman" w:cs="Times New Roman"/>
          <w:shd w:val="clear" w:color="auto" w:fill="FFFFFF"/>
        </w:rPr>
        <w:t xml:space="preserve">, M. G., </w:t>
      </w:r>
      <w:proofErr w:type="spellStart"/>
      <w:r w:rsidRPr="00E07B83">
        <w:rPr>
          <w:rFonts w:ascii="Times New Roman" w:hAnsi="Times New Roman" w:cs="Times New Roman"/>
          <w:shd w:val="clear" w:color="auto" w:fill="FFFFFF"/>
        </w:rPr>
        <w:t>Ulsoy</w:t>
      </w:r>
      <w:proofErr w:type="spellEnd"/>
      <w:r w:rsidRPr="00E07B83">
        <w:rPr>
          <w:rFonts w:ascii="Times New Roman" w:hAnsi="Times New Roman" w:cs="Times New Roman"/>
          <w:shd w:val="clear" w:color="auto" w:fill="FFFFFF"/>
        </w:rPr>
        <w:t xml:space="preserve">, A. G., &amp; </w:t>
      </w:r>
      <w:proofErr w:type="spellStart"/>
      <w:r w:rsidRPr="00E07B83">
        <w:rPr>
          <w:rFonts w:ascii="Times New Roman" w:hAnsi="Times New Roman" w:cs="Times New Roman"/>
          <w:shd w:val="clear" w:color="auto" w:fill="FFFFFF"/>
        </w:rPr>
        <w:t>Koren</w:t>
      </w:r>
      <w:proofErr w:type="spellEnd"/>
      <w:r w:rsidRPr="00E07B83">
        <w:rPr>
          <w:rFonts w:ascii="Times New Roman" w:hAnsi="Times New Roman" w:cs="Times New Roman"/>
          <w:shd w:val="clear" w:color="auto" w:fill="FFFFFF"/>
        </w:rPr>
        <w:t>, Y. (2000). Reconfigurable manufacturing systems: Key to future manufacturing. </w:t>
      </w:r>
      <w:r w:rsidRPr="00E07B83">
        <w:rPr>
          <w:rFonts w:ascii="Times New Roman" w:hAnsi="Times New Roman" w:cs="Times New Roman"/>
          <w:i/>
          <w:iCs/>
          <w:shd w:val="clear" w:color="auto" w:fill="FFFFFF"/>
        </w:rPr>
        <w:t>Journal of Intelligent Manufacturing</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w:t>
      </w:r>
      <w:r w:rsidRPr="00E07B83">
        <w:rPr>
          <w:rFonts w:ascii="Times New Roman" w:hAnsi="Times New Roman" w:cs="Times New Roman"/>
          <w:shd w:val="clear" w:color="auto" w:fill="FFFFFF"/>
        </w:rPr>
        <w:t>(4), 403-419.</w:t>
      </w:r>
    </w:p>
    <w:p w14:paraId="404D1934"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shd w:val="clear" w:color="auto" w:fill="FFFFFF"/>
        </w:rPr>
        <w:t>Moghdani</w:t>
      </w:r>
      <w:proofErr w:type="spellEnd"/>
      <w:r w:rsidRPr="00E07B83">
        <w:rPr>
          <w:rFonts w:ascii="Times New Roman" w:hAnsi="Times New Roman" w:cs="Times New Roman"/>
          <w:shd w:val="clear" w:color="auto" w:fill="FFFFFF"/>
        </w:rPr>
        <w:t xml:space="preserve">, R., </w:t>
      </w:r>
      <w:proofErr w:type="spellStart"/>
      <w:r w:rsidRPr="00E07B83">
        <w:rPr>
          <w:rFonts w:ascii="Times New Roman" w:hAnsi="Times New Roman" w:cs="Times New Roman"/>
          <w:shd w:val="clear" w:color="auto" w:fill="FFFFFF"/>
        </w:rPr>
        <w:t>Salimifard</w:t>
      </w:r>
      <w:proofErr w:type="spellEnd"/>
      <w:r w:rsidRPr="00E07B83">
        <w:rPr>
          <w:rFonts w:ascii="Times New Roman" w:hAnsi="Times New Roman" w:cs="Times New Roman"/>
          <w:shd w:val="clear" w:color="auto" w:fill="FFFFFF"/>
        </w:rPr>
        <w:t xml:space="preserve">, K., Demir, E., &amp; </w:t>
      </w:r>
      <w:proofErr w:type="spellStart"/>
      <w:r w:rsidRPr="00E07B83">
        <w:rPr>
          <w:rFonts w:ascii="Times New Roman" w:hAnsi="Times New Roman" w:cs="Times New Roman"/>
          <w:shd w:val="clear" w:color="auto" w:fill="FFFFFF"/>
        </w:rPr>
        <w:t>Benyettou</w:t>
      </w:r>
      <w:proofErr w:type="spellEnd"/>
      <w:r w:rsidRPr="00E07B83">
        <w:rPr>
          <w:rFonts w:ascii="Times New Roman" w:hAnsi="Times New Roman" w:cs="Times New Roman"/>
          <w:shd w:val="clear" w:color="auto" w:fill="FFFFFF"/>
        </w:rPr>
        <w:t>, A. (2020). The Green Vehicle Routing Problem: A Systematic Literature Review.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xml:space="preserve">, 123691. </w:t>
      </w:r>
    </w:p>
    <w:p w14:paraId="68CCB0A9"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Murray, A., Skene, K., &amp; Haynes, K. (2017). The circular economy: an interdisciplinary exploration of the concept and application in a global context. </w:t>
      </w:r>
      <w:r w:rsidRPr="00E07B83">
        <w:rPr>
          <w:rFonts w:ascii="Times New Roman" w:hAnsi="Times New Roman" w:cs="Times New Roman"/>
          <w:i/>
          <w:iCs/>
          <w:shd w:val="clear" w:color="auto" w:fill="FFFFFF"/>
        </w:rPr>
        <w:t>Journal of Business Ethics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140</w:t>
      </w:r>
      <w:r w:rsidRPr="00E07B83">
        <w:rPr>
          <w:rFonts w:ascii="Times New Roman" w:hAnsi="Times New Roman" w:cs="Times New Roman"/>
          <w:shd w:val="clear" w:color="auto" w:fill="FFFFFF"/>
        </w:rPr>
        <w:t>(3), 369-380.</w:t>
      </w:r>
    </w:p>
    <w:p w14:paraId="0FA23C42"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r w:rsidRPr="00E07B83">
        <w:rPr>
          <w:rFonts w:ascii="Times New Roman" w:hAnsi="Times New Roman" w:cs="Times New Roman"/>
          <w:color w:val="222222"/>
          <w:shd w:val="clear" w:color="auto" w:fill="FFFFFF"/>
        </w:rPr>
        <w:t xml:space="preserve">Nair, R. S., Agrawal, R., </w:t>
      </w:r>
      <w:proofErr w:type="spellStart"/>
      <w:r w:rsidRPr="00E07B83">
        <w:rPr>
          <w:rFonts w:ascii="Times New Roman" w:hAnsi="Times New Roman" w:cs="Times New Roman"/>
          <w:color w:val="222222"/>
          <w:shd w:val="clear" w:color="auto" w:fill="FFFFFF"/>
        </w:rPr>
        <w:t>Domnic</w:t>
      </w:r>
      <w:proofErr w:type="spellEnd"/>
      <w:r w:rsidRPr="00E07B83">
        <w:rPr>
          <w:rFonts w:ascii="Times New Roman" w:hAnsi="Times New Roman" w:cs="Times New Roman"/>
          <w:color w:val="222222"/>
          <w:shd w:val="clear" w:color="auto" w:fill="FFFFFF"/>
        </w:rPr>
        <w:t>, S., &amp; Kumar, A. (2021). Image mining applications for underwater environment management-A review and research agenda. </w:t>
      </w:r>
      <w:r w:rsidRPr="00E07B83">
        <w:rPr>
          <w:rFonts w:ascii="Times New Roman" w:hAnsi="Times New Roman" w:cs="Times New Roman"/>
          <w:i/>
          <w:iCs/>
          <w:color w:val="222222"/>
          <w:shd w:val="clear" w:color="auto" w:fill="FFFFFF"/>
        </w:rPr>
        <w:t>International Journal of Information Management Data Insights</w:t>
      </w:r>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1</w:t>
      </w:r>
      <w:r w:rsidRPr="00E07B83">
        <w:rPr>
          <w:rFonts w:ascii="Times New Roman" w:hAnsi="Times New Roman" w:cs="Times New Roman"/>
          <w:color w:val="222222"/>
          <w:shd w:val="clear" w:color="auto" w:fill="FFFFFF"/>
        </w:rPr>
        <w:t>(2), 100023.</w:t>
      </w:r>
    </w:p>
    <w:p w14:paraId="5DEE62ED" w14:textId="77777777" w:rsidR="00887A3D" w:rsidRPr="00E07B83" w:rsidRDefault="00887A3D" w:rsidP="00AC24E0">
      <w:pPr>
        <w:spacing w:after="0" w:line="360" w:lineRule="auto"/>
        <w:ind w:left="360" w:hanging="360"/>
        <w:jc w:val="both"/>
        <w:rPr>
          <w:rFonts w:ascii="Times New Roman" w:hAnsi="Times New Roman" w:cs="Times New Roman"/>
        </w:rPr>
      </w:pPr>
      <w:r w:rsidRPr="00E07B83">
        <w:rPr>
          <w:rFonts w:ascii="Times New Roman" w:hAnsi="Times New Roman" w:cs="Times New Roman"/>
        </w:rPr>
        <w:t xml:space="preserve">Nascimento, D. L. M., </w:t>
      </w:r>
      <w:proofErr w:type="spellStart"/>
      <w:r w:rsidRPr="00E07B83">
        <w:rPr>
          <w:rFonts w:ascii="Times New Roman" w:hAnsi="Times New Roman" w:cs="Times New Roman"/>
        </w:rPr>
        <w:t>Alencastro</w:t>
      </w:r>
      <w:proofErr w:type="spellEnd"/>
      <w:r w:rsidRPr="00E07B83">
        <w:rPr>
          <w:rFonts w:ascii="Times New Roman" w:hAnsi="Times New Roman" w:cs="Times New Roman"/>
        </w:rPr>
        <w:t xml:space="preserve">, V., </w:t>
      </w:r>
      <w:proofErr w:type="spellStart"/>
      <w:r w:rsidRPr="00E07B83">
        <w:rPr>
          <w:rFonts w:ascii="Times New Roman" w:hAnsi="Times New Roman" w:cs="Times New Roman"/>
        </w:rPr>
        <w:t>Quelhas</w:t>
      </w:r>
      <w:proofErr w:type="spellEnd"/>
      <w:r w:rsidRPr="00E07B83">
        <w:rPr>
          <w:rFonts w:ascii="Times New Roman" w:hAnsi="Times New Roman" w:cs="Times New Roman"/>
        </w:rPr>
        <w:t xml:space="preserve">, O. L. G., </w:t>
      </w:r>
      <w:proofErr w:type="spellStart"/>
      <w:r w:rsidRPr="00E07B83">
        <w:rPr>
          <w:rFonts w:ascii="Times New Roman" w:hAnsi="Times New Roman" w:cs="Times New Roman"/>
        </w:rPr>
        <w:t>Caiado</w:t>
      </w:r>
      <w:proofErr w:type="spellEnd"/>
      <w:r w:rsidRPr="00E07B83">
        <w:rPr>
          <w:rFonts w:ascii="Times New Roman" w:hAnsi="Times New Roman" w:cs="Times New Roman"/>
        </w:rPr>
        <w:t xml:space="preserve">, R. G. G., Garza-Reyes, J. A., Rocha-Lona, L., &amp; Tortorella, G. (2019). Exploring Industry 4.0 technologies to enable circular economy practices in a manufacturing context. </w:t>
      </w:r>
      <w:r w:rsidRPr="00E07B83">
        <w:rPr>
          <w:rFonts w:ascii="Times New Roman" w:hAnsi="Times New Roman" w:cs="Times New Roman"/>
          <w:i/>
        </w:rPr>
        <w:t xml:space="preserve">Journal of Manufacturing Technology Management, 30(3), </w:t>
      </w:r>
      <w:r w:rsidRPr="00E07B83">
        <w:rPr>
          <w:rFonts w:ascii="Times New Roman" w:hAnsi="Times New Roman" w:cs="Times New Roman"/>
          <w:shd w:val="clear" w:color="auto" w:fill="FFFFFF"/>
        </w:rPr>
        <w:t>607-627</w:t>
      </w:r>
    </w:p>
    <w:p w14:paraId="1D560BB8"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Nasir, M. H. A., Genovese, A., </w:t>
      </w:r>
      <w:proofErr w:type="spellStart"/>
      <w:r w:rsidRPr="00E07B83">
        <w:rPr>
          <w:rFonts w:ascii="Times New Roman" w:hAnsi="Times New Roman" w:cs="Times New Roman"/>
          <w:shd w:val="clear" w:color="auto" w:fill="FFFFFF"/>
        </w:rPr>
        <w:t>Acquaye</w:t>
      </w:r>
      <w:proofErr w:type="spellEnd"/>
      <w:r w:rsidRPr="00E07B83">
        <w:rPr>
          <w:rFonts w:ascii="Times New Roman" w:hAnsi="Times New Roman" w:cs="Times New Roman"/>
          <w:shd w:val="clear" w:color="auto" w:fill="FFFFFF"/>
        </w:rPr>
        <w:t xml:space="preserve">, A. A., Koh, S. C. L., &amp; </w:t>
      </w:r>
      <w:proofErr w:type="spellStart"/>
      <w:r w:rsidRPr="00E07B83">
        <w:rPr>
          <w:rFonts w:ascii="Times New Roman" w:hAnsi="Times New Roman" w:cs="Times New Roman"/>
          <w:shd w:val="clear" w:color="auto" w:fill="FFFFFF"/>
        </w:rPr>
        <w:t>Yamoah</w:t>
      </w:r>
      <w:proofErr w:type="spellEnd"/>
      <w:r w:rsidRPr="00E07B83">
        <w:rPr>
          <w:rFonts w:ascii="Times New Roman" w:hAnsi="Times New Roman" w:cs="Times New Roman"/>
          <w:shd w:val="clear" w:color="auto" w:fill="FFFFFF"/>
        </w:rPr>
        <w:t>, F. (2017). Comparing linear and circular supply chains: A case study from the construction industry. </w:t>
      </w:r>
      <w:r w:rsidRPr="00E07B83">
        <w:rPr>
          <w:rFonts w:ascii="Times New Roman" w:hAnsi="Times New Roman" w:cs="Times New Roman"/>
          <w:i/>
          <w:iCs/>
          <w:shd w:val="clear" w:color="auto" w:fill="FFFFFF"/>
        </w:rPr>
        <w:t>International Journal of Production Economics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183</w:t>
      </w:r>
      <w:r w:rsidRPr="00E07B83">
        <w:rPr>
          <w:rFonts w:ascii="Times New Roman" w:hAnsi="Times New Roman" w:cs="Times New Roman"/>
          <w:shd w:val="clear" w:color="auto" w:fill="FFFFFF"/>
        </w:rPr>
        <w:t>, 443-457.</w:t>
      </w:r>
    </w:p>
    <w:p w14:paraId="090C61B9"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Nobre</w:t>
      </w:r>
      <w:proofErr w:type="spellEnd"/>
      <w:r w:rsidRPr="00E07B83">
        <w:rPr>
          <w:rFonts w:ascii="Times New Roman" w:hAnsi="Times New Roman" w:cs="Times New Roman"/>
          <w:shd w:val="clear" w:color="auto" w:fill="FFFFFF"/>
        </w:rPr>
        <w:t>, G. C., &amp; Tavares, E. (2017). Scientific literature analysis on big data and internet of things applications on circular economy: a bibliometric study. </w:t>
      </w:r>
      <w:proofErr w:type="spellStart"/>
      <w:r w:rsidRPr="00E07B83">
        <w:rPr>
          <w:rFonts w:ascii="Times New Roman" w:hAnsi="Times New Roman" w:cs="Times New Roman"/>
          <w:i/>
          <w:iCs/>
          <w:shd w:val="clear" w:color="auto" w:fill="FFFFFF"/>
        </w:rPr>
        <w:t>Scientometrics</w:t>
      </w:r>
      <w:proofErr w:type="spellEnd"/>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111</w:t>
      </w:r>
      <w:r w:rsidRPr="00E07B83">
        <w:rPr>
          <w:rFonts w:ascii="Times New Roman" w:hAnsi="Times New Roman" w:cs="Times New Roman"/>
          <w:shd w:val="clear" w:color="auto" w:fill="FFFFFF"/>
        </w:rPr>
        <w:t>(1), 463-492.</w:t>
      </w:r>
    </w:p>
    <w:p w14:paraId="3B0D9B72"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r w:rsidRPr="00E07B83">
        <w:rPr>
          <w:rFonts w:ascii="Times New Roman" w:hAnsi="Times New Roman" w:cs="Times New Roman"/>
          <w:color w:val="222222"/>
          <w:shd w:val="clear" w:color="auto" w:fill="FFFFFF"/>
        </w:rPr>
        <w:t xml:space="preserve">Norris, S., </w:t>
      </w:r>
      <w:proofErr w:type="spellStart"/>
      <w:r w:rsidRPr="00E07B83">
        <w:rPr>
          <w:rFonts w:ascii="Times New Roman" w:hAnsi="Times New Roman" w:cs="Times New Roman"/>
          <w:color w:val="222222"/>
          <w:shd w:val="clear" w:color="auto" w:fill="FFFFFF"/>
        </w:rPr>
        <w:t>Hagenbeck</w:t>
      </w:r>
      <w:proofErr w:type="spellEnd"/>
      <w:r w:rsidRPr="00E07B83">
        <w:rPr>
          <w:rFonts w:ascii="Times New Roman" w:hAnsi="Times New Roman" w:cs="Times New Roman"/>
          <w:color w:val="222222"/>
          <w:shd w:val="clear" w:color="auto" w:fill="FFFFFF"/>
        </w:rPr>
        <w:t xml:space="preserve">, J., &amp; </w:t>
      </w:r>
      <w:proofErr w:type="spellStart"/>
      <w:r w:rsidRPr="00E07B83">
        <w:rPr>
          <w:rFonts w:ascii="Times New Roman" w:hAnsi="Times New Roman" w:cs="Times New Roman"/>
          <w:color w:val="222222"/>
          <w:shd w:val="clear" w:color="auto" w:fill="FFFFFF"/>
        </w:rPr>
        <w:t>Schaltegger</w:t>
      </w:r>
      <w:proofErr w:type="spellEnd"/>
      <w:r w:rsidRPr="00E07B83">
        <w:rPr>
          <w:rFonts w:ascii="Times New Roman" w:hAnsi="Times New Roman" w:cs="Times New Roman"/>
          <w:color w:val="222222"/>
          <w:shd w:val="clear" w:color="auto" w:fill="FFFFFF"/>
        </w:rPr>
        <w:t>, S. (2021). Linking sustainable business models and supply chains—Toward an integrated value creation framework.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xml:space="preserve">. (DOI: </w:t>
      </w:r>
      <w:hyperlink r:id="rId16" w:history="1">
        <w:r w:rsidRPr="00E07B83">
          <w:rPr>
            <w:rStyle w:val="Hyperlink"/>
            <w:rFonts w:ascii="Times New Roman" w:hAnsi="Times New Roman" w:cs="Times New Roman"/>
            <w:b/>
            <w:bCs/>
            <w:color w:val="005274"/>
            <w:shd w:val="clear" w:color="auto" w:fill="FFFFFF"/>
          </w:rPr>
          <w:t>10.1002/bse.2851</w:t>
        </w:r>
      </w:hyperlink>
      <w:r w:rsidRPr="00E07B83">
        <w:rPr>
          <w:rFonts w:ascii="Times New Roman" w:hAnsi="Times New Roman" w:cs="Times New Roman"/>
        </w:rPr>
        <w:t>)</w:t>
      </w:r>
    </w:p>
    <w:p w14:paraId="141148D2"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Oesterreich</w:t>
      </w:r>
      <w:proofErr w:type="spellEnd"/>
      <w:r w:rsidRPr="00E07B83">
        <w:rPr>
          <w:rFonts w:ascii="Times New Roman" w:hAnsi="Times New Roman" w:cs="Times New Roman"/>
          <w:shd w:val="clear" w:color="auto" w:fill="FFFFFF"/>
        </w:rPr>
        <w:t xml:space="preserve">, T. D., &amp; </w:t>
      </w:r>
      <w:proofErr w:type="spellStart"/>
      <w:r w:rsidRPr="00E07B83">
        <w:rPr>
          <w:rFonts w:ascii="Times New Roman" w:hAnsi="Times New Roman" w:cs="Times New Roman"/>
          <w:shd w:val="clear" w:color="auto" w:fill="FFFFFF"/>
        </w:rPr>
        <w:t>Teuteberg</w:t>
      </w:r>
      <w:proofErr w:type="spellEnd"/>
      <w:r w:rsidRPr="00E07B83">
        <w:rPr>
          <w:rFonts w:ascii="Times New Roman" w:hAnsi="Times New Roman" w:cs="Times New Roman"/>
          <w:shd w:val="clear" w:color="auto" w:fill="FFFFFF"/>
        </w:rPr>
        <w:t>, F. (2016). Understanding the implications of digitisation and automation in the context of Industry 4.0: A triangulation approach and elements of a research agenda for the construction industry. </w:t>
      </w:r>
      <w:r w:rsidRPr="00E07B83">
        <w:rPr>
          <w:rFonts w:ascii="Times New Roman" w:hAnsi="Times New Roman" w:cs="Times New Roman"/>
          <w:i/>
          <w:iCs/>
          <w:shd w:val="clear" w:color="auto" w:fill="FFFFFF"/>
        </w:rPr>
        <w:t>Computers in Industry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83</w:t>
      </w:r>
      <w:r w:rsidRPr="00E07B83">
        <w:rPr>
          <w:rFonts w:ascii="Times New Roman" w:hAnsi="Times New Roman" w:cs="Times New Roman"/>
          <w:shd w:val="clear" w:color="auto" w:fill="FFFFFF"/>
        </w:rPr>
        <w:t>, 121-139.</w:t>
      </w:r>
    </w:p>
    <w:p w14:paraId="7623630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proofErr w:type="spellStart"/>
      <w:r w:rsidRPr="00E07B83">
        <w:rPr>
          <w:rFonts w:ascii="Times New Roman" w:hAnsi="Times New Roman" w:cs="Times New Roman"/>
          <w:color w:val="222222"/>
          <w:shd w:val="clear" w:color="auto" w:fill="FFFFFF"/>
        </w:rPr>
        <w:lastRenderedPageBreak/>
        <w:t>Ozkan-Ozen</w:t>
      </w:r>
      <w:proofErr w:type="spellEnd"/>
      <w:r w:rsidRPr="00E07B83">
        <w:rPr>
          <w:rFonts w:ascii="Times New Roman" w:hAnsi="Times New Roman" w:cs="Times New Roman"/>
          <w:color w:val="222222"/>
          <w:shd w:val="clear" w:color="auto" w:fill="FFFFFF"/>
        </w:rPr>
        <w:t xml:space="preserve">, Y. D., </w:t>
      </w:r>
      <w:proofErr w:type="spellStart"/>
      <w:r w:rsidRPr="00E07B83">
        <w:rPr>
          <w:rFonts w:ascii="Times New Roman" w:hAnsi="Times New Roman" w:cs="Times New Roman"/>
          <w:color w:val="222222"/>
          <w:shd w:val="clear" w:color="auto" w:fill="FFFFFF"/>
        </w:rPr>
        <w:t>Kazancoglu</w:t>
      </w:r>
      <w:proofErr w:type="spellEnd"/>
      <w:r w:rsidRPr="00E07B83">
        <w:rPr>
          <w:rFonts w:ascii="Times New Roman" w:hAnsi="Times New Roman" w:cs="Times New Roman"/>
          <w:color w:val="222222"/>
          <w:shd w:val="clear" w:color="auto" w:fill="FFFFFF"/>
        </w:rPr>
        <w:t xml:space="preserve">, Y., &amp; </w:t>
      </w:r>
      <w:proofErr w:type="spellStart"/>
      <w:r w:rsidRPr="00E07B83">
        <w:rPr>
          <w:rFonts w:ascii="Times New Roman" w:hAnsi="Times New Roman" w:cs="Times New Roman"/>
          <w:color w:val="222222"/>
          <w:shd w:val="clear" w:color="auto" w:fill="FFFFFF"/>
        </w:rPr>
        <w:t>Mangla</w:t>
      </w:r>
      <w:proofErr w:type="spellEnd"/>
      <w:r w:rsidRPr="00E07B83">
        <w:rPr>
          <w:rFonts w:ascii="Times New Roman" w:hAnsi="Times New Roman" w:cs="Times New Roman"/>
          <w:color w:val="222222"/>
          <w:shd w:val="clear" w:color="auto" w:fill="FFFFFF"/>
        </w:rPr>
        <w:t>, S. K. (2020). Synchronized barriers for circular supply chains in industry 3.5/industry 4.0 transition for sustainable resource management. </w:t>
      </w:r>
      <w:r w:rsidRPr="00E07B83">
        <w:rPr>
          <w:rFonts w:ascii="Times New Roman" w:hAnsi="Times New Roman" w:cs="Times New Roman"/>
          <w:i/>
          <w:iCs/>
          <w:color w:val="222222"/>
          <w:shd w:val="clear" w:color="auto" w:fill="FFFFFF"/>
        </w:rPr>
        <w:t>Resources, Conservation and Recycling</w:t>
      </w:r>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161</w:t>
      </w:r>
      <w:r w:rsidRPr="00E07B83">
        <w:rPr>
          <w:rFonts w:ascii="Times New Roman" w:hAnsi="Times New Roman" w:cs="Times New Roman"/>
          <w:color w:val="222222"/>
          <w:shd w:val="clear" w:color="auto" w:fill="FFFFFF"/>
        </w:rPr>
        <w:t>, 104986.</w:t>
      </w:r>
    </w:p>
    <w:p w14:paraId="469BBD7E"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Pagoropoulos</w:t>
      </w:r>
      <w:proofErr w:type="spellEnd"/>
      <w:r w:rsidRPr="00E07B83">
        <w:rPr>
          <w:rFonts w:ascii="Times New Roman" w:hAnsi="Times New Roman" w:cs="Times New Roman"/>
          <w:shd w:val="clear" w:color="auto" w:fill="FFFFFF"/>
        </w:rPr>
        <w:t xml:space="preserve">, A., </w:t>
      </w:r>
      <w:proofErr w:type="spellStart"/>
      <w:r w:rsidRPr="00E07B83">
        <w:rPr>
          <w:rFonts w:ascii="Times New Roman" w:hAnsi="Times New Roman" w:cs="Times New Roman"/>
          <w:shd w:val="clear" w:color="auto" w:fill="FFFFFF"/>
        </w:rPr>
        <w:t>Pigosso</w:t>
      </w:r>
      <w:proofErr w:type="spellEnd"/>
      <w:r w:rsidRPr="00E07B83">
        <w:rPr>
          <w:rFonts w:ascii="Times New Roman" w:hAnsi="Times New Roman" w:cs="Times New Roman"/>
          <w:shd w:val="clear" w:color="auto" w:fill="FFFFFF"/>
        </w:rPr>
        <w:t xml:space="preserve">, D. C., &amp; </w:t>
      </w:r>
      <w:proofErr w:type="spellStart"/>
      <w:r w:rsidRPr="00E07B83">
        <w:rPr>
          <w:rFonts w:ascii="Times New Roman" w:hAnsi="Times New Roman" w:cs="Times New Roman"/>
          <w:shd w:val="clear" w:color="auto" w:fill="FFFFFF"/>
        </w:rPr>
        <w:t>McAloone</w:t>
      </w:r>
      <w:proofErr w:type="spellEnd"/>
      <w:r w:rsidRPr="00E07B83">
        <w:rPr>
          <w:rFonts w:ascii="Times New Roman" w:hAnsi="Times New Roman" w:cs="Times New Roman"/>
          <w:shd w:val="clear" w:color="auto" w:fill="FFFFFF"/>
        </w:rPr>
        <w:t>, T. C. (2017). The emergent role of digital technologies in the Circular Economy: A review. </w:t>
      </w:r>
      <w:r w:rsidRPr="00E07B83">
        <w:rPr>
          <w:rFonts w:ascii="Times New Roman" w:hAnsi="Times New Roman" w:cs="Times New Roman"/>
          <w:i/>
          <w:iCs/>
          <w:shd w:val="clear" w:color="auto" w:fill="FFFFFF"/>
        </w:rPr>
        <w:t>Procedia CIRP</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64</w:t>
      </w:r>
      <w:r w:rsidRPr="00E07B83">
        <w:rPr>
          <w:rFonts w:ascii="Times New Roman" w:hAnsi="Times New Roman" w:cs="Times New Roman"/>
          <w:shd w:val="clear" w:color="auto" w:fill="FFFFFF"/>
        </w:rPr>
        <w:t xml:space="preserve">, 19-24. </w:t>
      </w:r>
    </w:p>
    <w:p w14:paraId="5FC1679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Pan, X., Li, M., Wang, M., </w:t>
      </w:r>
      <w:proofErr w:type="spellStart"/>
      <w:r w:rsidRPr="00E07B83">
        <w:rPr>
          <w:rFonts w:ascii="Times New Roman" w:hAnsi="Times New Roman" w:cs="Times New Roman"/>
          <w:shd w:val="clear" w:color="auto" w:fill="FFFFFF"/>
        </w:rPr>
        <w:t>Zong</w:t>
      </w:r>
      <w:proofErr w:type="spellEnd"/>
      <w:r w:rsidRPr="00E07B83">
        <w:rPr>
          <w:rFonts w:ascii="Times New Roman" w:hAnsi="Times New Roman" w:cs="Times New Roman"/>
          <w:shd w:val="clear" w:color="auto" w:fill="FFFFFF"/>
        </w:rPr>
        <w:t>, T., &amp; Song, M. (2020). The effects of a Smart Logistics policy on carbon emissions in China: A difference-in-differences analysis. </w:t>
      </w:r>
      <w:r w:rsidRPr="00E07B83">
        <w:rPr>
          <w:rFonts w:ascii="Times New Roman" w:hAnsi="Times New Roman" w:cs="Times New Roman"/>
          <w:i/>
          <w:iCs/>
          <w:shd w:val="clear" w:color="auto" w:fill="FFFFFF"/>
        </w:rPr>
        <w:t>Transportation Research Part E: Logistics and Transportation Review</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137</w:t>
      </w:r>
      <w:r w:rsidRPr="00E07B83">
        <w:rPr>
          <w:rFonts w:ascii="Times New Roman" w:hAnsi="Times New Roman" w:cs="Times New Roman"/>
          <w:shd w:val="clear" w:color="auto" w:fill="FFFFFF"/>
        </w:rPr>
        <w:t>, 101939.</w:t>
      </w:r>
    </w:p>
    <w:p w14:paraId="19B0A789"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proofErr w:type="spellStart"/>
      <w:r w:rsidRPr="00E07B83">
        <w:rPr>
          <w:rFonts w:ascii="Times New Roman" w:hAnsi="Times New Roman" w:cs="Times New Roman"/>
          <w:color w:val="222222"/>
          <w:shd w:val="clear" w:color="auto" w:fill="FFFFFF"/>
        </w:rPr>
        <w:t>Pizzi</w:t>
      </w:r>
      <w:proofErr w:type="spellEnd"/>
      <w:r w:rsidRPr="00E07B83">
        <w:rPr>
          <w:rFonts w:ascii="Times New Roman" w:hAnsi="Times New Roman" w:cs="Times New Roman"/>
          <w:color w:val="222222"/>
          <w:shd w:val="clear" w:color="auto" w:fill="FFFFFF"/>
        </w:rPr>
        <w:t xml:space="preserve">, S., </w:t>
      </w:r>
      <w:proofErr w:type="spellStart"/>
      <w:r w:rsidRPr="00E07B83">
        <w:rPr>
          <w:rFonts w:ascii="Times New Roman" w:hAnsi="Times New Roman" w:cs="Times New Roman"/>
          <w:color w:val="222222"/>
          <w:shd w:val="clear" w:color="auto" w:fill="FFFFFF"/>
        </w:rPr>
        <w:t>Corbo</w:t>
      </w:r>
      <w:proofErr w:type="spellEnd"/>
      <w:r w:rsidRPr="00E07B83">
        <w:rPr>
          <w:rFonts w:ascii="Times New Roman" w:hAnsi="Times New Roman" w:cs="Times New Roman"/>
          <w:color w:val="222222"/>
          <w:shd w:val="clear" w:color="auto" w:fill="FFFFFF"/>
        </w:rPr>
        <w:t>, L., &amp; Caputo, A. (2021). Fintech and SMEs sustainable business models: reflections and considerations for a circular economy. </w:t>
      </w:r>
      <w:r w:rsidRPr="00E07B83">
        <w:rPr>
          <w:rFonts w:ascii="Times New Roman" w:hAnsi="Times New Roman" w:cs="Times New Roman"/>
          <w:i/>
          <w:iCs/>
          <w:color w:val="222222"/>
          <w:shd w:val="clear" w:color="auto" w:fill="FFFFFF"/>
        </w:rPr>
        <w:t>Journal of Cleaner Production</w:t>
      </w:r>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281</w:t>
      </w:r>
      <w:r w:rsidRPr="00E07B83">
        <w:rPr>
          <w:rFonts w:ascii="Times New Roman" w:hAnsi="Times New Roman" w:cs="Times New Roman"/>
          <w:color w:val="222222"/>
          <w:shd w:val="clear" w:color="auto" w:fill="FFFFFF"/>
        </w:rPr>
        <w:t>, 125217.</w:t>
      </w:r>
    </w:p>
    <w:p w14:paraId="291800C6"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Plantinga, A., &amp; </w:t>
      </w:r>
      <w:proofErr w:type="spellStart"/>
      <w:r w:rsidRPr="00E07B83">
        <w:rPr>
          <w:rFonts w:ascii="Times New Roman" w:hAnsi="Times New Roman" w:cs="Times New Roman"/>
          <w:shd w:val="clear" w:color="auto" w:fill="FFFFFF"/>
        </w:rPr>
        <w:t>Scholtens</w:t>
      </w:r>
      <w:proofErr w:type="spellEnd"/>
      <w:r w:rsidRPr="00E07B83">
        <w:rPr>
          <w:rFonts w:ascii="Times New Roman" w:hAnsi="Times New Roman" w:cs="Times New Roman"/>
          <w:shd w:val="clear" w:color="auto" w:fill="FFFFFF"/>
        </w:rPr>
        <w:t>, B. (2020). The financial impact of fossil fuel divestment. </w:t>
      </w:r>
      <w:r w:rsidRPr="00E07B83">
        <w:rPr>
          <w:rFonts w:ascii="Times New Roman" w:hAnsi="Times New Roman" w:cs="Times New Roman"/>
          <w:i/>
          <w:iCs/>
          <w:shd w:val="clear" w:color="auto" w:fill="FFFFFF"/>
        </w:rPr>
        <w:t>Climate Policy</w:t>
      </w:r>
      <w:r w:rsidRPr="00E07B83">
        <w:rPr>
          <w:rFonts w:ascii="Times New Roman" w:hAnsi="Times New Roman" w:cs="Times New Roman"/>
          <w:shd w:val="clear" w:color="auto" w:fill="FFFFFF"/>
        </w:rPr>
        <w:t>, 1-13.</w:t>
      </w:r>
    </w:p>
    <w:p w14:paraId="18E262C8"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Poschmann</w:t>
      </w:r>
      <w:proofErr w:type="spellEnd"/>
      <w:r w:rsidRPr="00E07B83">
        <w:rPr>
          <w:rFonts w:ascii="Times New Roman" w:hAnsi="Times New Roman" w:cs="Times New Roman"/>
          <w:shd w:val="clear" w:color="auto" w:fill="FFFFFF"/>
        </w:rPr>
        <w:t xml:space="preserve">, H., </w:t>
      </w:r>
      <w:proofErr w:type="spellStart"/>
      <w:r w:rsidRPr="00E07B83">
        <w:rPr>
          <w:rFonts w:ascii="Times New Roman" w:hAnsi="Times New Roman" w:cs="Times New Roman"/>
          <w:shd w:val="clear" w:color="auto" w:fill="FFFFFF"/>
        </w:rPr>
        <w:t>Brüggemann</w:t>
      </w:r>
      <w:proofErr w:type="spellEnd"/>
      <w:r w:rsidRPr="00E07B83">
        <w:rPr>
          <w:rFonts w:ascii="Times New Roman" w:hAnsi="Times New Roman" w:cs="Times New Roman"/>
          <w:shd w:val="clear" w:color="auto" w:fill="FFFFFF"/>
        </w:rPr>
        <w:t xml:space="preserve">, H., &amp; </w:t>
      </w:r>
      <w:proofErr w:type="spellStart"/>
      <w:r w:rsidRPr="00E07B83">
        <w:rPr>
          <w:rFonts w:ascii="Times New Roman" w:hAnsi="Times New Roman" w:cs="Times New Roman"/>
          <w:shd w:val="clear" w:color="auto" w:fill="FFFFFF"/>
        </w:rPr>
        <w:t>Goldmann</w:t>
      </w:r>
      <w:proofErr w:type="spellEnd"/>
      <w:r w:rsidRPr="00E07B83">
        <w:rPr>
          <w:rFonts w:ascii="Times New Roman" w:hAnsi="Times New Roman" w:cs="Times New Roman"/>
          <w:shd w:val="clear" w:color="auto" w:fill="FFFFFF"/>
        </w:rPr>
        <w:t>, D. (2020). Disassembly 4.0: A Review on Using Robotics in Disassembly Tasks as a Way of Automation. </w:t>
      </w:r>
      <w:proofErr w:type="spellStart"/>
      <w:r w:rsidRPr="00E07B83">
        <w:rPr>
          <w:rFonts w:ascii="Times New Roman" w:hAnsi="Times New Roman" w:cs="Times New Roman"/>
          <w:i/>
          <w:iCs/>
          <w:shd w:val="clear" w:color="auto" w:fill="FFFFFF"/>
        </w:rPr>
        <w:t>Chemie</w:t>
      </w:r>
      <w:proofErr w:type="spellEnd"/>
      <w:r w:rsidRPr="00E07B83">
        <w:rPr>
          <w:rFonts w:ascii="Times New Roman" w:hAnsi="Times New Roman" w:cs="Times New Roman"/>
          <w:i/>
          <w:iCs/>
          <w:shd w:val="clear" w:color="auto" w:fill="FFFFFF"/>
        </w:rPr>
        <w:t xml:space="preserve"> </w:t>
      </w:r>
      <w:proofErr w:type="spellStart"/>
      <w:r w:rsidRPr="00E07B83">
        <w:rPr>
          <w:rFonts w:ascii="Times New Roman" w:hAnsi="Times New Roman" w:cs="Times New Roman"/>
          <w:i/>
          <w:iCs/>
          <w:shd w:val="clear" w:color="auto" w:fill="FFFFFF"/>
        </w:rPr>
        <w:t>Ingenieur</w:t>
      </w:r>
      <w:proofErr w:type="spellEnd"/>
      <w:r w:rsidRPr="00E07B83">
        <w:rPr>
          <w:rFonts w:ascii="Times New Roman" w:hAnsi="Times New Roman" w:cs="Times New Roman"/>
          <w:i/>
          <w:iCs/>
          <w:shd w:val="clear" w:color="auto" w:fill="FFFFFF"/>
        </w:rPr>
        <w:t xml:space="preserve"> Technik</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92</w:t>
      </w:r>
      <w:r w:rsidRPr="00E07B83">
        <w:rPr>
          <w:rFonts w:ascii="Times New Roman" w:hAnsi="Times New Roman" w:cs="Times New Roman"/>
          <w:shd w:val="clear" w:color="auto" w:fill="FFFFFF"/>
        </w:rPr>
        <w:t>(4), 341-359.</w:t>
      </w:r>
    </w:p>
    <w:p w14:paraId="3FF444A2"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color w:val="222222"/>
          <w:shd w:val="clear" w:color="auto" w:fill="FFFFFF"/>
        </w:rPr>
        <w:t>Preghenella</w:t>
      </w:r>
      <w:proofErr w:type="spellEnd"/>
      <w:r w:rsidRPr="00E07B83">
        <w:rPr>
          <w:rFonts w:ascii="Times New Roman" w:hAnsi="Times New Roman" w:cs="Times New Roman"/>
          <w:color w:val="222222"/>
          <w:shd w:val="clear" w:color="auto" w:fill="FFFFFF"/>
        </w:rPr>
        <w:t xml:space="preserve">, N., &amp; </w:t>
      </w:r>
      <w:proofErr w:type="spellStart"/>
      <w:r w:rsidRPr="00E07B83">
        <w:rPr>
          <w:rFonts w:ascii="Times New Roman" w:hAnsi="Times New Roman" w:cs="Times New Roman"/>
          <w:color w:val="222222"/>
          <w:shd w:val="clear" w:color="auto" w:fill="FFFFFF"/>
        </w:rPr>
        <w:t>Battistella</w:t>
      </w:r>
      <w:proofErr w:type="spellEnd"/>
      <w:r w:rsidRPr="00E07B83">
        <w:rPr>
          <w:rFonts w:ascii="Times New Roman" w:hAnsi="Times New Roman" w:cs="Times New Roman"/>
          <w:color w:val="222222"/>
          <w:shd w:val="clear" w:color="auto" w:fill="FFFFFF"/>
        </w:rPr>
        <w:t>, C. (2021). Exploring business models for sustainability: A bibliographic investigation of the literature and future research directions.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30(5), 2505-2522.</w:t>
      </w:r>
    </w:p>
    <w:p w14:paraId="18F9DA9D"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Preston, J. M., &amp; Herron, J. (2011). Minerals and metals scarcity in manufacturing: The ticking timebomb. </w:t>
      </w:r>
      <w:r w:rsidRPr="00E07B83">
        <w:rPr>
          <w:rFonts w:ascii="Times New Roman" w:hAnsi="Times New Roman" w:cs="Times New Roman"/>
          <w:i/>
          <w:iCs/>
          <w:shd w:val="clear" w:color="auto" w:fill="FFFFFF"/>
        </w:rPr>
        <w:t>Sustainable Materials Management: PwC</w:t>
      </w:r>
      <w:r w:rsidRPr="00E07B83">
        <w:rPr>
          <w:rFonts w:ascii="Times New Roman" w:hAnsi="Times New Roman" w:cs="Times New Roman"/>
          <w:shd w:val="clear" w:color="auto" w:fill="FFFFFF"/>
        </w:rPr>
        <w:t>.</w:t>
      </w:r>
    </w:p>
    <w:p w14:paraId="444471C2"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Qin, J., Liu, Y., &amp; Grosvenor, R. (2016). A categorical framework of manufacturing for industry 4.0 and beyond. </w:t>
      </w:r>
      <w:r w:rsidRPr="00E07B83">
        <w:rPr>
          <w:rFonts w:ascii="Times New Roman" w:hAnsi="Times New Roman" w:cs="Times New Roman"/>
          <w:i/>
          <w:iCs/>
          <w:shd w:val="clear" w:color="auto" w:fill="FFFFFF"/>
        </w:rPr>
        <w:t xml:space="preserve">Procedia </w:t>
      </w:r>
      <w:proofErr w:type="spellStart"/>
      <w:r w:rsidRPr="00E07B83">
        <w:rPr>
          <w:rFonts w:ascii="Times New Roman" w:hAnsi="Times New Roman" w:cs="Times New Roman"/>
          <w:i/>
          <w:iCs/>
          <w:shd w:val="clear" w:color="auto" w:fill="FFFFFF"/>
        </w:rPr>
        <w:t>cirp</w:t>
      </w:r>
      <w:proofErr w:type="spellEnd"/>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52</w:t>
      </w:r>
      <w:r w:rsidRPr="00E07B83">
        <w:rPr>
          <w:rFonts w:ascii="Times New Roman" w:hAnsi="Times New Roman" w:cs="Times New Roman"/>
          <w:shd w:val="clear" w:color="auto" w:fill="FFFFFF"/>
        </w:rPr>
        <w:t>, 173-178.</w:t>
      </w:r>
    </w:p>
    <w:p w14:paraId="10CCE636"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r w:rsidRPr="00E07B83">
        <w:rPr>
          <w:rFonts w:ascii="Times New Roman" w:hAnsi="Times New Roman" w:cs="Times New Roman"/>
          <w:color w:val="222222"/>
          <w:shd w:val="clear" w:color="auto" w:fill="FFFFFF"/>
        </w:rPr>
        <w:t>Rajput, S., &amp; Singh, S. P. (2019). Connecting circular economy and industry 4.0. </w:t>
      </w:r>
      <w:r w:rsidRPr="00E07B83">
        <w:rPr>
          <w:rFonts w:ascii="Times New Roman" w:hAnsi="Times New Roman" w:cs="Times New Roman"/>
          <w:i/>
          <w:iCs/>
          <w:color w:val="222222"/>
          <w:shd w:val="clear" w:color="auto" w:fill="FFFFFF"/>
        </w:rPr>
        <w:t>International Journal of Information Management</w:t>
      </w:r>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49</w:t>
      </w:r>
      <w:r w:rsidRPr="00E07B83">
        <w:rPr>
          <w:rFonts w:ascii="Times New Roman" w:hAnsi="Times New Roman" w:cs="Times New Roman"/>
          <w:color w:val="222222"/>
          <w:shd w:val="clear" w:color="auto" w:fill="FFFFFF"/>
        </w:rPr>
        <w:t>, 98-113.</w:t>
      </w:r>
    </w:p>
    <w:p w14:paraId="1FA86B14" w14:textId="77777777" w:rsidR="00887A3D" w:rsidRPr="00E07B83" w:rsidRDefault="00887A3D" w:rsidP="00AC24E0">
      <w:pPr>
        <w:spacing w:after="0" w:line="360" w:lineRule="auto"/>
        <w:ind w:left="360" w:hanging="360"/>
        <w:jc w:val="both"/>
        <w:rPr>
          <w:rFonts w:ascii="Times New Roman" w:hAnsi="Times New Roman" w:cs="Times New Roman"/>
          <w:lang w:val="sv-SE"/>
        </w:rPr>
      </w:pPr>
      <w:proofErr w:type="spellStart"/>
      <w:r w:rsidRPr="00E07B83">
        <w:rPr>
          <w:rFonts w:ascii="Times New Roman" w:hAnsi="Times New Roman" w:cs="Times New Roman"/>
          <w:shd w:val="clear" w:color="auto" w:fill="FFFFFF"/>
        </w:rPr>
        <w:t>Riesener</w:t>
      </w:r>
      <w:proofErr w:type="spellEnd"/>
      <w:r w:rsidRPr="00E07B83">
        <w:rPr>
          <w:rFonts w:ascii="Times New Roman" w:hAnsi="Times New Roman" w:cs="Times New Roman"/>
          <w:shd w:val="clear" w:color="auto" w:fill="FFFFFF"/>
        </w:rPr>
        <w:t xml:space="preserve">, M., </w:t>
      </w:r>
      <w:proofErr w:type="spellStart"/>
      <w:r w:rsidRPr="00E07B83">
        <w:rPr>
          <w:rFonts w:ascii="Times New Roman" w:hAnsi="Times New Roman" w:cs="Times New Roman"/>
          <w:shd w:val="clear" w:color="auto" w:fill="FFFFFF"/>
        </w:rPr>
        <w:t>Dölle</w:t>
      </w:r>
      <w:proofErr w:type="spellEnd"/>
      <w:r w:rsidRPr="00E07B83">
        <w:rPr>
          <w:rFonts w:ascii="Times New Roman" w:hAnsi="Times New Roman" w:cs="Times New Roman"/>
          <w:shd w:val="clear" w:color="auto" w:fill="FFFFFF"/>
        </w:rPr>
        <w:t xml:space="preserve">, C., </w:t>
      </w:r>
      <w:proofErr w:type="spellStart"/>
      <w:r w:rsidRPr="00E07B83">
        <w:rPr>
          <w:rFonts w:ascii="Times New Roman" w:hAnsi="Times New Roman" w:cs="Times New Roman"/>
          <w:shd w:val="clear" w:color="auto" w:fill="FFFFFF"/>
        </w:rPr>
        <w:t>Mattern</w:t>
      </w:r>
      <w:proofErr w:type="spellEnd"/>
      <w:r w:rsidRPr="00E07B83">
        <w:rPr>
          <w:rFonts w:ascii="Times New Roman" w:hAnsi="Times New Roman" w:cs="Times New Roman"/>
          <w:shd w:val="clear" w:color="auto" w:fill="FFFFFF"/>
        </w:rPr>
        <w:t xml:space="preserve">, C., &amp; </w:t>
      </w:r>
      <w:proofErr w:type="spellStart"/>
      <w:r w:rsidRPr="00E07B83">
        <w:rPr>
          <w:rFonts w:ascii="Times New Roman" w:hAnsi="Times New Roman" w:cs="Times New Roman"/>
          <w:shd w:val="clear" w:color="auto" w:fill="FFFFFF"/>
        </w:rPr>
        <w:t>Kreß</w:t>
      </w:r>
      <w:proofErr w:type="spellEnd"/>
      <w:r w:rsidRPr="00E07B83">
        <w:rPr>
          <w:rFonts w:ascii="Times New Roman" w:hAnsi="Times New Roman" w:cs="Times New Roman"/>
          <w:shd w:val="clear" w:color="auto" w:fill="FFFFFF"/>
        </w:rPr>
        <w:t>, J. (2019, October). Circular Economy: Challenges and Potentials for the Manufacturing Industry by Digital Transformation. In </w:t>
      </w:r>
      <w:r w:rsidRPr="00E07B83">
        <w:rPr>
          <w:rFonts w:ascii="Times New Roman" w:hAnsi="Times New Roman" w:cs="Times New Roman"/>
          <w:i/>
          <w:iCs/>
          <w:shd w:val="clear" w:color="auto" w:fill="FFFFFF"/>
        </w:rPr>
        <w:t>2019 IEEE International Symposium on Innovation and Entrepreneurship (TEMS-ISIE)</w:t>
      </w:r>
      <w:r w:rsidRPr="00E07B83">
        <w:rPr>
          <w:rFonts w:ascii="Times New Roman" w:hAnsi="Times New Roman" w:cs="Times New Roman"/>
          <w:shd w:val="clear" w:color="auto" w:fill="FFFFFF"/>
        </w:rPr>
        <w:t xml:space="preserve"> (pp. 1-7). </w:t>
      </w:r>
      <w:r w:rsidRPr="00E07B83">
        <w:rPr>
          <w:rFonts w:ascii="Times New Roman" w:hAnsi="Times New Roman" w:cs="Times New Roman"/>
          <w:shd w:val="clear" w:color="auto" w:fill="FFFFFF"/>
          <w:lang w:val="sv-SE"/>
        </w:rPr>
        <w:t>IEEE.</w:t>
      </w:r>
    </w:p>
    <w:p w14:paraId="1B20A05B"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lang w:val="sv-SE"/>
        </w:rPr>
        <w:t xml:space="preserve">Rocca, R., Rosa, P., Sassanelli, C., Fumagalli, L., &amp; Terzi, S. (2020). </w:t>
      </w:r>
      <w:r w:rsidRPr="00E07B83">
        <w:rPr>
          <w:rFonts w:ascii="Times New Roman" w:hAnsi="Times New Roman" w:cs="Times New Roman"/>
          <w:shd w:val="clear" w:color="auto" w:fill="FFFFFF"/>
        </w:rPr>
        <w:t>Integrating Virtual Reality and Digital Twin in Circular Economy Practices: A Laboratory Application Case. </w:t>
      </w:r>
      <w:r w:rsidRPr="00E07B83">
        <w:rPr>
          <w:rFonts w:ascii="Times New Roman" w:hAnsi="Times New Roman" w:cs="Times New Roman"/>
          <w:i/>
          <w:iCs/>
          <w:shd w:val="clear" w:color="auto" w:fill="FFFFFF"/>
        </w:rPr>
        <w:t>Sustainability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12</w:t>
      </w:r>
      <w:r w:rsidRPr="00E07B83">
        <w:rPr>
          <w:rFonts w:ascii="Times New Roman" w:hAnsi="Times New Roman" w:cs="Times New Roman"/>
          <w:shd w:val="clear" w:color="auto" w:fill="FFFFFF"/>
        </w:rPr>
        <w:t xml:space="preserve">(6), 2286. </w:t>
      </w:r>
    </w:p>
    <w:p w14:paraId="4DB47E7A"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lang w:val="sv-SE"/>
        </w:rPr>
      </w:pPr>
      <w:r w:rsidRPr="00E07B83">
        <w:rPr>
          <w:rFonts w:ascii="Times New Roman" w:hAnsi="Times New Roman" w:cs="Times New Roman"/>
          <w:shd w:val="clear" w:color="auto" w:fill="FFFFFF"/>
        </w:rPr>
        <w:t xml:space="preserve">Romero, D., &amp; </w:t>
      </w:r>
      <w:proofErr w:type="spellStart"/>
      <w:r w:rsidRPr="00E07B83">
        <w:rPr>
          <w:rFonts w:ascii="Times New Roman" w:hAnsi="Times New Roman" w:cs="Times New Roman"/>
          <w:shd w:val="clear" w:color="auto" w:fill="FFFFFF"/>
        </w:rPr>
        <w:t>Noran</w:t>
      </w:r>
      <w:proofErr w:type="spellEnd"/>
      <w:r w:rsidRPr="00E07B83">
        <w:rPr>
          <w:rFonts w:ascii="Times New Roman" w:hAnsi="Times New Roman" w:cs="Times New Roman"/>
          <w:shd w:val="clear" w:color="auto" w:fill="FFFFFF"/>
        </w:rPr>
        <w:t xml:space="preserve">, O. (2017). Towards green sensing virtual enterprises: interconnected sensing enterprises, intelligent </w:t>
      </w:r>
      <w:proofErr w:type="gramStart"/>
      <w:r w:rsidRPr="00E07B83">
        <w:rPr>
          <w:rFonts w:ascii="Times New Roman" w:hAnsi="Times New Roman" w:cs="Times New Roman"/>
          <w:shd w:val="clear" w:color="auto" w:fill="FFFFFF"/>
        </w:rPr>
        <w:t>assets</w:t>
      </w:r>
      <w:proofErr w:type="gramEnd"/>
      <w:r w:rsidRPr="00E07B83">
        <w:rPr>
          <w:rFonts w:ascii="Times New Roman" w:hAnsi="Times New Roman" w:cs="Times New Roman"/>
          <w:shd w:val="clear" w:color="auto" w:fill="FFFFFF"/>
        </w:rPr>
        <w:t xml:space="preserve"> and smart products in the cyber-physical circular economy. </w:t>
      </w:r>
      <w:r w:rsidRPr="00E07B83">
        <w:rPr>
          <w:rFonts w:ascii="Times New Roman" w:hAnsi="Times New Roman" w:cs="Times New Roman"/>
          <w:i/>
          <w:iCs/>
          <w:shd w:val="clear" w:color="auto" w:fill="FFFFFF"/>
          <w:lang w:val="sv-SE"/>
        </w:rPr>
        <w:t>IFAC-PapersOnLine</w:t>
      </w:r>
      <w:r w:rsidRPr="00E07B83">
        <w:rPr>
          <w:rFonts w:ascii="Times New Roman" w:hAnsi="Times New Roman" w:cs="Times New Roman"/>
          <w:shd w:val="clear" w:color="auto" w:fill="FFFFFF"/>
          <w:lang w:val="sv-SE"/>
        </w:rPr>
        <w:t>, </w:t>
      </w:r>
      <w:r w:rsidRPr="00E07B83">
        <w:rPr>
          <w:rFonts w:ascii="Times New Roman" w:hAnsi="Times New Roman" w:cs="Times New Roman"/>
          <w:i/>
          <w:iCs/>
          <w:shd w:val="clear" w:color="auto" w:fill="FFFFFF"/>
          <w:lang w:val="sv-SE"/>
        </w:rPr>
        <w:t>50</w:t>
      </w:r>
      <w:r w:rsidRPr="00E07B83">
        <w:rPr>
          <w:rFonts w:ascii="Times New Roman" w:hAnsi="Times New Roman" w:cs="Times New Roman"/>
          <w:shd w:val="clear" w:color="auto" w:fill="FFFFFF"/>
          <w:lang w:val="sv-SE"/>
        </w:rPr>
        <w:t>(1), 11719-11724.</w:t>
      </w:r>
    </w:p>
    <w:p w14:paraId="2064E9B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lang w:val="sv-SE"/>
        </w:rPr>
        <w:t xml:space="preserve">Rosa, P., Sassanelli, C., Urbinati, A., Chiaroni, D., &amp; Terzi, S. (2020). </w:t>
      </w:r>
      <w:r w:rsidRPr="00E07B83">
        <w:rPr>
          <w:rFonts w:ascii="Times New Roman" w:hAnsi="Times New Roman" w:cs="Times New Roman"/>
          <w:shd w:val="clear" w:color="auto" w:fill="FFFFFF"/>
        </w:rPr>
        <w:t>Assessing relations between Circular Economy and Industry 4.0: a systematic literature review. </w:t>
      </w:r>
      <w:r w:rsidRPr="00E07B83">
        <w:rPr>
          <w:rFonts w:ascii="Times New Roman" w:hAnsi="Times New Roman" w:cs="Times New Roman"/>
          <w:i/>
          <w:iCs/>
          <w:shd w:val="clear" w:color="auto" w:fill="FFFFFF"/>
        </w:rPr>
        <w:t>International Journal of Production Research</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58</w:t>
      </w:r>
      <w:r w:rsidRPr="00E07B83">
        <w:rPr>
          <w:rFonts w:ascii="Times New Roman" w:hAnsi="Times New Roman" w:cs="Times New Roman"/>
          <w:shd w:val="clear" w:color="auto" w:fill="FFFFFF"/>
        </w:rPr>
        <w:t>(6), 1662-1687.</w:t>
      </w:r>
    </w:p>
    <w:p w14:paraId="5A679BD9"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r w:rsidRPr="00E07B83">
        <w:rPr>
          <w:rFonts w:ascii="Times New Roman" w:hAnsi="Times New Roman" w:cs="Times New Roman"/>
          <w:color w:val="222222"/>
          <w:shd w:val="clear" w:color="auto" w:fill="FFFFFF"/>
        </w:rPr>
        <w:lastRenderedPageBreak/>
        <w:t xml:space="preserve">Rosa, P., </w:t>
      </w:r>
      <w:proofErr w:type="spellStart"/>
      <w:r w:rsidRPr="00E07B83">
        <w:rPr>
          <w:rFonts w:ascii="Times New Roman" w:hAnsi="Times New Roman" w:cs="Times New Roman"/>
          <w:color w:val="222222"/>
          <w:shd w:val="clear" w:color="auto" w:fill="FFFFFF"/>
        </w:rPr>
        <w:t>Sassanelli</w:t>
      </w:r>
      <w:proofErr w:type="spellEnd"/>
      <w:r w:rsidRPr="00E07B83">
        <w:rPr>
          <w:rFonts w:ascii="Times New Roman" w:hAnsi="Times New Roman" w:cs="Times New Roman"/>
          <w:color w:val="222222"/>
          <w:shd w:val="clear" w:color="auto" w:fill="FFFFFF"/>
        </w:rPr>
        <w:t xml:space="preserve">, C., </w:t>
      </w:r>
      <w:proofErr w:type="spellStart"/>
      <w:r w:rsidRPr="00E07B83">
        <w:rPr>
          <w:rFonts w:ascii="Times New Roman" w:hAnsi="Times New Roman" w:cs="Times New Roman"/>
          <w:color w:val="222222"/>
          <w:shd w:val="clear" w:color="auto" w:fill="FFFFFF"/>
        </w:rPr>
        <w:t>Urbinati</w:t>
      </w:r>
      <w:proofErr w:type="spellEnd"/>
      <w:r w:rsidRPr="00E07B83">
        <w:rPr>
          <w:rFonts w:ascii="Times New Roman" w:hAnsi="Times New Roman" w:cs="Times New Roman"/>
          <w:color w:val="222222"/>
          <w:shd w:val="clear" w:color="auto" w:fill="FFFFFF"/>
        </w:rPr>
        <w:t xml:space="preserve">, A., </w:t>
      </w:r>
      <w:proofErr w:type="spellStart"/>
      <w:r w:rsidRPr="00E07B83">
        <w:rPr>
          <w:rFonts w:ascii="Times New Roman" w:hAnsi="Times New Roman" w:cs="Times New Roman"/>
          <w:color w:val="222222"/>
          <w:shd w:val="clear" w:color="auto" w:fill="FFFFFF"/>
        </w:rPr>
        <w:t>Chiaroni</w:t>
      </w:r>
      <w:proofErr w:type="spellEnd"/>
      <w:r w:rsidRPr="00E07B83">
        <w:rPr>
          <w:rFonts w:ascii="Times New Roman" w:hAnsi="Times New Roman" w:cs="Times New Roman"/>
          <w:color w:val="222222"/>
          <w:shd w:val="clear" w:color="auto" w:fill="FFFFFF"/>
        </w:rPr>
        <w:t>, D., &amp; Terzi, S. (2020). Assessing relations between Circular Economy and Industry 4.0: a systematic literature review. </w:t>
      </w:r>
      <w:r w:rsidRPr="00E07B83">
        <w:rPr>
          <w:rFonts w:ascii="Times New Roman" w:hAnsi="Times New Roman" w:cs="Times New Roman"/>
          <w:i/>
          <w:iCs/>
          <w:color w:val="222222"/>
          <w:shd w:val="clear" w:color="auto" w:fill="FFFFFF"/>
        </w:rPr>
        <w:t>International Journal of Production Research</w:t>
      </w:r>
      <w:r w:rsidRPr="00E07B83">
        <w:rPr>
          <w:rFonts w:ascii="Times New Roman" w:hAnsi="Times New Roman" w:cs="Times New Roman"/>
          <w:color w:val="222222"/>
          <w:shd w:val="clear" w:color="auto" w:fill="FFFFFF"/>
        </w:rPr>
        <w:t>, </w:t>
      </w:r>
      <w:r w:rsidRPr="00E07B83">
        <w:rPr>
          <w:rFonts w:ascii="Times New Roman" w:hAnsi="Times New Roman" w:cs="Times New Roman"/>
          <w:i/>
          <w:iCs/>
          <w:color w:val="222222"/>
          <w:shd w:val="clear" w:color="auto" w:fill="FFFFFF"/>
        </w:rPr>
        <w:t>58</w:t>
      </w:r>
      <w:r w:rsidRPr="00E07B83">
        <w:rPr>
          <w:rFonts w:ascii="Times New Roman" w:hAnsi="Times New Roman" w:cs="Times New Roman"/>
          <w:color w:val="222222"/>
          <w:shd w:val="clear" w:color="auto" w:fill="FFFFFF"/>
        </w:rPr>
        <w:t>(6), 1662-1687.</w:t>
      </w:r>
    </w:p>
    <w:p w14:paraId="53D2C9C5"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shd w:val="clear" w:color="auto" w:fill="FFFFFF"/>
        </w:rPr>
        <w:t>Sassanelli</w:t>
      </w:r>
      <w:proofErr w:type="spellEnd"/>
      <w:r w:rsidRPr="00E07B83">
        <w:rPr>
          <w:rFonts w:ascii="Times New Roman" w:hAnsi="Times New Roman" w:cs="Times New Roman"/>
          <w:shd w:val="clear" w:color="auto" w:fill="FFFFFF"/>
        </w:rPr>
        <w:t>, C., Rosa, P., Rocca, R., &amp; Terzi, S. (2019). Circular economy performance assessment methods: A systematic literature review.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229</w:t>
      </w:r>
      <w:r w:rsidRPr="00E07B83">
        <w:rPr>
          <w:rFonts w:ascii="Times New Roman" w:hAnsi="Times New Roman" w:cs="Times New Roman"/>
          <w:shd w:val="clear" w:color="auto" w:fill="FFFFFF"/>
        </w:rPr>
        <w:t>, 440-453.</w:t>
      </w:r>
    </w:p>
    <w:p w14:paraId="589360A8"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Sassanelli</w:t>
      </w:r>
      <w:proofErr w:type="spellEnd"/>
      <w:r w:rsidRPr="00E07B83">
        <w:rPr>
          <w:rFonts w:ascii="Times New Roman" w:hAnsi="Times New Roman" w:cs="Times New Roman"/>
          <w:shd w:val="clear" w:color="auto" w:fill="FFFFFF"/>
        </w:rPr>
        <w:t xml:space="preserve">, C., </w:t>
      </w:r>
      <w:proofErr w:type="spellStart"/>
      <w:r w:rsidRPr="00E07B83">
        <w:rPr>
          <w:rFonts w:ascii="Times New Roman" w:hAnsi="Times New Roman" w:cs="Times New Roman"/>
          <w:shd w:val="clear" w:color="auto" w:fill="FFFFFF"/>
        </w:rPr>
        <w:t>Urbinati</w:t>
      </w:r>
      <w:proofErr w:type="spellEnd"/>
      <w:r w:rsidRPr="00E07B83">
        <w:rPr>
          <w:rFonts w:ascii="Times New Roman" w:hAnsi="Times New Roman" w:cs="Times New Roman"/>
          <w:shd w:val="clear" w:color="auto" w:fill="FFFFFF"/>
        </w:rPr>
        <w:t xml:space="preserve">, A., Rosa, P., </w:t>
      </w:r>
      <w:proofErr w:type="spellStart"/>
      <w:r w:rsidRPr="00E07B83">
        <w:rPr>
          <w:rFonts w:ascii="Times New Roman" w:hAnsi="Times New Roman" w:cs="Times New Roman"/>
          <w:shd w:val="clear" w:color="auto" w:fill="FFFFFF"/>
        </w:rPr>
        <w:t>Chiaroni</w:t>
      </w:r>
      <w:proofErr w:type="spellEnd"/>
      <w:r w:rsidRPr="00E07B83">
        <w:rPr>
          <w:rFonts w:ascii="Times New Roman" w:hAnsi="Times New Roman" w:cs="Times New Roman"/>
          <w:shd w:val="clear" w:color="auto" w:fill="FFFFFF"/>
        </w:rPr>
        <w:t>, D., &amp; Terzi, S. (2020). Addressing circular economy through design for X approaches: A systematic literature review. </w:t>
      </w:r>
      <w:r w:rsidRPr="00E07B83">
        <w:rPr>
          <w:rFonts w:ascii="Times New Roman" w:hAnsi="Times New Roman" w:cs="Times New Roman"/>
          <w:i/>
          <w:iCs/>
          <w:shd w:val="clear" w:color="auto" w:fill="FFFFFF"/>
        </w:rPr>
        <w:t>Computers in Industry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120</w:t>
      </w:r>
      <w:r w:rsidRPr="00E07B83">
        <w:rPr>
          <w:rFonts w:ascii="Times New Roman" w:hAnsi="Times New Roman" w:cs="Times New Roman"/>
          <w:shd w:val="clear" w:color="auto" w:fill="FFFFFF"/>
        </w:rPr>
        <w:t>, 103245.</w:t>
      </w:r>
    </w:p>
    <w:p w14:paraId="28F001EC"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color w:val="222222"/>
          <w:shd w:val="clear" w:color="auto" w:fill="FFFFFF"/>
        </w:rPr>
      </w:pPr>
      <w:proofErr w:type="spellStart"/>
      <w:r w:rsidRPr="00E07B83">
        <w:rPr>
          <w:rFonts w:ascii="Times New Roman" w:hAnsi="Times New Roman" w:cs="Times New Roman"/>
          <w:color w:val="222222"/>
          <w:shd w:val="clear" w:color="auto" w:fill="FFFFFF"/>
        </w:rPr>
        <w:t>Sawe</w:t>
      </w:r>
      <w:proofErr w:type="spellEnd"/>
      <w:r w:rsidRPr="00E07B83">
        <w:rPr>
          <w:rFonts w:ascii="Times New Roman" w:hAnsi="Times New Roman" w:cs="Times New Roman"/>
          <w:color w:val="222222"/>
          <w:shd w:val="clear" w:color="auto" w:fill="FFFFFF"/>
        </w:rPr>
        <w:t>, F. B., Kumar, A., Garza‐Reyes, J. A., &amp; Agrawal, R. (2021). Assessing people‐driven factors for circular economy practices in small and medium‐sized enterprise supply chains: Business strategies and environmental perspectives.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(DOI:</w:t>
      </w:r>
      <w:r w:rsidRPr="00E07B83">
        <w:rPr>
          <w:rFonts w:ascii="Times New Roman" w:hAnsi="Times New Roman" w:cs="Times New Roman"/>
        </w:rPr>
        <w:t xml:space="preserve"> </w:t>
      </w:r>
      <w:hyperlink r:id="rId17" w:history="1">
        <w:r w:rsidRPr="00E07B83">
          <w:rPr>
            <w:rStyle w:val="Hyperlink"/>
            <w:rFonts w:ascii="Times New Roman" w:hAnsi="Times New Roman" w:cs="Times New Roman"/>
            <w:b/>
            <w:bCs/>
            <w:color w:val="005274"/>
            <w:shd w:val="clear" w:color="auto" w:fill="FFFFFF"/>
          </w:rPr>
          <w:t>10.1002/bse.2781</w:t>
        </w:r>
      </w:hyperlink>
      <w:r w:rsidRPr="00E07B83">
        <w:rPr>
          <w:rFonts w:ascii="Times New Roman" w:hAnsi="Times New Roman" w:cs="Times New Roman"/>
        </w:rPr>
        <w:t>)</w:t>
      </w:r>
    </w:p>
    <w:p w14:paraId="1A867C00"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Sharma, R., </w:t>
      </w:r>
      <w:proofErr w:type="spellStart"/>
      <w:r w:rsidRPr="00E07B83">
        <w:rPr>
          <w:rFonts w:ascii="Times New Roman" w:hAnsi="Times New Roman" w:cs="Times New Roman"/>
          <w:shd w:val="clear" w:color="auto" w:fill="FFFFFF"/>
        </w:rPr>
        <w:t>Jabbour</w:t>
      </w:r>
      <w:proofErr w:type="spellEnd"/>
      <w:r w:rsidRPr="00E07B83">
        <w:rPr>
          <w:rFonts w:ascii="Times New Roman" w:hAnsi="Times New Roman" w:cs="Times New Roman"/>
          <w:shd w:val="clear" w:color="auto" w:fill="FFFFFF"/>
        </w:rPr>
        <w:t xml:space="preserve">, C. J. C., &amp; de Sousa </w:t>
      </w:r>
      <w:proofErr w:type="spellStart"/>
      <w:r w:rsidRPr="00E07B83">
        <w:rPr>
          <w:rFonts w:ascii="Times New Roman" w:hAnsi="Times New Roman" w:cs="Times New Roman"/>
          <w:shd w:val="clear" w:color="auto" w:fill="FFFFFF"/>
        </w:rPr>
        <w:t>Jabbour</w:t>
      </w:r>
      <w:proofErr w:type="spellEnd"/>
      <w:r w:rsidRPr="00E07B83">
        <w:rPr>
          <w:rFonts w:ascii="Times New Roman" w:hAnsi="Times New Roman" w:cs="Times New Roman"/>
          <w:shd w:val="clear" w:color="auto" w:fill="FFFFFF"/>
        </w:rPr>
        <w:t>, A. B. L. (2020). Sustainable manufacturing and industry 4.0: what we know and what we don't. </w:t>
      </w:r>
      <w:r w:rsidRPr="00E07B83">
        <w:rPr>
          <w:rFonts w:ascii="Times New Roman" w:hAnsi="Times New Roman" w:cs="Times New Roman"/>
          <w:i/>
          <w:iCs/>
          <w:shd w:val="clear" w:color="auto" w:fill="FFFFFF"/>
        </w:rPr>
        <w:t>Journal of Enterprise Information Management</w:t>
      </w:r>
      <w:r w:rsidRPr="00E07B83">
        <w:rPr>
          <w:rFonts w:ascii="Times New Roman" w:hAnsi="Times New Roman" w:cs="Times New Roman"/>
          <w:shd w:val="clear" w:color="auto" w:fill="FFFFFF"/>
        </w:rPr>
        <w:t>. (DOI:</w:t>
      </w:r>
      <w:r w:rsidRPr="00E07B83">
        <w:rPr>
          <w:rFonts w:ascii="Times New Roman" w:hAnsi="Times New Roman" w:cs="Times New Roman"/>
        </w:rPr>
        <w:t xml:space="preserve"> </w:t>
      </w:r>
      <w:hyperlink r:id="rId18" w:tooltip="DOI: https://doi.org/10.1108/JEIM-01-2020-0024" w:history="1">
        <w:r w:rsidRPr="00E07B83">
          <w:rPr>
            <w:rStyle w:val="Hyperlink"/>
            <w:rFonts w:ascii="Times New Roman" w:hAnsi="Times New Roman" w:cs="Times New Roman"/>
            <w:color w:val="auto"/>
            <w:u w:val="none"/>
            <w:shd w:val="clear" w:color="auto" w:fill="FFFFFF"/>
          </w:rPr>
          <w:t>10.1108/JEIM-01-2020-0024</w:t>
        </w:r>
      </w:hyperlink>
      <w:r w:rsidRPr="00E07B83">
        <w:rPr>
          <w:rFonts w:ascii="Times New Roman" w:hAnsi="Times New Roman" w:cs="Times New Roman"/>
        </w:rPr>
        <w:t>)</w:t>
      </w:r>
    </w:p>
    <w:p w14:paraId="344FC77E"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shd w:val="clear" w:color="auto" w:fill="FFFFFF"/>
        </w:rPr>
        <w:t>Sihag</w:t>
      </w:r>
      <w:proofErr w:type="spellEnd"/>
      <w:r w:rsidRPr="00E07B83">
        <w:rPr>
          <w:rFonts w:ascii="Times New Roman" w:hAnsi="Times New Roman" w:cs="Times New Roman"/>
          <w:shd w:val="clear" w:color="auto" w:fill="FFFFFF"/>
        </w:rPr>
        <w:t>, N., &amp; Sangwan, K. S. (2020). A systematic literature review on machine tool energy consumption.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xml:space="preserve">, 123125. </w:t>
      </w:r>
    </w:p>
    <w:p w14:paraId="73A50F27"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rPr>
        <w:t>Soroka</w:t>
      </w:r>
      <w:proofErr w:type="spellEnd"/>
      <w:r w:rsidRPr="00E07B83">
        <w:rPr>
          <w:rFonts w:ascii="Times New Roman" w:hAnsi="Times New Roman" w:cs="Times New Roman"/>
        </w:rPr>
        <w:t xml:space="preserve">, A., Liu, Y., Han, L., &amp; Haleem, M. S. (2017). Big data driven customer insights for SMEs in redistributed manufacturing. </w:t>
      </w:r>
      <w:r w:rsidRPr="00E07B83">
        <w:rPr>
          <w:rFonts w:ascii="Times New Roman" w:hAnsi="Times New Roman" w:cs="Times New Roman"/>
          <w:i/>
        </w:rPr>
        <w:t>Procedia CIRP, 63,</w:t>
      </w:r>
      <w:r w:rsidRPr="00E07B83">
        <w:rPr>
          <w:rFonts w:ascii="Times New Roman" w:hAnsi="Times New Roman" w:cs="Times New Roman"/>
        </w:rPr>
        <w:t xml:space="preserve"> 692-697. </w:t>
      </w:r>
    </w:p>
    <w:p w14:paraId="1E4337F7" w14:textId="77777777" w:rsidR="00887A3D" w:rsidRPr="00E07B83" w:rsidRDefault="00887A3D" w:rsidP="00887A3D">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color w:val="222222"/>
          <w:shd w:val="clear" w:color="auto" w:fill="FFFFFF"/>
        </w:rPr>
        <w:t>Stefanelli</w:t>
      </w:r>
      <w:proofErr w:type="spellEnd"/>
      <w:r w:rsidRPr="00E07B83">
        <w:rPr>
          <w:rFonts w:ascii="Times New Roman" w:hAnsi="Times New Roman" w:cs="Times New Roman"/>
          <w:color w:val="222222"/>
          <w:shd w:val="clear" w:color="auto" w:fill="FFFFFF"/>
        </w:rPr>
        <w:t xml:space="preserve">, N. O., Chiappetta </w:t>
      </w:r>
      <w:proofErr w:type="spellStart"/>
      <w:r w:rsidRPr="00E07B83">
        <w:rPr>
          <w:rFonts w:ascii="Times New Roman" w:hAnsi="Times New Roman" w:cs="Times New Roman"/>
          <w:color w:val="222222"/>
          <w:shd w:val="clear" w:color="auto" w:fill="FFFFFF"/>
        </w:rPr>
        <w:t>Jabbour</w:t>
      </w:r>
      <w:proofErr w:type="spellEnd"/>
      <w:r w:rsidRPr="00E07B83">
        <w:rPr>
          <w:rFonts w:ascii="Times New Roman" w:hAnsi="Times New Roman" w:cs="Times New Roman"/>
          <w:color w:val="222222"/>
          <w:shd w:val="clear" w:color="auto" w:fill="FFFFFF"/>
        </w:rPr>
        <w:t xml:space="preserve">, C. J., </w:t>
      </w:r>
      <w:proofErr w:type="spellStart"/>
      <w:r w:rsidRPr="00E07B83">
        <w:rPr>
          <w:rFonts w:ascii="Times New Roman" w:hAnsi="Times New Roman" w:cs="Times New Roman"/>
          <w:color w:val="222222"/>
          <w:shd w:val="clear" w:color="auto" w:fill="FFFFFF"/>
        </w:rPr>
        <w:t>Liboni</w:t>
      </w:r>
      <w:proofErr w:type="spellEnd"/>
      <w:r w:rsidRPr="00E07B83">
        <w:rPr>
          <w:rFonts w:ascii="Times New Roman" w:hAnsi="Times New Roman" w:cs="Times New Roman"/>
          <w:color w:val="222222"/>
          <w:shd w:val="clear" w:color="auto" w:fill="FFFFFF"/>
        </w:rPr>
        <w:t xml:space="preserve"> </w:t>
      </w:r>
      <w:proofErr w:type="spellStart"/>
      <w:r w:rsidRPr="00E07B83">
        <w:rPr>
          <w:rFonts w:ascii="Times New Roman" w:hAnsi="Times New Roman" w:cs="Times New Roman"/>
          <w:color w:val="222222"/>
          <w:shd w:val="clear" w:color="auto" w:fill="FFFFFF"/>
        </w:rPr>
        <w:t>Amui</w:t>
      </w:r>
      <w:proofErr w:type="spellEnd"/>
      <w:r w:rsidRPr="00E07B83">
        <w:rPr>
          <w:rFonts w:ascii="Times New Roman" w:hAnsi="Times New Roman" w:cs="Times New Roman"/>
          <w:color w:val="222222"/>
          <w:shd w:val="clear" w:color="auto" w:fill="FFFFFF"/>
        </w:rPr>
        <w:t xml:space="preserve">, L. B., </w:t>
      </w:r>
      <w:proofErr w:type="spellStart"/>
      <w:r w:rsidRPr="00E07B83">
        <w:rPr>
          <w:rFonts w:ascii="Times New Roman" w:hAnsi="Times New Roman" w:cs="Times New Roman"/>
          <w:color w:val="222222"/>
          <w:shd w:val="clear" w:color="auto" w:fill="FFFFFF"/>
        </w:rPr>
        <w:t>Caldeira</w:t>
      </w:r>
      <w:proofErr w:type="spellEnd"/>
      <w:r w:rsidRPr="00E07B83">
        <w:rPr>
          <w:rFonts w:ascii="Times New Roman" w:hAnsi="Times New Roman" w:cs="Times New Roman"/>
          <w:color w:val="222222"/>
          <w:shd w:val="clear" w:color="auto" w:fill="FFFFFF"/>
        </w:rPr>
        <w:t xml:space="preserve"> de Oliveira, J. H., </w:t>
      </w:r>
      <w:proofErr w:type="spellStart"/>
      <w:r w:rsidRPr="00E07B83">
        <w:rPr>
          <w:rFonts w:ascii="Times New Roman" w:hAnsi="Times New Roman" w:cs="Times New Roman"/>
          <w:color w:val="222222"/>
          <w:shd w:val="clear" w:color="auto" w:fill="FFFFFF"/>
        </w:rPr>
        <w:t>Latan</w:t>
      </w:r>
      <w:proofErr w:type="spellEnd"/>
      <w:r w:rsidRPr="00E07B83">
        <w:rPr>
          <w:rFonts w:ascii="Times New Roman" w:hAnsi="Times New Roman" w:cs="Times New Roman"/>
          <w:color w:val="222222"/>
          <w:shd w:val="clear" w:color="auto" w:fill="FFFFFF"/>
        </w:rPr>
        <w:t xml:space="preserve">, H., </w:t>
      </w:r>
      <w:proofErr w:type="spellStart"/>
      <w:r w:rsidRPr="00E07B83">
        <w:rPr>
          <w:rFonts w:ascii="Times New Roman" w:hAnsi="Times New Roman" w:cs="Times New Roman"/>
          <w:color w:val="222222"/>
          <w:shd w:val="clear" w:color="auto" w:fill="FFFFFF"/>
        </w:rPr>
        <w:t>Paillé</w:t>
      </w:r>
      <w:proofErr w:type="spellEnd"/>
      <w:r w:rsidRPr="00E07B83">
        <w:rPr>
          <w:rFonts w:ascii="Times New Roman" w:hAnsi="Times New Roman" w:cs="Times New Roman"/>
          <w:color w:val="222222"/>
          <w:shd w:val="clear" w:color="auto" w:fill="FFFFFF"/>
        </w:rPr>
        <w:t xml:space="preserve">, P., &amp; </w:t>
      </w:r>
      <w:proofErr w:type="spellStart"/>
      <w:r w:rsidRPr="00E07B83">
        <w:rPr>
          <w:rFonts w:ascii="Times New Roman" w:hAnsi="Times New Roman" w:cs="Times New Roman"/>
          <w:color w:val="222222"/>
          <w:shd w:val="clear" w:color="auto" w:fill="FFFFFF"/>
        </w:rPr>
        <w:t>Hingley</w:t>
      </w:r>
      <w:proofErr w:type="spellEnd"/>
      <w:r w:rsidRPr="00E07B83">
        <w:rPr>
          <w:rFonts w:ascii="Times New Roman" w:hAnsi="Times New Roman" w:cs="Times New Roman"/>
          <w:color w:val="222222"/>
          <w:shd w:val="clear" w:color="auto" w:fill="FFFFFF"/>
        </w:rPr>
        <w:t xml:space="preserve">, M. (2021). Unleashing proactive low‐carbon strategies through </w:t>
      </w:r>
      <w:proofErr w:type="spellStart"/>
      <w:r w:rsidRPr="00E07B83">
        <w:rPr>
          <w:rFonts w:ascii="Times New Roman" w:hAnsi="Times New Roman" w:cs="Times New Roman"/>
          <w:color w:val="222222"/>
          <w:shd w:val="clear" w:color="auto" w:fill="FFFFFF"/>
        </w:rPr>
        <w:t>behavioral</w:t>
      </w:r>
      <w:proofErr w:type="spellEnd"/>
      <w:r w:rsidRPr="00E07B83">
        <w:rPr>
          <w:rFonts w:ascii="Times New Roman" w:hAnsi="Times New Roman" w:cs="Times New Roman"/>
          <w:color w:val="222222"/>
          <w:shd w:val="clear" w:color="auto" w:fill="FFFFFF"/>
        </w:rPr>
        <w:t xml:space="preserve"> factors in biodiversity‐intensive sustainable supply chains: Mixed methodology. </w:t>
      </w:r>
      <w:r w:rsidRPr="00E07B83">
        <w:rPr>
          <w:rFonts w:ascii="Times New Roman" w:hAnsi="Times New Roman" w:cs="Times New Roman"/>
          <w:i/>
          <w:iCs/>
          <w:color w:val="222222"/>
          <w:shd w:val="clear" w:color="auto" w:fill="FFFFFF"/>
        </w:rPr>
        <w:t>Business Strategy and the Environment</w:t>
      </w:r>
      <w:r w:rsidRPr="00E07B83">
        <w:rPr>
          <w:rFonts w:ascii="Times New Roman" w:hAnsi="Times New Roman" w:cs="Times New Roman"/>
          <w:color w:val="222222"/>
          <w:shd w:val="clear" w:color="auto" w:fill="FFFFFF"/>
        </w:rPr>
        <w:t>, 30(5), 2535-2555.</w:t>
      </w:r>
    </w:p>
    <w:p w14:paraId="13C6CEA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bookmarkStart w:id="4" w:name="_Hlk74929574"/>
      <w:r w:rsidRPr="00E07B83">
        <w:rPr>
          <w:rFonts w:ascii="Times New Roman" w:hAnsi="Times New Roman" w:cs="Times New Roman"/>
          <w:shd w:val="clear" w:color="auto" w:fill="FFFFFF"/>
        </w:rPr>
        <w:t xml:space="preserve">Stock, T., &amp; </w:t>
      </w:r>
      <w:proofErr w:type="spellStart"/>
      <w:r w:rsidRPr="00E07B83">
        <w:rPr>
          <w:rFonts w:ascii="Times New Roman" w:hAnsi="Times New Roman" w:cs="Times New Roman"/>
          <w:shd w:val="clear" w:color="auto" w:fill="FFFFFF"/>
        </w:rPr>
        <w:t>Seliger</w:t>
      </w:r>
      <w:proofErr w:type="spellEnd"/>
      <w:r w:rsidRPr="00E07B83">
        <w:rPr>
          <w:rFonts w:ascii="Times New Roman" w:hAnsi="Times New Roman" w:cs="Times New Roman"/>
          <w:shd w:val="clear" w:color="auto" w:fill="FFFFFF"/>
        </w:rPr>
        <w:t>, G. (2016). Opportunities of sustainable manufacturing in industry 4.0. </w:t>
      </w:r>
      <w:r w:rsidRPr="00E07B83">
        <w:rPr>
          <w:rFonts w:ascii="Times New Roman" w:hAnsi="Times New Roman" w:cs="Times New Roman"/>
          <w:i/>
          <w:iCs/>
          <w:shd w:val="clear" w:color="auto" w:fill="FFFFFF"/>
        </w:rPr>
        <w:t xml:space="preserve">Procedia </w:t>
      </w:r>
      <w:proofErr w:type="spellStart"/>
      <w:r w:rsidRPr="00E07B83">
        <w:rPr>
          <w:rFonts w:ascii="Times New Roman" w:hAnsi="Times New Roman" w:cs="Times New Roman"/>
          <w:i/>
          <w:iCs/>
          <w:shd w:val="clear" w:color="auto" w:fill="FFFFFF"/>
        </w:rPr>
        <w:t>Cirp</w:t>
      </w:r>
      <w:proofErr w:type="spellEnd"/>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40</w:t>
      </w:r>
      <w:r w:rsidRPr="00E07B83">
        <w:rPr>
          <w:rFonts w:ascii="Times New Roman" w:hAnsi="Times New Roman" w:cs="Times New Roman"/>
          <w:shd w:val="clear" w:color="auto" w:fill="FFFFFF"/>
        </w:rPr>
        <w:t xml:space="preserve">, 536-541. </w:t>
      </w:r>
    </w:p>
    <w:bookmarkEnd w:id="4"/>
    <w:p w14:paraId="4CF3BBC8"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Su</w:t>
      </w:r>
      <w:proofErr w:type="spellEnd"/>
      <w:r w:rsidRPr="00E07B83">
        <w:rPr>
          <w:rFonts w:ascii="Times New Roman" w:hAnsi="Times New Roman" w:cs="Times New Roman"/>
          <w:shd w:val="clear" w:color="auto" w:fill="FFFFFF"/>
        </w:rPr>
        <w:t xml:space="preserve">, B., </w:t>
      </w:r>
      <w:proofErr w:type="spellStart"/>
      <w:r w:rsidRPr="00E07B83">
        <w:rPr>
          <w:rFonts w:ascii="Times New Roman" w:hAnsi="Times New Roman" w:cs="Times New Roman"/>
          <w:shd w:val="clear" w:color="auto" w:fill="FFFFFF"/>
        </w:rPr>
        <w:t>Heshmati</w:t>
      </w:r>
      <w:proofErr w:type="spellEnd"/>
      <w:r w:rsidRPr="00E07B83">
        <w:rPr>
          <w:rFonts w:ascii="Times New Roman" w:hAnsi="Times New Roman" w:cs="Times New Roman"/>
          <w:shd w:val="clear" w:color="auto" w:fill="FFFFFF"/>
        </w:rPr>
        <w:t xml:space="preserve">, A., </w:t>
      </w:r>
      <w:proofErr w:type="spellStart"/>
      <w:r w:rsidRPr="00E07B83">
        <w:rPr>
          <w:rFonts w:ascii="Times New Roman" w:hAnsi="Times New Roman" w:cs="Times New Roman"/>
          <w:shd w:val="clear" w:color="auto" w:fill="FFFFFF"/>
        </w:rPr>
        <w:t>Geng</w:t>
      </w:r>
      <w:proofErr w:type="spellEnd"/>
      <w:r w:rsidRPr="00E07B83">
        <w:rPr>
          <w:rFonts w:ascii="Times New Roman" w:hAnsi="Times New Roman" w:cs="Times New Roman"/>
          <w:shd w:val="clear" w:color="auto" w:fill="FFFFFF"/>
        </w:rPr>
        <w:t>, Y., &amp; Yu, X. (2013). A review of the circular economy in China: moving from rhetoric to implementation.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42</w:t>
      </w:r>
      <w:r w:rsidRPr="00E07B83">
        <w:rPr>
          <w:rFonts w:ascii="Times New Roman" w:hAnsi="Times New Roman" w:cs="Times New Roman"/>
          <w:shd w:val="clear" w:color="auto" w:fill="FFFFFF"/>
        </w:rPr>
        <w:t>, 215-227.</w:t>
      </w:r>
    </w:p>
    <w:p w14:paraId="3D77C7F1"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Tang, C. S., &amp; </w:t>
      </w:r>
      <w:proofErr w:type="spellStart"/>
      <w:r w:rsidRPr="00E07B83">
        <w:rPr>
          <w:rFonts w:ascii="Times New Roman" w:hAnsi="Times New Roman" w:cs="Times New Roman"/>
          <w:shd w:val="clear" w:color="auto" w:fill="FFFFFF"/>
        </w:rPr>
        <w:t>Veelenturf</w:t>
      </w:r>
      <w:proofErr w:type="spellEnd"/>
      <w:r w:rsidRPr="00E07B83">
        <w:rPr>
          <w:rFonts w:ascii="Times New Roman" w:hAnsi="Times New Roman" w:cs="Times New Roman"/>
          <w:shd w:val="clear" w:color="auto" w:fill="FFFFFF"/>
        </w:rPr>
        <w:t>, L. P. (2019). The strategic role of logistics in the industry 4.0 era. </w:t>
      </w:r>
      <w:r w:rsidRPr="00E07B83">
        <w:rPr>
          <w:rFonts w:ascii="Times New Roman" w:hAnsi="Times New Roman" w:cs="Times New Roman"/>
          <w:i/>
          <w:iCs/>
          <w:shd w:val="clear" w:color="auto" w:fill="FFFFFF"/>
        </w:rPr>
        <w:t>Transportation Research Part E: Logistics and Transportation Review</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129</w:t>
      </w:r>
      <w:r w:rsidRPr="00E07B83">
        <w:rPr>
          <w:rFonts w:ascii="Times New Roman" w:hAnsi="Times New Roman" w:cs="Times New Roman"/>
          <w:shd w:val="clear" w:color="auto" w:fill="FFFFFF"/>
        </w:rPr>
        <w:t>, 1-11.</w:t>
      </w:r>
    </w:p>
    <w:p w14:paraId="373E2BB0"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Tolio</w:t>
      </w:r>
      <w:proofErr w:type="spellEnd"/>
      <w:r w:rsidRPr="00E07B83">
        <w:rPr>
          <w:rFonts w:ascii="Times New Roman" w:hAnsi="Times New Roman" w:cs="Times New Roman"/>
          <w:shd w:val="clear" w:color="auto" w:fill="FFFFFF"/>
        </w:rPr>
        <w:t xml:space="preserve">, T., Bernard, A., </w:t>
      </w:r>
      <w:proofErr w:type="spellStart"/>
      <w:r w:rsidRPr="00E07B83">
        <w:rPr>
          <w:rFonts w:ascii="Times New Roman" w:hAnsi="Times New Roman" w:cs="Times New Roman"/>
          <w:shd w:val="clear" w:color="auto" w:fill="FFFFFF"/>
        </w:rPr>
        <w:t>Colledani</w:t>
      </w:r>
      <w:proofErr w:type="spellEnd"/>
      <w:r w:rsidRPr="00E07B83">
        <w:rPr>
          <w:rFonts w:ascii="Times New Roman" w:hAnsi="Times New Roman" w:cs="Times New Roman"/>
          <w:shd w:val="clear" w:color="auto" w:fill="FFFFFF"/>
        </w:rPr>
        <w:t xml:space="preserve">, M., Kara, S., </w:t>
      </w:r>
      <w:proofErr w:type="spellStart"/>
      <w:r w:rsidRPr="00E07B83">
        <w:rPr>
          <w:rFonts w:ascii="Times New Roman" w:hAnsi="Times New Roman" w:cs="Times New Roman"/>
          <w:shd w:val="clear" w:color="auto" w:fill="FFFFFF"/>
        </w:rPr>
        <w:t>Seliger</w:t>
      </w:r>
      <w:proofErr w:type="spellEnd"/>
      <w:r w:rsidRPr="00E07B83">
        <w:rPr>
          <w:rFonts w:ascii="Times New Roman" w:hAnsi="Times New Roman" w:cs="Times New Roman"/>
          <w:shd w:val="clear" w:color="auto" w:fill="FFFFFF"/>
        </w:rPr>
        <w:t xml:space="preserve">, G., </w:t>
      </w:r>
      <w:proofErr w:type="spellStart"/>
      <w:r w:rsidRPr="00E07B83">
        <w:rPr>
          <w:rFonts w:ascii="Times New Roman" w:hAnsi="Times New Roman" w:cs="Times New Roman"/>
          <w:shd w:val="clear" w:color="auto" w:fill="FFFFFF"/>
        </w:rPr>
        <w:t>Duflou</w:t>
      </w:r>
      <w:proofErr w:type="spellEnd"/>
      <w:r w:rsidRPr="00E07B83">
        <w:rPr>
          <w:rFonts w:ascii="Times New Roman" w:hAnsi="Times New Roman" w:cs="Times New Roman"/>
          <w:shd w:val="clear" w:color="auto" w:fill="FFFFFF"/>
        </w:rPr>
        <w:t xml:space="preserve">, J., ... &amp; Takata, S. (2017). Design, </w:t>
      </w:r>
      <w:proofErr w:type="gramStart"/>
      <w:r w:rsidRPr="00E07B83">
        <w:rPr>
          <w:rFonts w:ascii="Times New Roman" w:hAnsi="Times New Roman" w:cs="Times New Roman"/>
          <w:shd w:val="clear" w:color="auto" w:fill="FFFFFF"/>
        </w:rPr>
        <w:t>management</w:t>
      </w:r>
      <w:proofErr w:type="gramEnd"/>
      <w:r w:rsidRPr="00E07B83">
        <w:rPr>
          <w:rFonts w:ascii="Times New Roman" w:hAnsi="Times New Roman" w:cs="Times New Roman"/>
          <w:shd w:val="clear" w:color="auto" w:fill="FFFFFF"/>
        </w:rPr>
        <w:t xml:space="preserve"> and control of </w:t>
      </w:r>
      <w:proofErr w:type="spellStart"/>
      <w:r w:rsidRPr="00E07B83">
        <w:rPr>
          <w:rFonts w:ascii="Times New Roman" w:hAnsi="Times New Roman" w:cs="Times New Roman"/>
          <w:shd w:val="clear" w:color="auto" w:fill="FFFFFF"/>
        </w:rPr>
        <w:t>demanufacturing</w:t>
      </w:r>
      <w:proofErr w:type="spellEnd"/>
      <w:r w:rsidRPr="00E07B83">
        <w:rPr>
          <w:rFonts w:ascii="Times New Roman" w:hAnsi="Times New Roman" w:cs="Times New Roman"/>
          <w:shd w:val="clear" w:color="auto" w:fill="FFFFFF"/>
        </w:rPr>
        <w:t xml:space="preserve"> and remanufacturing systems. </w:t>
      </w:r>
      <w:r w:rsidRPr="00E07B83">
        <w:rPr>
          <w:rFonts w:ascii="Times New Roman" w:hAnsi="Times New Roman" w:cs="Times New Roman"/>
          <w:i/>
          <w:iCs/>
          <w:shd w:val="clear" w:color="auto" w:fill="FFFFFF"/>
        </w:rPr>
        <w:t>CIRP Annals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66</w:t>
      </w:r>
      <w:r w:rsidRPr="00E07B83">
        <w:rPr>
          <w:rFonts w:ascii="Times New Roman" w:hAnsi="Times New Roman" w:cs="Times New Roman"/>
          <w:shd w:val="clear" w:color="auto" w:fill="FFFFFF"/>
        </w:rPr>
        <w:t>(2), 585-609.</w:t>
      </w:r>
    </w:p>
    <w:p w14:paraId="671ECF2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lang w:val="sv-SE"/>
        </w:rPr>
        <w:t xml:space="preserve">Tseng, M. L., Tan, R. R., Chiu, A. S., Chien, C. F., &amp; Kuo, T. C. (2018). </w:t>
      </w:r>
      <w:r w:rsidRPr="00E07B83">
        <w:rPr>
          <w:rFonts w:ascii="Times New Roman" w:hAnsi="Times New Roman" w:cs="Times New Roman"/>
          <w:shd w:val="clear" w:color="auto" w:fill="FFFFFF"/>
        </w:rPr>
        <w:t xml:space="preserve">Circular economy meets industry 4.0: Can big data drive industrial </w:t>
      </w:r>
      <w:proofErr w:type="gramStart"/>
      <w:r w:rsidRPr="00E07B83">
        <w:rPr>
          <w:rFonts w:ascii="Times New Roman" w:hAnsi="Times New Roman" w:cs="Times New Roman"/>
          <w:shd w:val="clear" w:color="auto" w:fill="FFFFFF"/>
        </w:rPr>
        <w:t>symbiosis?.</w:t>
      </w:r>
      <w:proofErr w:type="gramEnd"/>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Resources, Conservation and Recycling</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131</w:t>
      </w:r>
      <w:r w:rsidRPr="00E07B83">
        <w:rPr>
          <w:rFonts w:ascii="Times New Roman" w:hAnsi="Times New Roman" w:cs="Times New Roman"/>
          <w:shd w:val="clear" w:color="auto" w:fill="FFFFFF"/>
        </w:rPr>
        <w:t>, 146-147.</w:t>
      </w:r>
    </w:p>
    <w:p w14:paraId="23FF2C85"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Tukker</w:t>
      </w:r>
      <w:proofErr w:type="spellEnd"/>
      <w:r w:rsidRPr="00E07B83">
        <w:rPr>
          <w:rFonts w:ascii="Times New Roman" w:hAnsi="Times New Roman" w:cs="Times New Roman"/>
          <w:shd w:val="clear" w:color="auto" w:fill="FFFFFF"/>
        </w:rPr>
        <w:t>, A. (2015). Product services for a resource-efficient and circular economy–a review.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97</w:t>
      </w:r>
      <w:r w:rsidRPr="00E07B83">
        <w:rPr>
          <w:rFonts w:ascii="Times New Roman" w:hAnsi="Times New Roman" w:cs="Times New Roman"/>
          <w:shd w:val="clear" w:color="auto" w:fill="FFFFFF"/>
        </w:rPr>
        <w:t>, 76-91.</w:t>
      </w:r>
    </w:p>
    <w:p w14:paraId="0F5BBA1E" w14:textId="77777777" w:rsidR="00887A3D" w:rsidRPr="00E07B83" w:rsidRDefault="00887A3D" w:rsidP="00AC24E0">
      <w:pPr>
        <w:spacing w:after="0" w:line="360" w:lineRule="auto"/>
        <w:ind w:left="360" w:hanging="360"/>
        <w:jc w:val="both"/>
        <w:rPr>
          <w:rFonts w:ascii="Times New Roman" w:hAnsi="Times New Roman" w:cs="Times New Roman"/>
        </w:rPr>
      </w:pPr>
      <w:proofErr w:type="spellStart"/>
      <w:r w:rsidRPr="00E07B83">
        <w:rPr>
          <w:rFonts w:ascii="Times New Roman" w:hAnsi="Times New Roman" w:cs="Times New Roman"/>
          <w:shd w:val="clear" w:color="auto" w:fill="FFFFFF"/>
        </w:rPr>
        <w:lastRenderedPageBreak/>
        <w:t>Tunali</w:t>
      </w:r>
      <w:proofErr w:type="spellEnd"/>
      <w:r w:rsidRPr="00E07B83">
        <w:rPr>
          <w:rFonts w:ascii="Times New Roman" w:hAnsi="Times New Roman" w:cs="Times New Roman"/>
          <w:shd w:val="clear" w:color="auto" w:fill="FFFFFF"/>
        </w:rPr>
        <w:t xml:space="preserve">, M., </w:t>
      </w:r>
      <w:proofErr w:type="spellStart"/>
      <w:r w:rsidRPr="00E07B83">
        <w:rPr>
          <w:rFonts w:ascii="Times New Roman" w:hAnsi="Times New Roman" w:cs="Times New Roman"/>
          <w:shd w:val="clear" w:color="auto" w:fill="FFFFFF"/>
        </w:rPr>
        <w:t>Tunali</w:t>
      </w:r>
      <w:proofErr w:type="spellEnd"/>
      <w:r w:rsidRPr="00E07B83">
        <w:rPr>
          <w:rFonts w:ascii="Times New Roman" w:hAnsi="Times New Roman" w:cs="Times New Roman"/>
          <w:shd w:val="clear" w:color="auto" w:fill="FFFFFF"/>
        </w:rPr>
        <w:t xml:space="preserve">, M. M., &amp; </w:t>
      </w:r>
      <w:proofErr w:type="spellStart"/>
      <w:r w:rsidRPr="00E07B83">
        <w:rPr>
          <w:rFonts w:ascii="Times New Roman" w:hAnsi="Times New Roman" w:cs="Times New Roman"/>
          <w:shd w:val="clear" w:color="auto" w:fill="FFFFFF"/>
        </w:rPr>
        <w:t>Yenigun</w:t>
      </w:r>
      <w:proofErr w:type="spellEnd"/>
      <w:r w:rsidRPr="00E07B83">
        <w:rPr>
          <w:rFonts w:ascii="Times New Roman" w:hAnsi="Times New Roman" w:cs="Times New Roman"/>
          <w:shd w:val="clear" w:color="auto" w:fill="FFFFFF"/>
        </w:rPr>
        <w:t xml:space="preserve">, O. (2020a). Characterisation of different types of electronic waste: heavy metal, precious </w:t>
      </w:r>
      <w:proofErr w:type="gramStart"/>
      <w:r w:rsidRPr="00E07B83">
        <w:rPr>
          <w:rFonts w:ascii="Times New Roman" w:hAnsi="Times New Roman" w:cs="Times New Roman"/>
          <w:shd w:val="clear" w:color="auto" w:fill="FFFFFF"/>
        </w:rPr>
        <w:t>metal</w:t>
      </w:r>
      <w:proofErr w:type="gramEnd"/>
      <w:r w:rsidRPr="00E07B83">
        <w:rPr>
          <w:rFonts w:ascii="Times New Roman" w:hAnsi="Times New Roman" w:cs="Times New Roman"/>
          <w:shd w:val="clear" w:color="auto" w:fill="FFFFFF"/>
        </w:rPr>
        <w:t xml:space="preserve"> and rare earth element content by comparing different </w:t>
      </w:r>
      <w:proofErr w:type="spellStart"/>
      <w:r w:rsidRPr="00E07B83">
        <w:rPr>
          <w:rFonts w:ascii="Times New Roman" w:hAnsi="Times New Roman" w:cs="Times New Roman"/>
          <w:shd w:val="clear" w:color="auto" w:fill="FFFFFF"/>
        </w:rPr>
        <w:t>digestıon</w:t>
      </w:r>
      <w:proofErr w:type="spellEnd"/>
      <w:r w:rsidRPr="00E07B83">
        <w:rPr>
          <w:rFonts w:ascii="Times New Roman" w:hAnsi="Times New Roman" w:cs="Times New Roman"/>
          <w:shd w:val="clear" w:color="auto" w:fill="FFFFFF"/>
        </w:rPr>
        <w:t xml:space="preserve"> methods. </w:t>
      </w:r>
      <w:r w:rsidRPr="00E07B83">
        <w:rPr>
          <w:rFonts w:ascii="Times New Roman" w:hAnsi="Times New Roman" w:cs="Times New Roman"/>
          <w:i/>
          <w:iCs/>
          <w:shd w:val="clear" w:color="auto" w:fill="FFFFFF"/>
        </w:rPr>
        <w:t>Journal of Material Cycles and Waste Management</w:t>
      </w:r>
      <w:r w:rsidRPr="00E07B83">
        <w:rPr>
          <w:rFonts w:ascii="Times New Roman" w:hAnsi="Times New Roman" w:cs="Times New Roman"/>
          <w:shd w:val="clear" w:color="auto" w:fill="FFFFFF"/>
        </w:rPr>
        <w:t>, 1-9.</w:t>
      </w:r>
      <w:r w:rsidRPr="00E07B83">
        <w:rPr>
          <w:rFonts w:ascii="Times New Roman" w:hAnsi="Times New Roman" w:cs="Times New Roman"/>
        </w:rPr>
        <w:t xml:space="preserve"> </w:t>
      </w:r>
    </w:p>
    <w:p w14:paraId="4CFFD588"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lang w:val="en-US"/>
        </w:rPr>
        <w:t>Tunali</w:t>
      </w:r>
      <w:proofErr w:type="spellEnd"/>
      <w:r w:rsidRPr="00E07B83">
        <w:rPr>
          <w:rFonts w:ascii="Times New Roman" w:hAnsi="Times New Roman" w:cs="Times New Roman"/>
          <w:shd w:val="clear" w:color="auto" w:fill="FFFFFF"/>
          <w:lang w:val="en-US"/>
        </w:rPr>
        <w:t xml:space="preserve">, M., </w:t>
      </w:r>
      <w:proofErr w:type="spellStart"/>
      <w:r w:rsidRPr="00E07B83">
        <w:rPr>
          <w:rFonts w:ascii="Times New Roman" w:hAnsi="Times New Roman" w:cs="Times New Roman"/>
          <w:shd w:val="clear" w:color="auto" w:fill="FFFFFF"/>
          <w:lang w:val="en-US"/>
        </w:rPr>
        <w:t>Uzoefuna</w:t>
      </w:r>
      <w:proofErr w:type="spellEnd"/>
      <w:r w:rsidRPr="00E07B83">
        <w:rPr>
          <w:rFonts w:ascii="Times New Roman" w:hAnsi="Times New Roman" w:cs="Times New Roman"/>
          <w:shd w:val="clear" w:color="auto" w:fill="FFFFFF"/>
          <w:lang w:val="en-US"/>
        </w:rPr>
        <w:t xml:space="preserve">, E. N., </w:t>
      </w:r>
      <w:proofErr w:type="spellStart"/>
      <w:r w:rsidRPr="00E07B83">
        <w:rPr>
          <w:rFonts w:ascii="Times New Roman" w:hAnsi="Times New Roman" w:cs="Times New Roman"/>
          <w:shd w:val="clear" w:color="auto" w:fill="FFFFFF"/>
          <w:lang w:val="en-US"/>
        </w:rPr>
        <w:t>Tunali</w:t>
      </w:r>
      <w:proofErr w:type="spellEnd"/>
      <w:r w:rsidRPr="00E07B83">
        <w:rPr>
          <w:rFonts w:ascii="Times New Roman" w:hAnsi="Times New Roman" w:cs="Times New Roman"/>
          <w:shd w:val="clear" w:color="auto" w:fill="FFFFFF"/>
          <w:lang w:val="en-US"/>
        </w:rPr>
        <w:t xml:space="preserve">, M. M., &amp; </w:t>
      </w:r>
      <w:proofErr w:type="spellStart"/>
      <w:r w:rsidRPr="00E07B83">
        <w:rPr>
          <w:rFonts w:ascii="Times New Roman" w:hAnsi="Times New Roman" w:cs="Times New Roman"/>
          <w:shd w:val="clear" w:color="auto" w:fill="FFFFFF"/>
          <w:lang w:val="en-US"/>
        </w:rPr>
        <w:t>Yenigun</w:t>
      </w:r>
      <w:proofErr w:type="spellEnd"/>
      <w:r w:rsidRPr="00E07B83">
        <w:rPr>
          <w:rFonts w:ascii="Times New Roman" w:hAnsi="Times New Roman" w:cs="Times New Roman"/>
          <w:shd w:val="clear" w:color="auto" w:fill="FFFFFF"/>
          <w:lang w:val="en-US"/>
        </w:rPr>
        <w:t xml:space="preserve">, O. (2020b). </w:t>
      </w:r>
      <w:r w:rsidRPr="00E07B83">
        <w:rPr>
          <w:rFonts w:ascii="Times New Roman" w:hAnsi="Times New Roman" w:cs="Times New Roman"/>
          <w:shd w:val="clear" w:color="auto" w:fill="FFFFFF"/>
        </w:rPr>
        <w:t>Effect of microplastics and microplastic-metal combinations on growth and chlorophyll a concentration of Chlorella vulgaris. </w:t>
      </w:r>
      <w:r w:rsidRPr="00E07B83">
        <w:rPr>
          <w:rFonts w:ascii="Times New Roman" w:hAnsi="Times New Roman" w:cs="Times New Roman"/>
          <w:i/>
          <w:shd w:val="clear" w:color="auto" w:fill="FFFFFF"/>
        </w:rPr>
        <w:t>Science of The Total Environment</w:t>
      </w:r>
      <w:r w:rsidRPr="00E07B83">
        <w:rPr>
          <w:rFonts w:ascii="Times New Roman" w:hAnsi="Times New Roman" w:cs="Times New Roman"/>
          <w:shd w:val="clear" w:color="auto" w:fill="FFFFFF"/>
        </w:rPr>
        <w:t xml:space="preserve">, 743, 140479. </w:t>
      </w:r>
    </w:p>
    <w:p w14:paraId="0DAFAAEF"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Turner, C., Moreno, M., </w:t>
      </w:r>
      <w:proofErr w:type="spellStart"/>
      <w:r w:rsidRPr="00E07B83">
        <w:rPr>
          <w:rFonts w:ascii="Times New Roman" w:hAnsi="Times New Roman" w:cs="Times New Roman"/>
          <w:shd w:val="clear" w:color="auto" w:fill="FFFFFF"/>
        </w:rPr>
        <w:t>Mondini</w:t>
      </w:r>
      <w:proofErr w:type="spellEnd"/>
      <w:r w:rsidRPr="00E07B83">
        <w:rPr>
          <w:rFonts w:ascii="Times New Roman" w:hAnsi="Times New Roman" w:cs="Times New Roman"/>
          <w:shd w:val="clear" w:color="auto" w:fill="FFFFFF"/>
        </w:rPr>
        <w:t xml:space="preserve">, L., </w:t>
      </w:r>
      <w:proofErr w:type="spellStart"/>
      <w:r w:rsidRPr="00E07B83">
        <w:rPr>
          <w:rFonts w:ascii="Times New Roman" w:hAnsi="Times New Roman" w:cs="Times New Roman"/>
          <w:shd w:val="clear" w:color="auto" w:fill="FFFFFF"/>
        </w:rPr>
        <w:t>Salonitis</w:t>
      </w:r>
      <w:proofErr w:type="spellEnd"/>
      <w:r w:rsidRPr="00E07B83">
        <w:rPr>
          <w:rFonts w:ascii="Times New Roman" w:hAnsi="Times New Roman" w:cs="Times New Roman"/>
          <w:shd w:val="clear" w:color="auto" w:fill="FFFFFF"/>
        </w:rPr>
        <w:t xml:space="preserve">, K., Charnley, F., Tiwari, A., &amp; </w:t>
      </w:r>
      <w:proofErr w:type="spellStart"/>
      <w:r w:rsidRPr="00E07B83">
        <w:rPr>
          <w:rFonts w:ascii="Times New Roman" w:hAnsi="Times New Roman" w:cs="Times New Roman"/>
          <w:shd w:val="clear" w:color="auto" w:fill="FFFFFF"/>
        </w:rPr>
        <w:t>Hutabarat</w:t>
      </w:r>
      <w:proofErr w:type="spellEnd"/>
      <w:r w:rsidRPr="00E07B83">
        <w:rPr>
          <w:rFonts w:ascii="Times New Roman" w:hAnsi="Times New Roman" w:cs="Times New Roman"/>
          <w:shd w:val="clear" w:color="auto" w:fill="FFFFFF"/>
        </w:rPr>
        <w:t>, W. (2019). Sustainable production in a circular economy: a business model for re-distributed manufacturing. </w:t>
      </w:r>
      <w:r w:rsidRPr="00E07B83">
        <w:rPr>
          <w:rFonts w:ascii="Times New Roman" w:hAnsi="Times New Roman" w:cs="Times New Roman"/>
          <w:i/>
          <w:iCs/>
          <w:shd w:val="clear" w:color="auto" w:fill="FFFFFF"/>
        </w:rPr>
        <w:t>Sustainability</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11</w:t>
      </w:r>
      <w:r w:rsidRPr="00E07B83">
        <w:rPr>
          <w:rFonts w:ascii="Times New Roman" w:hAnsi="Times New Roman" w:cs="Times New Roman"/>
          <w:shd w:val="clear" w:color="auto" w:fill="FFFFFF"/>
        </w:rPr>
        <w:t>(16), 4291.</w:t>
      </w:r>
    </w:p>
    <w:p w14:paraId="273D5536"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Vinodh</w:t>
      </w:r>
      <w:proofErr w:type="spellEnd"/>
      <w:r w:rsidRPr="00E07B83">
        <w:rPr>
          <w:rFonts w:ascii="Times New Roman" w:hAnsi="Times New Roman" w:cs="Times New Roman"/>
          <w:shd w:val="clear" w:color="auto" w:fill="FFFFFF"/>
        </w:rPr>
        <w:t>, S., &amp; Wankhede, V. A. (2020). Application of fuzzy DEMATEL and fuzzy CODAS for analysis of workforce attributes pertaining to Industry 4.0: a case study. </w:t>
      </w:r>
      <w:r w:rsidRPr="00E07B83">
        <w:rPr>
          <w:rFonts w:ascii="Times New Roman" w:hAnsi="Times New Roman" w:cs="Times New Roman"/>
          <w:i/>
          <w:iCs/>
          <w:shd w:val="clear" w:color="auto" w:fill="FFFFFF"/>
        </w:rPr>
        <w:t>International Journal of Quality &amp; Reliability Management</w:t>
      </w:r>
      <w:r w:rsidRPr="00E07B83">
        <w:rPr>
          <w:rFonts w:ascii="Times New Roman" w:hAnsi="Times New Roman" w:cs="Times New Roman"/>
          <w:shd w:val="clear" w:color="auto" w:fill="FFFFFF"/>
        </w:rPr>
        <w:t xml:space="preserve">. (DOI: </w:t>
      </w:r>
      <w:hyperlink r:id="rId19" w:tooltip="DOI: https://doi.org/10.1108/IJQRM-09-2020-0322" w:history="1">
        <w:r w:rsidRPr="00E07B83">
          <w:rPr>
            <w:rStyle w:val="Hyperlink"/>
            <w:rFonts w:ascii="Times New Roman" w:hAnsi="Times New Roman" w:cs="Times New Roman"/>
            <w:color w:val="auto"/>
            <w:u w:val="none"/>
            <w:shd w:val="clear" w:color="auto" w:fill="FFFFFF"/>
          </w:rPr>
          <w:t>10.1108/IJQRM-09-2020-0322</w:t>
        </w:r>
      </w:hyperlink>
      <w:r w:rsidRPr="00E07B83">
        <w:rPr>
          <w:rFonts w:ascii="Times New Roman" w:hAnsi="Times New Roman" w:cs="Times New Roman"/>
        </w:rPr>
        <w:t>)</w:t>
      </w:r>
    </w:p>
    <w:p w14:paraId="76FACFE8"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Vinodh</w:t>
      </w:r>
      <w:proofErr w:type="spellEnd"/>
      <w:r w:rsidRPr="00E07B83">
        <w:rPr>
          <w:rFonts w:ascii="Times New Roman" w:hAnsi="Times New Roman" w:cs="Times New Roman"/>
          <w:shd w:val="clear" w:color="auto" w:fill="FFFFFF"/>
        </w:rPr>
        <w:t>, S., Antony, J., Agrawal, R., &amp; Douglas, J. A. (2021). Integration of continuous improvement strategies with Industry 4.0: a systematic review and agenda for further research. </w:t>
      </w:r>
      <w:r w:rsidRPr="00E07B83">
        <w:rPr>
          <w:rFonts w:ascii="Times New Roman" w:hAnsi="Times New Roman" w:cs="Times New Roman"/>
          <w:i/>
          <w:iCs/>
          <w:shd w:val="clear" w:color="auto" w:fill="FFFFFF"/>
        </w:rPr>
        <w:t>The TQM Journal</w:t>
      </w:r>
      <w:r w:rsidRPr="00E07B83">
        <w:rPr>
          <w:rFonts w:ascii="Times New Roman" w:hAnsi="Times New Roman" w:cs="Times New Roman"/>
          <w:shd w:val="clear" w:color="auto" w:fill="FFFFFF"/>
        </w:rPr>
        <w:t xml:space="preserve">. (DOI: </w:t>
      </w:r>
      <w:hyperlink r:id="rId20" w:tooltip="DOI: https://doi.org/10.1108/TQM-07-2020-0157" w:history="1">
        <w:r w:rsidRPr="00E07B83">
          <w:rPr>
            <w:rStyle w:val="Hyperlink"/>
            <w:rFonts w:ascii="Times New Roman" w:hAnsi="Times New Roman" w:cs="Times New Roman"/>
            <w:color w:val="auto"/>
            <w:u w:val="none"/>
            <w:shd w:val="clear" w:color="auto" w:fill="FFFFFF"/>
          </w:rPr>
          <w:t>10.1108/TQM-07-2020-0157</w:t>
        </w:r>
      </w:hyperlink>
      <w:r w:rsidRPr="00E07B83">
        <w:rPr>
          <w:rFonts w:ascii="Times New Roman" w:hAnsi="Times New Roman" w:cs="Times New Roman"/>
        </w:rPr>
        <w:t>)</w:t>
      </w:r>
    </w:p>
    <w:p w14:paraId="0F06E893"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Wallace, D. (2020). The UN regime and sustainable development: Agenda 2030. In </w:t>
      </w:r>
      <w:r w:rsidRPr="00E07B83">
        <w:rPr>
          <w:rFonts w:ascii="Times New Roman" w:hAnsi="Times New Roman" w:cs="Times New Roman"/>
          <w:i/>
          <w:iCs/>
          <w:shd w:val="clear" w:color="auto" w:fill="FFFFFF"/>
        </w:rPr>
        <w:t>Implementing Sustainable Development Goals in Europe</w:t>
      </w:r>
      <w:r w:rsidRPr="00E07B83">
        <w:rPr>
          <w:rFonts w:ascii="Times New Roman" w:hAnsi="Times New Roman" w:cs="Times New Roman"/>
          <w:shd w:val="clear" w:color="auto" w:fill="FFFFFF"/>
        </w:rPr>
        <w:t>. Edward Elgar Publishing. (DOI: 10.4337/9781789909975)</w:t>
      </w:r>
    </w:p>
    <w:p w14:paraId="17151B75"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Wankhede, V. A., &amp; </w:t>
      </w:r>
      <w:proofErr w:type="spellStart"/>
      <w:r w:rsidRPr="00E07B83">
        <w:rPr>
          <w:rFonts w:ascii="Times New Roman" w:hAnsi="Times New Roman" w:cs="Times New Roman"/>
          <w:shd w:val="clear" w:color="auto" w:fill="FFFFFF"/>
        </w:rPr>
        <w:t>Vinodh</w:t>
      </w:r>
      <w:proofErr w:type="spellEnd"/>
      <w:r w:rsidRPr="00E07B83">
        <w:rPr>
          <w:rFonts w:ascii="Times New Roman" w:hAnsi="Times New Roman" w:cs="Times New Roman"/>
          <w:shd w:val="clear" w:color="auto" w:fill="FFFFFF"/>
        </w:rPr>
        <w:t>, S. (2021). Analysis of Industry 4.0 Challenges using Best Worst Method: A case study. </w:t>
      </w:r>
      <w:r w:rsidRPr="00E07B83">
        <w:rPr>
          <w:rFonts w:ascii="Times New Roman" w:hAnsi="Times New Roman" w:cs="Times New Roman"/>
          <w:i/>
          <w:iCs/>
          <w:shd w:val="clear" w:color="auto" w:fill="FFFFFF"/>
        </w:rPr>
        <w:t>Computers &amp; Industrial Engineering</w:t>
      </w:r>
      <w:r w:rsidRPr="00E07B83">
        <w:rPr>
          <w:rFonts w:ascii="Times New Roman" w:hAnsi="Times New Roman" w:cs="Times New Roman"/>
          <w:shd w:val="clear" w:color="auto" w:fill="FFFFFF"/>
        </w:rPr>
        <w:t xml:space="preserve">. (DOI: </w:t>
      </w:r>
      <w:r w:rsidRPr="00E07B83">
        <w:rPr>
          <w:rFonts w:ascii="Times New Roman" w:hAnsi="Times New Roman" w:cs="Times New Roman"/>
        </w:rPr>
        <w:t>10.1016/j.cie.2021.107487)</w:t>
      </w:r>
    </w:p>
    <w:p w14:paraId="1FCB18FE"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Winans</w:t>
      </w:r>
      <w:proofErr w:type="spellEnd"/>
      <w:r w:rsidRPr="00E07B83">
        <w:rPr>
          <w:rFonts w:ascii="Times New Roman" w:hAnsi="Times New Roman" w:cs="Times New Roman"/>
          <w:shd w:val="clear" w:color="auto" w:fill="FFFFFF"/>
        </w:rPr>
        <w:t>, K., Kendall, A., &amp; Deng, H. (2017). The history and current applications of the circular economy concept. </w:t>
      </w:r>
      <w:r w:rsidRPr="00E07B83">
        <w:rPr>
          <w:rFonts w:ascii="Times New Roman" w:hAnsi="Times New Roman" w:cs="Times New Roman"/>
          <w:i/>
          <w:iCs/>
          <w:shd w:val="clear" w:color="auto" w:fill="FFFFFF"/>
        </w:rPr>
        <w:t>Renewable and Sustainable Energy Reviews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68</w:t>
      </w:r>
      <w:r w:rsidRPr="00E07B83">
        <w:rPr>
          <w:rFonts w:ascii="Times New Roman" w:hAnsi="Times New Roman" w:cs="Times New Roman"/>
          <w:shd w:val="clear" w:color="auto" w:fill="FFFFFF"/>
        </w:rPr>
        <w:t>, 825-833.</w:t>
      </w:r>
    </w:p>
    <w:p w14:paraId="4D8A98AC"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Xu, L. D., Xu, E. L., &amp; Li, L. (2018a). Industry 4.0: state of the art and future trends. </w:t>
      </w:r>
      <w:r w:rsidRPr="00E07B83">
        <w:rPr>
          <w:rFonts w:ascii="Times New Roman" w:hAnsi="Times New Roman" w:cs="Times New Roman"/>
          <w:i/>
          <w:iCs/>
          <w:shd w:val="clear" w:color="auto" w:fill="FFFFFF"/>
        </w:rPr>
        <w:t>International Journal of Production Research</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56</w:t>
      </w:r>
      <w:r w:rsidRPr="00E07B83">
        <w:rPr>
          <w:rFonts w:ascii="Times New Roman" w:hAnsi="Times New Roman" w:cs="Times New Roman"/>
          <w:shd w:val="clear" w:color="auto" w:fill="FFFFFF"/>
        </w:rPr>
        <w:t>(8), 2941-2962.</w:t>
      </w:r>
    </w:p>
    <w:p w14:paraId="590FD480"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Xu, X., Chen, X., Jia, F., Brown, S., Gong, Y., &amp; Xu, Y. (2018b). Supply chain finance: A systematic literature review and bibliometric analysis. </w:t>
      </w:r>
      <w:r w:rsidRPr="00E07B83">
        <w:rPr>
          <w:rFonts w:ascii="Times New Roman" w:hAnsi="Times New Roman" w:cs="Times New Roman"/>
          <w:i/>
          <w:iCs/>
          <w:shd w:val="clear" w:color="auto" w:fill="FFFFFF"/>
        </w:rPr>
        <w:t>International Journal of Production Economics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204</w:t>
      </w:r>
      <w:r w:rsidRPr="00E07B83">
        <w:rPr>
          <w:rFonts w:ascii="Times New Roman" w:hAnsi="Times New Roman" w:cs="Times New Roman"/>
          <w:shd w:val="clear" w:color="auto" w:fill="FFFFFF"/>
        </w:rPr>
        <w:t xml:space="preserve">, 160-173. </w:t>
      </w:r>
    </w:p>
    <w:p w14:paraId="4F58206B"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Yadav, G., Luthra, S., </w:t>
      </w:r>
      <w:proofErr w:type="spellStart"/>
      <w:r w:rsidRPr="00E07B83">
        <w:rPr>
          <w:rFonts w:ascii="Times New Roman" w:hAnsi="Times New Roman" w:cs="Times New Roman"/>
          <w:shd w:val="clear" w:color="auto" w:fill="FFFFFF"/>
        </w:rPr>
        <w:t>Jakhar</w:t>
      </w:r>
      <w:proofErr w:type="spellEnd"/>
      <w:r w:rsidRPr="00E07B83">
        <w:rPr>
          <w:rFonts w:ascii="Times New Roman" w:hAnsi="Times New Roman" w:cs="Times New Roman"/>
          <w:shd w:val="clear" w:color="auto" w:fill="FFFFFF"/>
        </w:rPr>
        <w:t xml:space="preserve">, S. K., </w:t>
      </w:r>
      <w:proofErr w:type="spellStart"/>
      <w:r w:rsidRPr="00E07B83">
        <w:rPr>
          <w:rFonts w:ascii="Times New Roman" w:hAnsi="Times New Roman" w:cs="Times New Roman"/>
          <w:shd w:val="clear" w:color="auto" w:fill="FFFFFF"/>
        </w:rPr>
        <w:t>Mangla</w:t>
      </w:r>
      <w:proofErr w:type="spellEnd"/>
      <w:r w:rsidRPr="00E07B83">
        <w:rPr>
          <w:rFonts w:ascii="Times New Roman" w:hAnsi="Times New Roman" w:cs="Times New Roman"/>
          <w:shd w:val="clear" w:color="auto" w:fill="FFFFFF"/>
        </w:rPr>
        <w:t>, S. K., &amp; Rai, D. P. (2020). A framework to overcome sustainable supply chain challenges through solution measures of industry 4.0 and circular economy: An automotive case. </w:t>
      </w:r>
      <w:r w:rsidRPr="00E07B83">
        <w:rPr>
          <w:rFonts w:ascii="Times New Roman" w:hAnsi="Times New Roman" w:cs="Times New Roman"/>
          <w:i/>
          <w:iCs/>
          <w:shd w:val="clear" w:color="auto" w:fill="FFFFFF"/>
        </w:rPr>
        <w:t>Journal of Cleaner Production</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254</w:t>
      </w:r>
      <w:r w:rsidRPr="00E07B83">
        <w:rPr>
          <w:rFonts w:ascii="Times New Roman" w:hAnsi="Times New Roman" w:cs="Times New Roman"/>
          <w:shd w:val="clear" w:color="auto" w:fill="FFFFFF"/>
        </w:rPr>
        <w:t>, 120112.</w:t>
      </w:r>
    </w:p>
    <w:p w14:paraId="02E0949F" w14:textId="77777777" w:rsidR="00887A3D" w:rsidRPr="00E07B83" w:rsidRDefault="00887A3D" w:rsidP="00AC24E0">
      <w:pPr>
        <w:spacing w:after="0" w:line="360" w:lineRule="auto"/>
        <w:ind w:left="360" w:hanging="360"/>
        <w:jc w:val="both"/>
        <w:rPr>
          <w:rFonts w:ascii="Times New Roman" w:hAnsi="Times New Roman" w:cs="Times New Roman"/>
          <w:shd w:val="clear" w:color="auto" w:fill="FFFFFF"/>
        </w:rPr>
      </w:pPr>
      <w:proofErr w:type="spellStart"/>
      <w:r w:rsidRPr="00E07B83">
        <w:rPr>
          <w:rFonts w:ascii="Times New Roman" w:hAnsi="Times New Roman" w:cs="Times New Roman"/>
          <w:shd w:val="clear" w:color="auto" w:fill="FFFFFF"/>
        </w:rPr>
        <w:t>Yavas</w:t>
      </w:r>
      <w:proofErr w:type="spellEnd"/>
      <w:r w:rsidRPr="00E07B83">
        <w:rPr>
          <w:rFonts w:ascii="Times New Roman" w:hAnsi="Times New Roman" w:cs="Times New Roman"/>
          <w:shd w:val="clear" w:color="auto" w:fill="FFFFFF"/>
        </w:rPr>
        <w:t xml:space="preserve">, V., &amp; </w:t>
      </w:r>
      <w:proofErr w:type="spellStart"/>
      <w:r w:rsidRPr="00E07B83">
        <w:rPr>
          <w:rFonts w:ascii="Times New Roman" w:hAnsi="Times New Roman" w:cs="Times New Roman"/>
          <w:shd w:val="clear" w:color="auto" w:fill="FFFFFF"/>
        </w:rPr>
        <w:t>Ozkan-Ozen</w:t>
      </w:r>
      <w:proofErr w:type="spellEnd"/>
      <w:r w:rsidRPr="00E07B83">
        <w:rPr>
          <w:rFonts w:ascii="Times New Roman" w:hAnsi="Times New Roman" w:cs="Times New Roman"/>
          <w:shd w:val="clear" w:color="auto" w:fill="FFFFFF"/>
        </w:rPr>
        <w:t xml:space="preserve">, Y. D. (2020). Logistics </w:t>
      </w:r>
      <w:proofErr w:type="spellStart"/>
      <w:r w:rsidRPr="00E07B83">
        <w:rPr>
          <w:rFonts w:ascii="Times New Roman" w:hAnsi="Times New Roman" w:cs="Times New Roman"/>
          <w:shd w:val="clear" w:color="auto" w:fill="FFFFFF"/>
        </w:rPr>
        <w:t>centers</w:t>
      </w:r>
      <w:proofErr w:type="spellEnd"/>
      <w:r w:rsidRPr="00E07B83">
        <w:rPr>
          <w:rFonts w:ascii="Times New Roman" w:hAnsi="Times New Roman" w:cs="Times New Roman"/>
          <w:shd w:val="clear" w:color="auto" w:fill="FFFFFF"/>
        </w:rPr>
        <w:t xml:space="preserve"> in the new industrial era: A proposed framework for logistics </w:t>
      </w:r>
      <w:proofErr w:type="spellStart"/>
      <w:r w:rsidRPr="00E07B83">
        <w:rPr>
          <w:rFonts w:ascii="Times New Roman" w:hAnsi="Times New Roman" w:cs="Times New Roman"/>
          <w:shd w:val="clear" w:color="auto" w:fill="FFFFFF"/>
        </w:rPr>
        <w:t>center</w:t>
      </w:r>
      <w:proofErr w:type="spellEnd"/>
      <w:r w:rsidRPr="00E07B83">
        <w:rPr>
          <w:rFonts w:ascii="Times New Roman" w:hAnsi="Times New Roman" w:cs="Times New Roman"/>
          <w:shd w:val="clear" w:color="auto" w:fill="FFFFFF"/>
        </w:rPr>
        <w:t xml:space="preserve"> 4.0. </w:t>
      </w:r>
      <w:r w:rsidRPr="00E07B83">
        <w:rPr>
          <w:rFonts w:ascii="Times New Roman" w:hAnsi="Times New Roman" w:cs="Times New Roman"/>
          <w:i/>
          <w:iCs/>
          <w:shd w:val="clear" w:color="auto" w:fill="FFFFFF"/>
        </w:rPr>
        <w:t>Transportation Research Part E: Logistics and Transportation Review</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135</w:t>
      </w:r>
      <w:r w:rsidRPr="00E07B83">
        <w:rPr>
          <w:rFonts w:ascii="Times New Roman" w:hAnsi="Times New Roman" w:cs="Times New Roman"/>
          <w:shd w:val="clear" w:color="auto" w:fill="FFFFFF"/>
        </w:rPr>
        <w:t>, 101864.</w:t>
      </w:r>
    </w:p>
    <w:p w14:paraId="7CB252E0" w14:textId="77777777" w:rsidR="00887A3D" w:rsidRPr="00E07B83" w:rsidRDefault="00887A3D"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lastRenderedPageBreak/>
        <w:t xml:space="preserve">Zhong, S., &amp; Pearce, J. M. (2018). Tightening the loop on the circular economy: Coupled distributed recycling and manufacturing with </w:t>
      </w:r>
      <w:proofErr w:type="spellStart"/>
      <w:r w:rsidRPr="00E07B83">
        <w:rPr>
          <w:rFonts w:ascii="Times New Roman" w:hAnsi="Times New Roman" w:cs="Times New Roman"/>
          <w:shd w:val="clear" w:color="auto" w:fill="FFFFFF"/>
        </w:rPr>
        <w:t>recyclebot</w:t>
      </w:r>
      <w:proofErr w:type="spellEnd"/>
      <w:r w:rsidRPr="00E07B83">
        <w:rPr>
          <w:rFonts w:ascii="Times New Roman" w:hAnsi="Times New Roman" w:cs="Times New Roman"/>
          <w:shd w:val="clear" w:color="auto" w:fill="FFFFFF"/>
        </w:rPr>
        <w:t xml:space="preserve"> and RepRap 3-D printing. </w:t>
      </w:r>
      <w:r w:rsidRPr="00E07B83">
        <w:rPr>
          <w:rFonts w:ascii="Times New Roman" w:hAnsi="Times New Roman" w:cs="Times New Roman"/>
          <w:i/>
          <w:iCs/>
          <w:shd w:val="clear" w:color="auto" w:fill="FFFFFF"/>
        </w:rPr>
        <w:t>Resources, Conservation and Recycling</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128</w:t>
      </w:r>
      <w:r w:rsidRPr="00E07B83">
        <w:rPr>
          <w:rFonts w:ascii="Times New Roman" w:hAnsi="Times New Roman" w:cs="Times New Roman"/>
          <w:shd w:val="clear" w:color="auto" w:fill="FFFFFF"/>
        </w:rPr>
        <w:t>, 48-58.</w:t>
      </w:r>
    </w:p>
    <w:p w14:paraId="602267A4" w14:textId="77777777" w:rsidR="00887A3D" w:rsidRPr="00887A3D" w:rsidRDefault="00887A3D" w:rsidP="00887A3D">
      <w:pPr>
        <w:autoSpaceDE w:val="0"/>
        <w:autoSpaceDN w:val="0"/>
        <w:adjustRightInd w:val="0"/>
        <w:spacing w:after="0" w:line="360" w:lineRule="auto"/>
        <w:ind w:left="360" w:hanging="360"/>
        <w:jc w:val="both"/>
        <w:rPr>
          <w:rFonts w:ascii="Times New Roman" w:hAnsi="Times New Roman" w:cs="Times New Roman"/>
          <w:shd w:val="clear" w:color="auto" w:fill="FFFFFF"/>
        </w:rPr>
      </w:pPr>
      <w:r w:rsidRPr="00E07B83">
        <w:rPr>
          <w:rFonts w:ascii="Times New Roman" w:hAnsi="Times New Roman" w:cs="Times New Roman"/>
          <w:shd w:val="clear" w:color="auto" w:fill="FFFFFF"/>
        </w:rPr>
        <w:t xml:space="preserve">Zwier, J., Blok, V., &amp; </w:t>
      </w:r>
      <w:proofErr w:type="spellStart"/>
      <w:r w:rsidRPr="00E07B83">
        <w:rPr>
          <w:rFonts w:ascii="Times New Roman" w:hAnsi="Times New Roman" w:cs="Times New Roman"/>
          <w:shd w:val="clear" w:color="auto" w:fill="FFFFFF"/>
        </w:rPr>
        <w:t>Lemmens</w:t>
      </w:r>
      <w:proofErr w:type="spellEnd"/>
      <w:r w:rsidRPr="00E07B83">
        <w:rPr>
          <w:rFonts w:ascii="Times New Roman" w:hAnsi="Times New Roman" w:cs="Times New Roman"/>
          <w:shd w:val="clear" w:color="auto" w:fill="FFFFFF"/>
        </w:rPr>
        <w:t>, P. (2018). Appraising Asymmetries: Considerations on the Changing Relation between Human Existence and Planetary Nature-Guest Editors’ Introduction. </w:t>
      </w:r>
      <w:r w:rsidRPr="00E07B83">
        <w:rPr>
          <w:rFonts w:ascii="Times New Roman" w:hAnsi="Times New Roman" w:cs="Times New Roman"/>
          <w:i/>
          <w:iCs/>
          <w:shd w:val="clear" w:color="auto" w:fill="FFFFFF"/>
        </w:rPr>
        <w:t>Journal of Agricultural and Environmental Ethics</w:t>
      </w:r>
      <w:r w:rsidRPr="00E07B83">
        <w:rPr>
          <w:rFonts w:ascii="Times New Roman" w:hAnsi="Times New Roman" w:cs="Times New Roman"/>
          <w:shd w:val="clear" w:color="auto" w:fill="FFFFFF"/>
        </w:rPr>
        <w:t>, </w:t>
      </w:r>
      <w:r w:rsidRPr="00E07B83">
        <w:rPr>
          <w:rFonts w:ascii="Times New Roman" w:hAnsi="Times New Roman" w:cs="Times New Roman"/>
          <w:i/>
          <w:iCs/>
          <w:shd w:val="clear" w:color="auto" w:fill="FFFFFF"/>
        </w:rPr>
        <w:t>31</w:t>
      </w:r>
      <w:r w:rsidRPr="00E07B83">
        <w:rPr>
          <w:rFonts w:ascii="Times New Roman" w:hAnsi="Times New Roman" w:cs="Times New Roman"/>
          <w:shd w:val="clear" w:color="auto" w:fill="FFFFFF"/>
        </w:rPr>
        <w:t>(6), 635-644.</w:t>
      </w:r>
    </w:p>
    <w:p w14:paraId="126313CA" w14:textId="77777777" w:rsidR="00E93DDB" w:rsidRDefault="00E93DDB" w:rsidP="00AC24E0">
      <w:pPr>
        <w:autoSpaceDE w:val="0"/>
        <w:autoSpaceDN w:val="0"/>
        <w:adjustRightInd w:val="0"/>
        <w:spacing w:after="0" w:line="360" w:lineRule="auto"/>
        <w:ind w:left="360" w:hanging="360"/>
        <w:jc w:val="both"/>
        <w:rPr>
          <w:rFonts w:ascii="Times New Roman" w:hAnsi="Times New Roman" w:cs="Times New Roman"/>
          <w:shd w:val="clear" w:color="auto" w:fill="FFFFFF"/>
        </w:rPr>
      </w:pPr>
    </w:p>
    <w:p w14:paraId="09311349" w14:textId="77777777" w:rsidR="00D3416E" w:rsidRPr="005B2321" w:rsidRDefault="00D3416E" w:rsidP="008E0049">
      <w:pPr>
        <w:autoSpaceDE w:val="0"/>
        <w:autoSpaceDN w:val="0"/>
        <w:adjustRightInd w:val="0"/>
        <w:spacing w:after="0" w:line="360" w:lineRule="auto"/>
        <w:jc w:val="both"/>
        <w:rPr>
          <w:rFonts w:ascii="Times New Roman" w:hAnsi="Times New Roman" w:cs="Times New Roman"/>
          <w:sz w:val="24"/>
          <w:szCs w:val="24"/>
          <w:shd w:val="clear" w:color="auto" w:fill="FFFFFF"/>
        </w:rPr>
      </w:pPr>
    </w:p>
    <w:sectPr w:rsidR="00D3416E" w:rsidRPr="005B2321" w:rsidSect="00E00D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473D"/>
    <w:multiLevelType w:val="hybridMultilevel"/>
    <w:tmpl w:val="96A4BEA2"/>
    <w:lvl w:ilvl="0" w:tplc="CEB6C4D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60D1B"/>
    <w:multiLevelType w:val="hybridMultilevel"/>
    <w:tmpl w:val="01044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70F4B"/>
    <w:multiLevelType w:val="multilevel"/>
    <w:tmpl w:val="6DF84C36"/>
    <w:lvl w:ilvl="0">
      <w:start w:val="1"/>
      <w:numFmt w:val="decimal"/>
      <w:lvlText w:val="%1."/>
      <w:lvlJc w:val="left"/>
      <w:pPr>
        <w:ind w:left="502"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E25608"/>
    <w:multiLevelType w:val="hybridMultilevel"/>
    <w:tmpl w:val="AD82CE36"/>
    <w:lvl w:ilvl="0" w:tplc="CEB6C4D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831F86"/>
    <w:multiLevelType w:val="multilevel"/>
    <w:tmpl w:val="08C4B5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767731"/>
    <w:multiLevelType w:val="hybridMultilevel"/>
    <w:tmpl w:val="2C0E6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B5872"/>
    <w:multiLevelType w:val="hybridMultilevel"/>
    <w:tmpl w:val="C6D2E21E"/>
    <w:lvl w:ilvl="0" w:tplc="D7F2DEE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724B9D"/>
    <w:multiLevelType w:val="hybridMultilevel"/>
    <w:tmpl w:val="37D2D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76D42"/>
    <w:multiLevelType w:val="multilevel"/>
    <w:tmpl w:val="6DF84C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92B6CF5"/>
    <w:multiLevelType w:val="hybridMultilevel"/>
    <w:tmpl w:val="F77C04B0"/>
    <w:lvl w:ilvl="0" w:tplc="CEB6C4D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EA2DD7"/>
    <w:multiLevelType w:val="hybridMultilevel"/>
    <w:tmpl w:val="7CCAE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687CD2"/>
    <w:multiLevelType w:val="multilevel"/>
    <w:tmpl w:val="9C8E9C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9E4081"/>
    <w:multiLevelType w:val="hybridMultilevel"/>
    <w:tmpl w:val="CF94DDE4"/>
    <w:lvl w:ilvl="0" w:tplc="F272A35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DB1D60"/>
    <w:multiLevelType w:val="hybridMultilevel"/>
    <w:tmpl w:val="50C62914"/>
    <w:lvl w:ilvl="0" w:tplc="A342CE8C">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9F04243"/>
    <w:multiLevelType w:val="multilevel"/>
    <w:tmpl w:val="B8507F72"/>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B17760A"/>
    <w:multiLevelType w:val="hybridMultilevel"/>
    <w:tmpl w:val="3D78B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57E22"/>
    <w:multiLevelType w:val="hybridMultilevel"/>
    <w:tmpl w:val="63E2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1127B2"/>
    <w:multiLevelType w:val="hybridMultilevel"/>
    <w:tmpl w:val="1ADE0AA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0811A25"/>
    <w:multiLevelType w:val="hybridMultilevel"/>
    <w:tmpl w:val="617AD9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394797"/>
    <w:multiLevelType w:val="multilevel"/>
    <w:tmpl w:val="6DF84C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7F0E10"/>
    <w:multiLevelType w:val="multilevel"/>
    <w:tmpl w:val="6DF84C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5C51BA9"/>
    <w:multiLevelType w:val="hybridMultilevel"/>
    <w:tmpl w:val="8D86B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A41221"/>
    <w:multiLevelType w:val="multilevel"/>
    <w:tmpl w:val="84A8A442"/>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2C55EC0"/>
    <w:multiLevelType w:val="hybridMultilevel"/>
    <w:tmpl w:val="7ED8A14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62F522EA"/>
    <w:multiLevelType w:val="multilevel"/>
    <w:tmpl w:val="29227C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DB5998"/>
    <w:multiLevelType w:val="hybridMultilevel"/>
    <w:tmpl w:val="96A4BEA2"/>
    <w:lvl w:ilvl="0" w:tplc="CEB6C4D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5598F"/>
    <w:multiLevelType w:val="hybridMultilevel"/>
    <w:tmpl w:val="1EA874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15:restartNumberingAfterBreak="0">
    <w:nsid w:val="6D1E5A7B"/>
    <w:multiLevelType w:val="multilevel"/>
    <w:tmpl w:val="DE3AE1D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30568F"/>
    <w:multiLevelType w:val="multilevel"/>
    <w:tmpl w:val="FFDC4A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1E120CF"/>
    <w:multiLevelType w:val="multilevel"/>
    <w:tmpl w:val="6DF84C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7704F96"/>
    <w:multiLevelType w:val="multilevel"/>
    <w:tmpl w:val="F4DC358A"/>
    <w:lvl w:ilvl="0">
      <w:start w:val="1"/>
      <w:numFmt w:val="bullet"/>
      <w:lvlText w:val=""/>
      <w:lvlJc w:val="left"/>
      <w:pPr>
        <w:ind w:left="502"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9732C1"/>
    <w:multiLevelType w:val="multilevel"/>
    <w:tmpl w:val="90825A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7C42EB"/>
    <w:multiLevelType w:val="hybridMultilevel"/>
    <w:tmpl w:val="CF94DDE4"/>
    <w:lvl w:ilvl="0" w:tplc="F272A35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893895"/>
    <w:multiLevelType w:val="hybridMultilevel"/>
    <w:tmpl w:val="D7BA90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C1B774A"/>
    <w:multiLevelType w:val="hybridMultilevel"/>
    <w:tmpl w:val="6E148878"/>
    <w:lvl w:ilvl="0" w:tplc="CEB6C4D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8709D8"/>
    <w:multiLevelType w:val="hybridMultilevel"/>
    <w:tmpl w:val="6302CBD6"/>
    <w:lvl w:ilvl="0" w:tplc="8E1C35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21"/>
  </w:num>
  <w:num w:numId="4">
    <w:abstractNumId w:val="3"/>
  </w:num>
  <w:num w:numId="5">
    <w:abstractNumId w:val="5"/>
  </w:num>
  <w:num w:numId="6">
    <w:abstractNumId w:val="0"/>
  </w:num>
  <w:num w:numId="7">
    <w:abstractNumId w:val="25"/>
  </w:num>
  <w:num w:numId="8">
    <w:abstractNumId w:val="9"/>
  </w:num>
  <w:num w:numId="9">
    <w:abstractNumId w:val="34"/>
  </w:num>
  <w:num w:numId="10">
    <w:abstractNumId w:val="10"/>
  </w:num>
  <w:num w:numId="11">
    <w:abstractNumId w:val="33"/>
  </w:num>
  <w:num w:numId="12">
    <w:abstractNumId w:val="23"/>
  </w:num>
  <w:num w:numId="13">
    <w:abstractNumId w:val="26"/>
  </w:num>
  <w:num w:numId="14">
    <w:abstractNumId w:val="16"/>
  </w:num>
  <w:num w:numId="15">
    <w:abstractNumId w:val="28"/>
  </w:num>
  <w:num w:numId="16">
    <w:abstractNumId w:val="32"/>
  </w:num>
  <w:num w:numId="17">
    <w:abstractNumId w:val="29"/>
  </w:num>
  <w:num w:numId="18">
    <w:abstractNumId w:val="15"/>
  </w:num>
  <w:num w:numId="19">
    <w:abstractNumId w:val="20"/>
  </w:num>
  <w:num w:numId="20">
    <w:abstractNumId w:val="1"/>
  </w:num>
  <w:num w:numId="21">
    <w:abstractNumId w:val="8"/>
  </w:num>
  <w:num w:numId="22">
    <w:abstractNumId w:val="19"/>
  </w:num>
  <w:num w:numId="23">
    <w:abstractNumId w:val="2"/>
  </w:num>
  <w:num w:numId="24">
    <w:abstractNumId w:val="18"/>
  </w:num>
  <w:num w:numId="25">
    <w:abstractNumId w:val="24"/>
  </w:num>
  <w:num w:numId="26">
    <w:abstractNumId w:val="14"/>
  </w:num>
  <w:num w:numId="27">
    <w:abstractNumId w:val="30"/>
  </w:num>
  <w:num w:numId="28">
    <w:abstractNumId w:val="22"/>
  </w:num>
  <w:num w:numId="29">
    <w:abstractNumId w:val="12"/>
  </w:num>
  <w:num w:numId="30">
    <w:abstractNumId w:val="11"/>
  </w:num>
  <w:num w:numId="31">
    <w:abstractNumId w:val="31"/>
  </w:num>
  <w:num w:numId="32">
    <w:abstractNumId w:val="6"/>
  </w:num>
  <w:num w:numId="33">
    <w:abstractNumId w:val="35"/>
  </w:num>
  <w:num w:numId="34">
    <w:abstractNumId w:val="27"/>
  </w:num>
  <w:num w:numId="35">
    <w:abstractNumId w:val="4"/>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U0MLIwNzM3NTW2MDNV0lEKTi0uzszPAykwMqkFAMmLAxwtAAAA"/>
  </w:docVars>
  <w:rsids>
    <w:rsidRoot w:val="00981988"/>
    <w:rsid w:val="00004B75"/>
    <w:rsid w:val="00011FC5"/>
    <w:rsid w:val="000127CA"/>
    <w:rsid w:val="000164C0"/>
    <w:rsid w:val="00022D45"/>
    <w:rsid w:val="000234EF"/>
    <w:rsid w:val="0002417A"/>
    <w:rsid w:val="0003013F"/>
    <w:rsid w:val="00032C45"/>
    <w:rsid w:val="00033A8C"/>
    <w:rsid w:val="00034432"/>
    <w:rsid w:val="00036431"/>
    <w:rsid w:val="00047506"/>
    <w:rsid w:val="00051EBB"/>
    <w:rsid w:val="000526FD"/>
    <w:rsid w:val="0005376C"/>
    <w:rsid w:val="00054060"/>
    <w:rsid w:val="00057968"/>
    <w:rsid w:val="000636D6"/>
    <w:rsid w:val="00063FBF"/>
    <w:rsid w:val="000641CF"/>
    <w:rsid w:val="0007074B"/>
    <w:rsid w:val="00076403"/>
    <w:rsid w:val="000765D2"/>
    <w:rsid w:val="00076C3E"/>
    <w:rsid w:val="00085F8D"/>
    <w:rsid w:val="00091318"/>
    <w:rsid w:val="000921DA"/>
    <w:rsid w:val="00094C45"/>
    <w:rsid w:val="0009553F"/>
    <w:rsid w:val="000A0423"/>
    <w:rsid w:val="000A2B87"/>
    <w:rsid w:val="000A6E85"/>
    <w:rsid w:val="000B10D9"/>
    <w:rsid w:val="000B60EB"/>
    <w:rsid w:val="000B7B92"/>
    <w:rsid w:val="000C0013"/>
    <w:rsid w:val="000C0989"/>
    <w:rsid w:val="000C3494"/>
    <w:rsid w:val="000C659F"/>
    <w:rsid w:val="000C6F2D"/>
    <w:rsid w:val="000C7A64"/>
    <w:rsid w:val="000C7F3A"/>
    <w:rsid w:val="000D0F16"/>
    <w:rsid w:val="000D3E5E"/>
    <w:rsid w:val="000D4E4C"/>
    <w:rsid w:val="000D63DB"/>
    <w:rsid w:val="000E1475"/>
    <w:rsid w:val="000E1590"/>
    <w:rsid w:val="000E22AD"/>
    <w:rsid w:val="000E2FF3"/>
    <w:rsid w:val="000E4081"/>
    <w:rsid w:val="000E49B0"/>
    <w:rsid w:val="000E5B93"/>
    <w:rsid w:val="000F3B30"/>
    <w:rsid w:val="000F3E84"/>
    <w:rsid w:val="000F41F9"/>
    <w:rsid w:val="000F51B7"/>
    <w:rsid w:val="000F64AF"/>
    <w:rsid w:val="00103C9B"/>
    <w:rsid w:val="00121F19"/>
    <w:rsid w:val="0012276F"/>
    <w:rsid w:val="00122D45"/>
    <w:rsid w:val="001279F0"/>
    <w:rsid w:val="0013054E"/>
    <w:rsid w:val="00136436"/>
    <w:rsid w:val="00137483"/>
    <w:rsid w:val="001375F3"/>
    <w:rsid w:val="00140CD7"/>
    <w:rsid w:val="0014444C"/>
    <w:rsid w:val="001468C1"/>
    <w:rsid w:val="001509C3"/>
    <w:rsid w:val="00153593"/>
    <w:rsid w:val="00153A29"/>
    <w:rsid w:val="0015570A"/>
    <w:rsid w:val="00156999"/>
    <w:rsid w:val="00157329"/>
    <w:rsid w:val="00160908"/>
    <w:rsid w:val="00161DC2"/>
    <w:rsid w:val="00161FCF"/>
    <w:rsid w:val="00165476"/>
    <w:rsid w:val="001656C1"/>
    <w:rsid w:val="00166AC8"/>
    <w:rsid w:val="00167EE7"/>
    <w:rsid w:val="001734B8"/>
    <w:rsid w:val="001765CF"/>
    <w:rsid w:val="00180377"/>
    <w:rsid w:val="00180D8B"/>
    <w:rsid w:val="00183AFB"/>
    <w:rsid w:val="00187AA5"/>
    <w:rsid w:val="00195971"/>
    <w:rsid w:val="00196AFA"/>
    <w:rsid w:val="001A0726"/>
    <w:rsid w:val="001A1AAE"/>
    <w:rsid w:val="001A504F"/>
    <w:rsid w:val="001A545E"/>
    <w:rsid w:val="001A56B6"/>
    <w:rsid w:val="001A70AD"/>
    <w:rsid w:val="001B1818"/>
    <w:rsid w:val="001B2FB7"/>
    <w:rsid w:val="001B5420"/>
    <w:rsid w:val="001B76A0"/>
    <w:rsid w:val="001C22C7"/>
    <w:rsid w:val="001C26CC"/>
    <w:rsid w:val="001C27D0"/>
    <w:rsid w:val="001C7F1C"/>
    <w:rsid w:val="001D08BE"/>
    <w:rsid w:val="001D46A7"/>
    <w:rsid w:val="001E0053"/>
    <w:rsid w:val="001E1716"/>
    <w:rsid w:val="001E1813"/>
    <w:rsid w:val="001E3A37"/>
    <w:rsid w:val="001E63A9"/>
    <w:rsid w:val="001E7839"/>
    <w:rsid w:val="001F1290"/>
    <w:rsid w:val="001F6005"/>
    <w:rsid w:val="002027B7"/>
    <w:rsid w:val="00202955"/>
    <w:rsid w:val="00204B80"/>
    <w:rsid w:val="0021007D"/>
    <w:rsid w:val="0021248D"/>
    <w:rsid w:val="002179FB"/>
    <w:rsid w:val="00220A6F"/>
    <w:rsid w:val="002237C8"/>
    <w:rsid w:val="00224474"/>
    <w:rsid w:val="00226CC7"/>
    <w:rsid w:val="00227331"/>
    <w:rsid w:val="002317C4"/>
    <w:rsid w:val="00232F01"/>
    <w:rsid w:val="00233153"/>
    <w:rsid w:val="00235A81"/>
    <w:rsid w:val="00236D09"/>
    <w:rsid w:val="002401C1"/>
    <w:rsid w:val="0024373D"/>
    <w:rsid w:val="00247D98"/>
    <w:rsid w:val="00251982"/>
    <w:rsid w:val="00253B27"/>
    <w:rsid w:val="002547E9"/>
    <w:rsid w:val="0026227C"/>
    <w:rsid w:val="00270180"/>
    <w:rsid w:val="00270382"/>
    <w:rsid w:val="0027273B"/>
    <w:rsid w:val="0028203F"/>
    <w:rsid w:val="002843FB"/>
    <w:rsid w:val="0028441B"/>
    <w:rsid w:val="00293CD3"/>
    <w:rsid w:val="002971D0"/>
    <w:rsid w:val="002A1D46"/>
    <w:rsid w:val="002A4072"/>
    <w:rsid w:val="002B0984"/>
    <w:rsid w:val="002B0C1F"/>
    <w:rsid w:val="002B15C4"/>
    <w:rsid w:val="002B1E32"/>
    <w:rsid w:val="002B302E"/>
    <w:rsid w:val="002B320B"/>
    <w:rsid w:val="002B594D"/>
    <w:rsid w:val="002B5E04"/>
    <w:rsid w:val="002B7307"/>
    <w:rsid w:val="002C0380"/>
    <w:rsid w:val="002C4C76"/>
    <w:rsid w:val="002D30F1"/>
    <w:rsid w:val="002D34D5"/>
    <w:rsid w:val="002D4C12"/>
    <w:rsid w:val="002D5DB3"/>
    <w:rsid w:val="002D60DD"/>
    <w:rsid w:val="002D6F25"/>
    <w:rsid w:val="002E13EA"/>
    <w:rsid w:val="002E2070"/>
    <w:rsid w:val="002E3195"/>
    <w:rsid w:val="002E331B"/>
    <w:rsid w:val="002E5F89"/>
    <w:rsid w:val="002F2C8F"/>
    <w:rsid w:val="002F4BC1"/>
    <w:rsid w:val="002F5602"/>
    <w:rsid w:val="003031B0"/>
    <w:rsid w:val="00304295"/>
    <w:rsid w:val="00305067"/>
    <w:rsid w:val="00307EA4"/>
    <w:rsid w:val="00310E3C"/>
    <w:rsid w:val="00311656"/>
    <w:rsid w:val="00312AF9"/>
    <w:rsid w:val="00312D9D"/>
    <w:rsid w:val="003273F8"/>
    <w:rsid w:val="00334F31"/>
    <w:rsid w:val="00335D2E"/>
    <w:rsid w:val="00337CDD"/>
    <w:rsid w:val="00340D54"/>
    <w:rsid w:val="0034436B"/>
    <w:rsid w:val="00345B68"/>
    <w:rsid w:val="00350019"/>
    <w:rsid w:val="00351A09"/>
    <w:rsid w:val="00361636"/>
    <w:rsid w:val="00361DA9"/>
    <w:rsid w:val="00362B07"/>
    <w:rsid w:val="003647B8"/>
    <w:rsid w:val="003654B5"/>
    <w:rsid w:val="003703AF"/>
    <w:rsid w:val="0038000E"/>
    <w:rsid w:val="00381F31"/>
    <w:rsid w:val="003834FC"/>
    <w:rsid w:val="0038508C"/>
    <w:rsid w:val="0038552D"/>
    <w:rsid w:val="00386552"/>
    <w:rsid w:val="00386EF6"/>
    <w:rsid w:val="00394D9F"/>
    <w:rsid w:val="003A18C5"/>
    <w:rsid w:val="003A1BEC"/>
    <w:rsid w:val="003A4F38"/>
    <w:rsid w:val="003A5B11"/>
    <w:rsid w:val="003A607B"/>
    <w:rsid w:val="003A6291"/>
    <w:rsid w:val="003B1B54"/>
    <w:rsid w:val="003C1DEA"/>
    <w:rsid w:val="003C74F0"/>
    <w:rsid w:val="003D1329"/>
    <w:rsid w:val="003D30F5"/>
    <w:rsid w:val="003D3183"/>
    <w:rsid w:val="003E2B5F"/>
    <w:rsid w:val="003E2D52"/>
    <w:rsid w:val="003E4158"/>
    <w:rsid w:val="003E4650"/>
    <w:rsid w:val="003E5003"/>
    <w:rsid w:val="00400636"/>
    <w:rsid w:val="00401D4D"/>
    <w:rsid w:val="0040741F"/>
    <w:rsid w:val="00407683"/>
    <w:rsid w:val="00411827"/>
    <w:rsid w:val="00412F46"/>
    <w:rsid w:val="0041575E"/>
    <w:rsid w:val="004169BA"/>
    <w:rsid w:val="004169C2"/>
    <w:rsid w:val="00416F0B"/>
    <w:rsid w:val="00434E1C"/>
    <w:rsid w:val="00443CA1"/>
    <w:rsid w:val="00443D6F"/>
    <w:rsid w:val="00446EB7"/>
    <w:rsid w:val="00450CB4"/>
    <w:rsid w:val="0045238F"/>
    <w:rsid w:val="00454306"/>
    <w:rsid w:val="004617D1"/>
    <w:rsid w:val="00461DBD"/>
    <w:rsid w:val="004677DE"/>
    <w:rsid w:val="004755C8"/>
    <w:rsid w:val="00476303"/>
    <w:rsid w:val="004901AD"/>
    <w:rsid w:val="00496721"/>
    <w:rsid w:val="0049697F"/>
    <w:rsid w:val="004979A6"/>
    <w:rsid w:val="004A01B2"/>
    <w:rsid w:val="004A6646"/>
    <w:rsid w:val="004B5BD3"/>
    <w:rsid w:val="004B6151"/>
    <w:rsid w:val="004C2136"/>
    <w:rsid w:val="004C3287"/>
    <w:rsid w:val="004D237F"/>
    <w:rsid w:val="004D390E"/>
    <w:rsid w:val="004D50A4"/>
    <w:rsid w:val="004E18AD"/>
    <w:rsid w:val="004E1DAC"/>
    <w:rsid w:val="004E5176"/>
    <w:rsid w:val="004E7937"/>
    <w:rsid w:val="004F6EF2"/>
    <w:rsid w:val="00504F1A"/>
    <w:rsid w:val="00506FA5"/>
    <w:rsid w:val="00507F9A"/>
    <w:rsid w:val="0051032C"/>
    <w:rsid w:val="00510FC6"/>
    <w:rsid w:val="00511260"/>
    <w:rsid w:val="005118CD"/>
    <w:rsid w:val="0051348C"/>
    <w:rsid w:val="00513A7B"/>
    <w:rsid w:val="00513BCB"/>
    <w:rsid w:val="00514CA4"/>
    <w:rsid w:val="00516DBA"/>
    <w:rsid w:val="00516E85"/>
    <w:rsid w:val="0052025E"/>
    <w:rsid w:val="00520366"/>
    <w:rsid w:val="00522423"/>
    <w:rsid w:val="00522ED9"/>
    <w:rsid w:val="005244B7"/>
    <w:rsid w:val="00524C33"/>
    <w:rsid w:val="00530A33"/>
    <w:rsid w:val="00533C95"/>
    <w:rsid w:val="005340C4"/>
    <w:rsid w:val="0054381C"/>
    <w:rsid w:val="005466FA"/>
    <w:rsid w:val="00547CC1"/>
    <w:rsid w:val="00553263"/>
    <w:rsid w:val="00555E72"/>
    <w:rsid w:val="005623CE"/>
    <w:rsid w:val="005623FA"/>
    <w:rsid w:val="00572D23"/>
    <w:rsid w:val="00576CCB"/>
    <w:rsid w:val="00581ACB"/>
    <w:rsid w:val="0058474C"/>
    <w:rsid w:val="00586FF8"/>
    <w:rsid w:val="0058784A"/>
    <w:rsid w:val="0058786F"/>
    <w:rsid w:val="00595F93"/>
    <w:rsid w:val="0059607A"/>
    <w:rsid w:val="005A7B9F"/>
    <w:rsid w:val="005B2321"/>
    <w:rsid w:val="005B6D6F"/>
    <w:rsid w:val="005C0CC0"/>
    <w:rsid w:val="005C1EE0"/>
    <w:rsid w:val="005C2D3B"/>
    <w:rsid w:val="005C30BD"/>
    <w:rsid w:val="005C3556"/>
    <w:rsid w:val="005C3FE8"/>
    <w:rsid w:val="005D33A2"/>
    <w:rsid w:val="005E0731"/>
    <w:rsid w:val="005E28DB"/>
    <w:rsid w:val="005E48D0"/>
    <w:rsid w:val="005E7BD6"/>
    <w:rsid w:val="005F0D4A"/>
    <w:rsid w:val="005F628F"/>
    <w:rsid w:val="005F798E"/>
    <w:rsid w:val="006017BF"/>
    <w:rsid w:val="006075F5"/>
    <w:rsid w:val="00607601"/>
    <w:rsid w:val="00610F10"/>
    <w:rsid w:val="0061233B"/>
    <w:rsid w:val="006135B3"/>
    <w:rsid w:val="0061595C"/>
    <w:rsid w:val="006207A5"/>
    <w:rsid w:val="00626204"/>
    <w:rsid w:val="00627DD6"/>
    <w:rsid w:val="00633140"/>
    <w:rsid w:val="00634C41"/>
    <w:rsid w:val="0063658B"/>
    <w:rsid w:val="0063679C"/>
    <w:rsid w:val="00641339"/>
    <w:rsid w:val="0064162A"/>
    <w:rsid w:val="006430B1"/>
    <w:rsid w:val="00650163"/>
    <w:rsid w:val="0065206D"/>
    <w:rsid w:val="006544FD"/>
    <w:rsid w:val="006545D2"/>
    <w:rsid w:val="006557B2"/>
    <w:rsid w:val="006710DB"/>
    <w:rsid w:val="00672ABF"/>
    <w:rsid w:val="00674E20"/>
    <w:rsid w:val="006750D3"/>
    <w:rsid w:val="006753C3"/>
    <w:rsid w:val="00681E7E"/>
    <w:rsid w:val="006828CF"/>
    <w:rsid w:val="006851F4"/>
    <w:rsid w:val="00687C47"/>
    <w:rsid w:val="0069142F"/>
    <w:rsid w:val="00696428"/>
    <w:rsid w:val="00696573"/>
    <w:rsid w:val="006B49D6"/>
    <w:rsid w:val="006B7967"/>
    <w:rsid w:val="006C013B"/>
    <w:rsid w:val="006C065D"/>
    <w:rsid w:val="006C5ED1"/>
    <w:rsid w:val="006C6303"/>
    <w:rsid w:val="006C6F3A"/>
    <w:rsid w:val="006C745E"/>
    <w:rsid w:val="006D2AB9"/>
    <w:rsid w:val="006D7476"/>
    <w:rsid w:val="006D77D8"/>
    <w:rsid w:val="006D78CB"/>
    <w:rsid w:val="006E1596"/>
    <w:rsid w:val="006E5368"/>
    <w:rsid w:val="006E6A1A"/>
    <w:rsid w:val="006F2DDE"/>
    <w:rsid w:val="006F68B7"/>
    <w:rsid w:val="00705D09"/>
    <w:rsid w:val="00711F6D"/>
    <w:rsid w:val="007169CE"/>
    <w:rsid w:val="007203F1"/>
    <w:rsid w:val="00720AA2"/>
    <w:rsid w:val="00721349"/>
    <w:rsid w:val="00721A35"/>
    <w:rsid w:val="00725284"/>
    <w:rsid w:val="00726311"/>
    <w:rsid w:val="00732477"/>
    <w:rsid w:val="007350B0"/>
    <w:rsid w:val="00735B06"/>
    <w:rsid w:val="00735FBF"/>
    <w:rsid w:val="00736DBE"/>
    <w:rsid w:val="00737D69"/>
    <w:rsid w:val="007466F8"/>
    <w:rsid w:val="007471C5"/>
    <w:rsid w:val="00753095"/>
    <w:rsid w:val="0075702E"/>
    <w:rsid w:val="00757252"/>
    <w:rsid w:val="007614A7"/>
    <w:rsid w:val="00762472"/>
    <w:rsid w:val="0076339A"/>
    <w:rsid w:val="007637D2"/>
    <w:rsid w:val="007641FE"/>
    <w:rsid w:val="00765107"/>
    <w:rsid w:val="00771DD2"/>
    <w:rsid w:val="00777678"/>
    <w:rsid w:val="007851C6"/>
    <w:rsid w:val="00786903"/>
    <w:rsid w:val="00792014"/>
    <w:rsid w:val="00797A9A"/>
    <w:rsid w:val="007A1D50"/>
    <w:rsid w:val="007A2188"/>
    <w:rsid w:val="007B1617"/>
    <w:rsid w:val="007B2273"/>
    <w:rsid w:val="007B4717"/>
    <w:rsid w:val="007B62CB"/>
    <w:rsid w:val="007C4071"/>
    <w:rsid w:val="007C44AC"/>
    <w:rsid w:val="007C560D"/>
    <w:rsid w:val="007D5CA4"/>
    <w:rsid w:val="007D69FB"/>
    <w:rsid w:val="007F058B"/>
    <w:rsid w:val="007F2B96"/>
    <w:rsid w:val="007F72C9"/>
    <w:rsid w:val="0080079F"/>
    <w:rsid w:val="00800C7A"/>
    <w:rsid w:val="008013CA"/>
    <w:rsid w:val="00804470"/>
    <w:rsid w:val="00806461"/>
    <w:rsid w:val="0080673B"/>
    <w:rsid w:val="00806EF3"/>
    <w:rsid w:val="008078C0"/>
    <w:rsid w:val="008149E6"/>
    <w:rsid w:val="00814B09"/>
    <w:rsid w:val="008205A5"/>
    <w:rsid w:val="0082082E"/>
    <w:rsid w:val="00821BE8"/>
    <w:rsid w:val="008236BE"/>
    <w:rsid w:val="00826659"/>
    <w:rsid w:val="008266D4"/>
    <w:rsid w:val="0083018A"/>
    <w:rsid w:val="00830EF6"/>
    <w:rsid w:val="008322EB"/>
    <w:rsid w:val="008350D9"/>
    <w:rsid w:val="00842876"/>
    <w:rsid w:val="0084536C"/>
    <w:rsid w:val="008455E6"/>
    <w:rsid w:val="00847B5A"/>
    <w:rsid w:val="00851D45"/>
    <w:rsid w:val="00851F5A"/>
    <w:rsid w:val="00853AB9"/>
    <w:rsid w:val="008606FD"/>
    <w:rsid w:val="008622A3"/>
    <w:rsid w:val="0086365F"/>
    <w:rsid w:val="00863C20"/>
    <w:rsid w:val="008650B0"/>
    <w:rsid w:val="00865368"/>
    <w:rsid w:val="0086606A"/>
    <w:rsid w:val="008661B7"/>
    <w:rsid w:val="00866928"/>
    <w:rsid w:val="00867F99"/>
    <w:rsid w:val="00875996"/>
    <w:rsid w:val="00877E02"/>
    <w:rsid w:val="00880DCA"/>
    <w:rsid w:val="00887A3D"/>
    <w:rsid w:val="008950AC"/>
    <w:rsid w:val="00897432"/>
    <w:rsid w:val="008A111A"/>
    <w:rsid w:val="008A1EA1"/>
    <w:rsid w:val="008A1F90"/>
    <w:rsid w:val="008A2416"/>
    <w:rsid w:val="008A2A9B"/>
    <w:rsid w:val="008A2E50"/>
    <w:rsid w:val="008A4130"/>
    <w:rsid w:val="008A47B7"/>
    <w:rsid w:val="008A4E2E"/>
    <w:rsid w:val="008B2394"/>
    <w:rsid w:val="008B52F1"/>
    <w:rsid w:val="008C340D"/>
    <w:rsid w:val="008D001C"/>
    <w:rsid w:val="008D02B7"/>
    <w:rsid w:val="008D18DE"/>
    <w:rsid w:val="008E0049"/>
    <w:rsid w:val="008E44F3"/>
    <w:rsid w:val="008E599A"/>
    <w:rsid w:val="008E6274"/>
    <w:rsid w:val="008F0143"/>
    <w:rsid w:val="008F146C"/>
    <w:rsid w:val="008F29E7"/>
    <w:rsid w:val="008F2F46"/>
    <w:rsid w:val="008F4B90"/>
    <w:rsid w:val="00900E51"/>
    <w:rsid w:val="009033B3"/>
    <w:rsid w:val="009043A9"/>
    <w:rsid w:val="0090456A"/>
    <w:rsid w:val="00905B38"/>
    <w:rsid w:val="00911CFF"/>
    <w:rsid w:val="00913AB9"/>
    <w:rsid w:val="00915129"/>
    <w:rsid w:val="00920673"/>
    <w:rsid w:val="00921993"/>
    <w:rsid w:val="00934556"/>
    <w:rsid w:val="00935124"/>
    <w:rsid w:val="00944509"/>
    <w:rsid w:val="00945BF1"/>
    <w:rsid w:val="009501C4"/>
    <w:rsid w:val="00953F7D"/>
    <w:rsid w:val="00956243"/>
    <w:rsid w:val="00956F9C"/>
    <w:rsid w:val="00957894"/>
    <w:rsid w:val="00960647"/>
    <w:rsid w:val="009661CC"/>
    <w:rsid w:val="00973DA0"/>
    <w:rsid w:val="00974843"/>
    <w:rsid w:val="00974E7A"/>
    <w:rsid w:val="00976D50"/>
    <w:rsid w:val="0097760C"/>
    <w:rsid w:val="00981988"/>
    <w:rsid w:val="009820DB"/>
    <w:rsid w:val="00983EAD"/>
    <w:rsid w:val="009865B9"/>
    <w:rsid w:val="00987232"/>
    <w:rsid w:val="0099231E"/>
    <w:rsid w:val="00993886"/>
    <w:rsid w:val="00993B20"/>
    <w:rsid w:val="00994948"/>
    <w:rsid w:val="00997EAF"/>
    <w:rsid w:val="009A3243"/>
    <w:rsid w:val="009A5C75"/>
    <w:rsid w:val="009B063F"/>
    <w:rsid w:val="009B2B5A"/>
    <w:rsid w:val="009B527D"/>
    <w:rsid w:val="009B56FB"/>
    <w:rsid w:val="009B5CBE"/>
    <w:rsid w:val="009B6CED"/>
    <w:rsid w:val="009C20ED"/>
    <w:rsid w:val="009C47DA"/>
    <w:rsid w:val="009D4EB6"/>
    <w:rsid w:val="009D5BA0"/>
    <w:rsid w:val="009D69A4"/>
    <w:rsid w:val="009E05CB"/>
    <w:rsid w:val="009E28F4"/>
    <w:rsid w:val="009E3D36"/>
    <w:rsid w:val="009E541E"/>
    <w:rsid w:val="009F0FF9"/>
    <w:rsid w:val="009F1D47"/>
    <w:rsid w:val="009F3529"/>
    <w:rsid w:val="009F64A3"/>
    <w:rsid w:val="00A04F0C"/>
    <w:rsid w:val="00A13218"/>
    <w:rsid w:val="00A13C64"/>
    <w:rsid w:val="00A14357"/>
    <w:rsid w:val="00A15697"/>
    <w:rsid w:val="00A21446"/>
    <w:rsid w:val="00A2238C"/>
    <w:rsid w:val="00A22A26"/>
    <w:rsid w:val="00A262FC"/>
    <w:rsid w:val="00A26711"/>
    <w:rsid w:val="00A310A0"/>
    <w:rsid w:val="00A32045"/>
    <w:rsid w:val="00A32B55"/>
    <w:rsid w:val="00A35353"/>
    <w:rsid w:val="00A35E42"/>
    <w:rsid w:val="00A4267D"/>
    <w:rsid w:val="00A463C8"/>
    <w:rsid w:val="00A47757"/>
    <w:rsid w:val="00A50AD2"/>
    <w:rsid w:val="00A51A30"/>
    <w:rsid w:val="00A51D79"/>
    <w:rsid w:val="00A57A74"/>
    <w:rsid w:val="00A60D7C"/>
    <w:rsid w:val="00A640E7"/>
    <w:rsid w:val="00A67AD5"/>
    <w:rsid w:val="00A73FB1"/>
    <w:rsid w:val="00A741C1"/>
    <w:rsid w:val="00A80ADA"/>
    <w:rsid w:val="00A82719"/>
    <w:rsid w:val="00A85AA9"/>
    <w:rsid w:val="00A908DB"/>
    <w:rsid w:val="00A9492A"/>
    <w:rsid w:val="00A975BE"/>
    <w:rsid w:val="00AA0E26"/>
    <w:rsid w:val="00AA1EC2"/>
    <w:rsid w:val="00AA6795"/>
    <w:rsid w:val="00AB10A1"/>
    <w:rsid w:val="00AB4877"/>
    <w:rsid w:val="00AB5DFF"/>
    <w:rsid w:val="00AB7AFA"/>
    <w:rsid w:val="00AC099A"/>
    <w:rsid w:val="00AC0B53"/>
    <w:rsid w:val="00AC1155"/>
    <w:rsid w:val="00AC1990"/>
    <w:rsid w:val="00AC24E0"/>
    <w:rsid w:val="00AC2BDA"/>
    <w:rsid w:val="00AC3E53"/>
    <w:rsid w:val="00AC58B8"/>
    <w:rsid w:val="00AC64B1"/>
    <w:rsid w:val="00AD10AC"/>
    <w:rsid w:val="00AD2CB0"/>
    <w:rsid w:val="00AD551A"/>
    <w:rsid w:val="00AD6827"/>
    <w:rsid w:val="00AE360B"/>
    <w:rsid w:val="00AE73D0"/>
    <w:rsid w:val="00AF0DF7"/>
    <w:rsid w:val="00AF0F2E"/>
    <w:rsid w:val="00AF4F80"/>
    <w:rsid w:val="00AF502E"/>
    <w:rsid w:val="00AF5037"/>
    <w:rsid w:val="00AF64EB"/>
    <w:rsid w:val="00B000A4"/>
    <w:rsid w:val="00B03783"/>
    <w:rsid w:val="00B106F0"/>
    <w:rsid w:val="00B10BBB"/>
    <w:rsid w:val="00B16F90"/>
    <w:rsid w:val="00B20D20"/>
    <w:rsid w:val="00B22F69"/>
    <w:rsid w:val="00B231F2"/>
    <w:rsid w:val="00B331AD"/>
    <w:rsid w:val="00B33AC9"/>
    <w:rsid w:val="00B349C9"/>
    <w:rsid w:val="00B4206C"/>
    <w:rsid w:val="00B437BA"/>
    <w:rsid w:val="00B45A90"/>
    <w:rsid w:val="00B46AD7"/>
    <w:rsid w:val="00B47180"/>
    <w:rsid w:val="00B50984"/>
    <w:rsid w:val="00B52582"/>
    <w:rsid w:val="00B55632"/>
    <w:rsid w:val="00B570F2"/>
    <w:rsid w:val="00B636A6"/>
    <w:rsid w:val="00B6471E"/>
    <w:rsid w:val="00B659E9"/>
    <w:rsid w:val="00B66598"/>
    <w:rsid w:val="00B66F3E"/>
    <w:rsid w:val="00B70A63"/>
    <w:rsid w:val="00B70CDF"/>
    <w:rsid w:val="00B75C98"/>
    <w:rsid w:val="00B76609"/>
    <w:rsid w:val="00B77543"/>
    <w:rsid w:val="00B82FCA"/>
    <w:rsid w:val="00B90511"/>
    <w:rsid w:val="00BA141C"/>
    <w:rsid w:val="00BA18C9"/>
    <w:rsid w:val="00BA1BDA"/>
    <w:rsid w:val="00BA1E0C"/>
    <w:rsid w:val="00BA1EE6"/>
    <w:rsid w:val="00BA351D"/>
    <w:rsid w:val="00BA5F8F"/>
    <w:rsid w:val="00BB0068"/>
    <w:rsid w:val="00BB0580"/>
    <w:rsid w:val="00BB0780"/>
    <w:rsid w:val="00BB185D"/>
    <w:rsid w:val="00BB234E"/>
    <w:rsid w:val="00BB475D"/>
    <w:rsid w:val="00BB4C67"/>
    <w:rsid w:val="00BB5D15"/>
    <w:rsid w:val="00BC4ADD"/>
    <w:rsid w:val="00BC5E41"/>
    <w:rsid w:val="00BC7B67"/>
    <w:rsid w:val="00BD12DF"/>
    <w:rsid w:val="00BD48E5"/>
    <w:rsid w:val="00BD604F"/>
    <w:rsid w:val="00BD6DCA"/>
    <w:rsid w:val="00BD7E38"/>
    <w:rsid w:val="00BE0E8D"/>
    <w:rsid w:val="00BE1C80"/>
    <w:rsid w:val="00BE3327"/>
    <w:rsid w:val="00BE4CD6"/>
    <w:rsid w:val="00BE59BD"/>
    <w:rsid w:val="00BE6DA4"/>
    <w:rsid w:val="00BE7B85"/>
    <w:rsid w:val="00BF4D2E"/>
    <w:rsid w:val="00BF6480"/>
    <w:rsid w:val="00C1476E"/>
    <w:rsid w:val="00C14B32"/>
    <w:rsid w:val="00C15A20"/>
    <w:rsid w:val="00C2029F"/>
    <w:rsid w:val="00C222D1"/>
    <w:rsid w:val="00C27695"/>
    <w:rsid w:val="00C27DDC"/>
    <w:rsid w:val="00C30CC4"/>
    <w:rsid w:val="00C31E80"/>
    <w:rsid w:val="00C40C01"/>
    <w:rsid w:val="00C41F98"/>
    <w:rsid w:val="00C424DD"/>
    <w:rsid w:val="00C45250"/>
    <w:rsid w:val="00C53582"/>
    <w:rsid w:val="00C54464"/>
    <w:rsid w:val="00C577E3"/>
    <w:rsid w:val="00C620DC"/>
    <w:rsid w:val="00C661E3"/>
    <w:rsid w:val="00C70931"/>
    <w:rsid w:val="00C73CE0"/>
    <w:rsid w:val="00C74260"/>
    <w:rsid w:val="00C80870"/>
    <w:rsid w:val="00C91A36"/>
    <w:rsid w:val="00C925AC"/>
    <w:rsid w:val="00C97A0A"/>
    <w:rsid w:val="00CA08F0"/>
    <w:rsid w:val="00CA3A36"/>
    <w:rsid w:val="00CA6214"/>
    <w:rsid w:val="00CA69F4"/>
    <w:rsid w:val="00CA7D91"/>
    <w:rsid w:val="00CB06A8"/>
    <w:rsid w:val="00CC1C0C"/>
    <w:rsid w:val="00CC2E0C"/>
    <w:rsid w:val="00CC35BA"/>
    <w:rsid w:val="00CC424B"/>
    <w:rsid w:val="00CE23EE"/>
    <w:rsid w:val="00CE48C6"/>
    <w:rsid w:val="00CE762E"/>
    <w:rsid w:val="00CF13B6"/>
    <w:rsid w:val="00CF3692"/>
    <w:rsid w:val="00CF618A"/>
    <w:rsid w:val="00D01204"/>
    <w:rsid w:val="00D071FD"/>
    <w:rsid w:val="00D130E6"/>
    <w:rsid w:val="00D158BA"/>
    <w:rsid w:val="00D16A8D"/>
    <w:rsid w:val="00D22F71"/>
    <w:rsid w:val="00D22F7C"/>
    <w:rsid w:val="00D33E9E"/>
    <w:rsid w:val="00D3416E"/>
    <w:rsid w:val="00D34254"/>
    <w:rsid w:val="00D4528D"/>
    <w:rsid w:val="00D47B63"/>
    <w:rsid w:val="00D511B2"/>
    <w:rsid w:val="00D565C9"/>
    <w:rsid w:val="00D6006E"/>
    <w:rsid w:val="00D60300"/>
    <w:rsid w:val="00D6118B"/>
    <w:rsid w:val="00D62402"/>
    <w:rsid w:val="00D639C7"/>
    <w:rsid w:val="00D6508F"/>
    <w:rsid w:val="00D7508A"/>
    <w:rsid w:val="00D77FD4"/>
    <w:rsid w:val="00D84575"/>
    <w:rsid w:val="00D91AC9"/>
    <w:rsid w:val="00D9475F"/>
    <w:rsid w:val="00D97E49"/>
    <w:rsid w:val="00DA2B94"/>
    <w:rsid w:val="00DA562F"/>
    <w:rsid w:val="00DB46DF"/>
    <w:rsid w:val="00DB5EBF"/>
    <w:rsid w:val="00DB7FD1"/>
    <w:rsid w:val="00DD035C"/>
    <w:rsid w:val="00DD177A"/>
    <w:rsid w:val="00DD18EB"/>
    <w:rsid w:val="00DD3AB6"/>
    <w:rsid w:val="00DD62C6"/>
    <w:rsid w:val="00DD73C6"/>
    <w:rsid w:val="00DE4374"/>
    <w:rsid w:val="00DF353F"/>
    <w:rsid w:val="00DF5370"/>
    <w:rsid w:val="00DF545F"/>
    <w:rsid w:val="00DF6E68"/>
    <w:rsid w:val="00E002AA"/>
    <w:rsid w:val="00E00D3B"/>
    <w:rsid w:val="00E00ED8"/>
    <w:rsid w:val="00E0260C"/>
    <w:rsid w:val="00E05722"/>
    <w:rsid w:val="00E05B0D"/>
    <w:rsid w:val="00E06097"/>
    <w:rsid w:val="00E06A07"/>
    <w:rsid w:val="00E07B83"/>
    <w:rsid w:val="00E11269"/>
    <w:rsid w:val="00E15BE4"/>
    <w:rsid w:val="00E17404"/>
    <w:rsid w:val="00E178C9"/>
    <w:rsid w:val="00E2069E"/>
    <w:rsid w:val="00E27EC9"/>
    <w:rsid w:val="00E312C6"/>
    <w:rsid w:val="00E419D9"/>
    <w:rsid w:val="00E41FB9"/>
    <w:rsid w:val="00E55549"/>
    <w:rsid w:val="00E5726A"/>
    <w:rsid w:val="00E57B1F"/>
    <w:rsid w:val="00E61219"/>
    <w:rsid w:val="00E618D9"/>
    <w:rsid w:val="00E6395A"/>
    <w:rsid w:val="00E63E95"/>
    <w:rsid w:val="00E73C22"/>
    <w:rsid w:val="00E769C8"/>
    <w:rsid w:val="00E801D2"/>
    <w:rsid w:val="00E82ED5"/>
    <w:rsid w:val="00E93DDB"/>
    <w:rsid w:val="00E94A67"/>
    <w:rsid w:val="00E95134"/>
    <w:rsid w:val="00E9579A"/>
    <w:rsid w:val="00E9673B"/>
    <w:rsid w:val="00E97E9F"/>
    <w:rsid w:val="00EA72A6"/>
    <w:rsid w:val="00EC3D41"/>
    <w:rsid w:val="00EC44E5"/>
    <w:rsid w:val="00ED08DD"/>
    <w:rsid w:val="00ED60EB"/>
    <w:rsid w:val="00EE4ECB"/>
    <w:rsid w:val="00EE6303"/>
    <w:rsid w:val="00EF45B5"/>
    <w:rsid w:val="00EF47C5"/>
    <w:rsid w:val="00EF48D2"/>
    <w:rsid w:val="00F022B3"/>
    <w:rsid w:val="00F03BC0"/>
    <w:rsid w:val="00F0493C"/>
    <w:rsid w:val="00F05B8F"/>
    <w:rsid w:val="00F105B7"/>
    <w:rsid w:val="00F10848"/>
    <w:rsid w:val="00F10896"/>
    <w:rsid w:val="00F1200D"/>
    <w:rsid w:val="00F1477C"/>
    <w:rsid w:val="00F17BB0"/>
    <w:rsid w:val="00F20B87"/>
    <w:rsid w:val="00F21677"/>
    <w:rsid w:val="00F21C54"/>
    <w:rsid w:val="00F23306"/>
    <w:rsid w:val="00F3691D"/>
    <w:rsid w:val="00F433AB"/>
    <w:rsid w:val="00F555EF"/>
    <w:rsid w:val="00F55A70"/>
    <w:rsid w:val="00F666F7"/>
    <w:rsid w:val="00F70AAD"/>
    <w:rsid w:val="00F7144E"/>
    <w:rsid w:val="00F731A6"/>
    <w:rsid w:val="00F73503"/>
    <w:rsid w:val="00F75FBE"/>
    <w:rsid w:val="00F768BA"/>
    <w:rsid w:val="00F813B9"/>
    <w:rsid w:val="00F81E96"/>
    <w:rsid w:val="00F9102F"/>
    <w:rsid w:val="00F9483C"/>
    <w:rsid w:val="00F94E47"/>
    <w:rsid w:val="00F9574D"/>
    <w:rsid w:val="00F97573"/>
    <w:rsid w:val="00F97751"/>
    <w:rsid w:val="00FA0303"/>
    <w:rsid w:val="00FA131B"/>
    <w:rsid w:val="00FA2406"/>
    <w:rsid w:val="00FA396C"/>
    <w:rsid w:val="00FA42B0"/>
    <w:rsid w:val="00FA4817"/>
    <w:rsid w:val="00FB1FEB"/>
    <w:rsid w:val="00FB2570"/>
    <w:rsid w:val="00FB3996"/>
    <w:rsid w:val="00FB67BE"/>
    <w:rsid w:val="00FC0013"/>
    <w:rsid w:val="00FC3FC0"/>
    <w:rsid w:val="00FD11DA"/>
    <w:rsid w:val="00FD3A60"/>
    <w:rsid w:val="00FD5BEA"/>
    <w:rsid w:val="00FE2187"/>
    <w:rsid w:val="00FE4810"/>
    <w:rsid w:val="00FF0670"/>
    <w:rsid w:val="00FF55C2"/>
    <w:rsid w:val="00FF6086"/>
    <w:rsid w:val="00FF7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2FB90"/>
  <w15:docId w15:val="{A29D1FC6-F73D-4159-B303-53DC2983A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6413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3195"/>
    <w:rPr>
      <w:color w:val="0000FF"/>
      <w:u w:val="single"/>
    </w:rPr>
  </w:style>
  <w:style w:type="paragraph" w:styleId="ListParagraph">
    <w:name w:val="List Paragraph"/>
    <w:basedOn w:val="Normal"/>
    <w:uiPriority w:val="34"/>
    <w:qFormat/>
    <w:rsid w:val="00224474"/>
    <w:pPr>
      <w:ind w:left="720"/>
      <w:contextualSpacing/>
    </w:pPr>
  </w:style>
  <w:style w:type="paragraph" w:customStyle="1" w:styleId="Default">
    <w:name w:val="Default"/>
    <w:link w:val="DefaultChar"/>
    <w:rsid w:val="007614A7"/>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DefaultChar">
    <w:name w:val="Default Char"/>
    <w:basedOn w:val="DefaultParagraphFont"/>
    <w:link w:val="Default"/>
    <w:rsid w:val="007614A7"/>
    <w:rPr>
      <w:rFonts w:ascii="Times New Roman" w:hAnsi="Times New Roman" w:cs="Times New Roman"/>
      <w:color w:val="000000"/>
      <w:sz w:val="24"/>
      <w:szCs w:val="24"/>
      <w:lang w:val="en-IN"/>
    </w:rPr>
  </w:style>
  <w:style w:type="paragraph" w:customStyle="1" w:styleId="EndNoteBibliography">
    <w:name w:val="EndNote Bibliography"/>
    <w:basedOn w:val="Normal"/>
    <w:link w:val="EndNoteBibliographyChar"/>
    <w:rsid w:val="009501C4"/>
    <w:pPr>
      <w:spacing w:line="240" w:lineRule="auto"/>
      <w:jc w:val="both"/>
    </w:pPr>
    <w:rPr>
      <w:rFonts w:ascii="Times New Roman" w:hAnsi="Times New Roman" w:cs="Times New Roman"/>
      <w:noProof/>
      <w:color w:val="000000"/>
      <w:sz w:val="24"/>
      <w:szCs w:val="24"/>
    </w:rPr>
  </w:style>
  <w:style w:type="character" w:customStyle="1" w:styleId="EndNoteBibliographyChar">
    <w:name w:val="EndNote Bibliography Char"/>
    <w:basedOn w:val="DefaultChar"/>
    <w:link w:val="EndNoteBibliography"/>
    <w:rsid w:val="009501C4"/>
    <w:rPr>
      <w:rFonts w:ascii="Times New Roman" w:hAnsi="Times New Roman" w:cs="Times New Roman"/>
      <w:noProof/>
      <w:color w:val="000000"/>
      <w:sz w:val="24"/>
      <w:szCs w:val="24"/>
      <w:lang w:val="en-IN"/>
    </w:rPr>
  </w:style>
  <w:style w:type="table" w:styleId="TableGrid">
    <w:name w:val="Table Grid"/>
    <w:basedOn w:val="TableNormal"/>
    <w:uiPriority w:val="39"/>
    <w:rsid w:val="00F1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4C67"/>
    <w:rPr>
      <w:color w:val="808080"/>
    </w:rPr>
  </w:style>
  <w:style w:type="paragraph" w:styleId="BalloonText">
    <w:name w:val="Balloon Text"/>
    <w:basedOn w:val="Normal"/>
    <w:link w:val="BalloonTextChar"/>
    <w:uiPriority w:val="99"/>
    <w:semiHidden/>
    <w:unhideWhenUsed/>
    <w:rsid w:val="00763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39A"/>
    <w:rPr>
      <w:rFonts w:ascii="Tahoma" w:hAnsi="Tahoma" w:cs="Tahoma"/>
      <w:sz w:val="16"/>
      <w:szCs w:val="16"/>
      <w:lang w:val="en-IN"/>
    </w:rPr>
  </w:style>
  <w:style w:type="character" w:styleId="CommentReference">
    <w:name w:val="annotation reference"/>
    <w:basedOn w:val="DefaultParagraphFont"/>
    <w:uiPriority w:val="99"/>
    <w:semiHidden/>
    <w:unhideWhenUsed/>
    <w:rsid w:val="00FA4817"/>
    <w:rPr>
      <w:sz w:val="16"/>
      <w:szCs w:val="16"/>
    </w:rPr>
  </w:style>
  <w:style w:type="paragraph" w:styleId="CommentText">
    <w:name w:val="annotation text"/>
    <w:basedOn w:val="Normal"/>
    <w:link w:val="CommentTextChar"/>
    <w:uiPriority w:val="99"/>
    <w:semiHidden/>
    <w:unhideWhenUsed/>
    <w:rsid w:val="00FA4817"/>
    <w:pPr>
      <w:spacing w:line="240" w:lineRule="auto"/>
    </w:pPr>
    <w:rPr>
      <w:sz w:val="20"/>
      <w:szCs w:val="20"/>
    </w:rPr>
  </w:style>
  <w:style w:type="character" w:customStyle="1" w:styleId="CommentTextChar">
    <w:name w:val="Comment Text Char"/>
    <w:basedOn w:val="DefaultParagraphFont"/>
    <w:link w:val="CommentText"/>
    <w:uiPriority w:val="99"/>
    <w:semiHidden/>
    <w:rsid w:val="00FA4817"/>
    <w:rPr>
      <w:sz w:val="20"/>
      <w:szCs w:val="20"/>
      <w:lang w:val="en-IN"/>
    </w:rPr>
  </w:style>
  <w:style w:type="paragraph" w:styleId="CommentSubject">
    <w:name w:val="annotation subject"/>
    <w:basedOn w:val="CommentText"/>
    <w:next w:val="CommentText"/>
    <w:link w:val="CommentSubjectChar"/>
    <w:uiPriority w:val="99"/>
    <w:semiHidden/>
    <w:unhideWhenUsed/>
    <w:rsid w:val="00FA4817"/>
    <w:rPr>
      <w:b/>
      <w:bCs/>
    </w:rPr>
  </w:style>
  <w:style w:type="character" w:customStyle="1" w:styleId="CommentSubjectChar">
    <w:name w:val="Comment Subject Char"/>
    <w:basedOn w:val="CommentTextChar"/>
    <w:link w:val="CommentSubject"/>
    <w:uiPriority w:val="99"/>
    <w:semiHidden/>
    <w:rsid w:val="00FA4817"/>
    <w:rPr>
      <w:b/>
      <w:bCs/>
      <w:sz w:val="20"/>
      <w:szCs w:val="20"/>
      <w:lang w:val="en-IN"/>
    </w:rPr>
  </w:style>
  <w:style w:type="character" w:customStyle="1" w:styleId="Heading1Char">
    <w:name w:val="Heading 1 Char"/>
    <w:basedOn w:val="DefaultParagraphFont"/>
    <w:link w:val="Heading1"/>
    <w:uiPriority w:val="9"/>
    <w:rsid w:val="00641339"/>
    <w:rPr>
      <w:rFonts w:ascii="Times New Roman" w:eastAsia="Times New Roman" w:hAnsi="Times New Roman" w:cs="Times New Roman"/>
      <w:b/>
      <w:bCs/>
      <w:kern w:val="36"/>
      <w:sz w:val="48"/>
      <w:szCs w:val="48"/>
      <w:lang w:val="en-GB" w:eastAsia="en-GB"/>
    </w:rPr>
  </w:style>
  <w:style w:type="character" w:customStyle="1" w:styleId="italic">
    <w:name w:val="italic"/>
    <w:basedOn w:val="DefaultParagraphFont"/>
    <w:rsid w:val="002F5602"/>
  </w:style>
  <w:style w:type="character" w:styleId="LineNumber">
    <w:name w:val="line number"/>
    <w:basedOn w:val="DefaultParagraphFont"/>
    <w:uiPriority w:val="99"/>
    <w:semiHidden/>
    <w:unhideWhenUsed/>
    <w:rsid w:val="002E13EA"/>
  </w:style>
  <w:style w:type="paragraph" w:customStyle="1" w:styleId="yiv2699397020msonormal">
    <w:name w:val="yiv2699397020msonormal"/>
    <w:basedOn w:val="Normal"/>
    <w:rsid w:val="00E00D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309031">
      <w:bodyDiv w:val="1"/>
      <w:marLeft w:val="0"/>
      <w:marRight w:val="0"/>
      <w:marTop w:val="0"/>
      <w:marBottom w:val="0"/>
      <w:divBdr>
        <w:top w:val="none" w:sz="0" w:space="0" w:color="auto"/>
        <w:left w:val="none" w:sz="0" w:space="0" w:color="auto"/>
        <w:bottom w:val="none" w:sz="0" w:space="0" w:color="auto"/>
        <w:right w:val="none" w:sz="0" w:space="0" w:color="auto"/>
      </w:divBdr>
    </w:div>
    <w:div w:id="1477992094">
      <w:bodyDiv w:val="1"/>
      <w:marLeft w:val="0"/>
      <w:marRight w:val="0"/>
      <w:marTop w:val="0"/>
      <w:marBottom w:val="0"/>
      <w:divBdr>
        <w:top w:val="none" w:sz="0" w:space="0" w:color="auto"/>
        <w:left w:val="none" w:sz="0" w:space="0" w:color="auto"/>
        <w:bottom w:val="none" w:sz="0" w:space="0" w:color="auto"/>
        <w:right w:val="none" w:sz="0" w:space="0" w:color="auto"/>
      </w:divBdr>
    </w:div>
    <w:div w:id="1481264388">
      <w:bodyDiv w:val="1"/>
      <w:marLeft w:val="0"/>
      <w:marRight w:val="0"/>
      <w:marTop w:val="0"/>
      <w:marBottom w:val="0"/>
      <w:divBdr>
        <w:top w:val="none" w:sz="0" w:space="0" w:color="auto"/>
        <w:left w:val="none" w:sz="0" w:space="0" w:color="auto"/>
        <w:bottom w:val="none" w:sz="0" w:space="0" w:color="auto"/>
        <w:right w:val="none" w:sz="0" w:space="0" w:color="auto"/>
      </w:divBdr>
    </w:div>
    <w:div w:id="198535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02/bse.2797" TargetMode="External"/><Relationship Id="rId18" Type="http://schemas.openxmlformats.org/officeDocument/2006/relationships/hyperlink" Target="https://doi.org/10.1108/JEIM-01-2020-002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oi.org/10.1108/BIJ-10-2018-0310" TargetMode="External"/><Relationship Id="rId17" Type="http://schemas.openxmlformats.org/officeDocument/2006/relationships/hyperlink" Target="https://doi.org/10.1002/bse.2781" TargetMode="External"/><Relationship Id="rId2" Type="http://schemas.openxmlformats.org/officeDocument/2006/relationships/styles" Target="styles.xml"/><Relationship Id="rId16" Type="http://schemas.openxmlformats.org/officeDocument/2006/relationships/hyperlink" Target="https://doi.org/10.1002/bse.2851" TargetMode="External"/><Relationship Id="rId20" Type="http://schemas.openxmlformats.org/officeDocument/2006/relationships/hyperlink" Target="https://doi.org/10.1108/TQM-07-2020-0157"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hart" Target="charts/chart1.xml"/><Relationship Id="rId15" Type="http://schemas.openxmlformats.org/officeDocument/2006/relationships/hyperlink" Target="https://doi.org/10.1002/bse.2853" TargetMode="External"/><Relationship Id="rId10" Type="http://schemas.openxmlformats.org/officeDocument/2006/relationships/image" Target="media/image5.png"/><Relationship Id="rId19" Type="http://schemas.openxmlformats.org/officeDocument/2006/relationships/hyperlink" Target="https://doi.org/10.1108/IJQRM-09-2020-0322"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02/bse.2867"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post%20phd\review%20articles\under%20progress\I4.0%20AND%20CE\bibliometrix%20analysis\Annual_Produ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[Annual_Production.xlsx]Sheet1!$B$2</c:f>
              <c:strCache>
                <c:ptCount val="1"/>
                <c:pt idx="0">
                  <c:v>Articles</c:v>
                </c:pt>
              </c:strCache>
            </c:strRef>
          </c:tx>
          <c:spPr>
            <a:solidFill>
              <a:schemeClr val="accent1"/>
            </a:solidFill>
            <a:ln>
              <a:noFill/>
            </a:ln>
            <a:effectLst/>
          </c:spPr>
          <c:invertIfNegative val="0"/>
          <c:dLbls>
            <c:spPr>
              <a:noFill/>
              <a:ln>
                <a:noFill/>
              </a:ln>
              <a:effectLst/>
            </c:spPr>
            <c:txPr>
              <a:bodyPr/>
              <a:lstStyle/>
              <a:p>
                <a:pPr>
                  <a:defRPr b="0" i="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[Annual_Production.xlsx]Sheet1!$A$3:$A$12</c:f>
              <c:numCache>
                <c:formatCode>General</c:formatCode>
                <c:ptCount val="10"/>
                <c:pt idx="0">
                  <c:v>2011</c:v>
                </c:pt>
                <c:pt idx="1">
                  <c:v>2012</c:v>
                </c:pt>
                <c:pt idx="2" formatCode="0">
                  <c:v>2013</c:v>
                </c:pt>
                <c:pt idx="3" formatCode="0">
                  <c:v>2014</c:v>
                </c:pt>
                <c:pt idx="4" formatCode="0">
                  <c:v>2015</c:v>
                </c:pt>
                <c:pt idx="5" formatCode="0">
                  <c:v>2016</c:v>
                </c:pt>
                <c:pt idx="6" formatCode="0">
                  <c:v>2017</c:v>
                </c:pt>
                <c:pt idx="7" formatCode="0">
                  <c:v>2018</c:v>
                </c:pt>
                <c:pt idx="8" formatCode="0">
                  <c:v>2019</c:v>
                </c:pt>
                <c:pt idx="9" formatCode="0">
                  <c:v>2020</c:v>
                </c:pt>
              </c:numCache>
            </c:numRef>
          </c:cat>
          <c:val>
            <c:numRef>
              <c:f>[Annual_Production.xlsx]Sheet1!$B$3:$B$12</c:f>
              <c:numCache>
                <c:formatCode>General</c:formatCode>
                <c:ptCount val="10"/>
                <c:pt idx="0">
                  <c:v>0</c:v>
                </c:pt>
                <c:pt idx="1">
                  <c:v>0</c:v>
                </c:pt>
                <c:pt idx="2" formatCode="0">
                  <c:v>1</c:v>
                </c:pt>
                <c:pt idx="3" formatCode="0">
                  <c:v>7</c:v>
                </c:pt>
                <c:pt idx="4" formatCode="0">
                  <c:v>3</c:v>
                </c:pt>
                <c:pt idx="5" formatCode="0">
                  <c:v>7</c:v>
                </c:pt>
                <c:pt idx="6" formatCode="0">
                  <c:v>10</c:v>
                </c:pt>
                <c:pt idx="7" formatCode="0">
                  <c:v>28</c:v>
                </c:pt>
                <c:pt idx="8" formatCode="0">
                  <c:v>62</c:v>
                </c:pt>
                <c:pt idx="9" formatCode="0">
                  <c:v>47</c:v>
                </c:pt>
              </c:numCache>
            </c:numRef>
          </c:val>
          <c:extLst>
            <c:ext xmlns:c16="http://schemas.microsoft.com/office/drawing/2014/chart" uri="{C3380CC4-5D6E-409C-BE32-E72D297353CC}">
              <c16:uniqueId val="{00000000-0D9E-4BBE-AE8E-AE974398BEAD}"/>
            </c:ext>
          </c:extLst>
        </c:ser>
        <c:dLbls>
          <c:showLegendKey val="0"/>
          <c:showVal val="0"/>
          <c:showCatName val="0"/>
          <c:showSerName val="0"/>
          <c:showPercent val="0"/>
          <c:showBubbleSize val="0"/>
        </c:dLbls>
        <c:gapWidth val="150"/>
        <c:axId val="167304192"/>
        <c:axId val="167965824"/>
      </c:barChart>
      <c:catAx>
        <c:axId val="1673041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Year</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7965824"/>
        <c:crosses val="autoZero"/>
        <c:auto val="1"/>
        <c:lblAlgn val="ctr"/>
        <c:lblOffset val="100"/>
        <c:noMultiLvlLbl val="0"/>
      </c:catAx>
      <c:valAx>
        <c:axId val="16796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No. of Articles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73041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538</TotalTime>
  <Pages>45</Pages>
  <Words>13025</Words>
  <Characters>74245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 Agrawal</dc:creator>
  <cp:lastModifiedBy>Dr. Anil Kumar</cp:lastModifiedBy>
  <cp:revision>47</cp:revision>
  <cp:lastPrinted>2021-07-10T20:50:00Z</cp:lastPrinted>
  <dcterms:created xsi:type="dcterms:W3CDTF">2021-06-23T23:05:00Z</dcterms:created>
  <dcterms:modified xsi:type="dcterms:W3CDTF">2021-09-15T08:47:00Z</dcterms:modified>
</cp:coreProperties>
</file>