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F59D" w14:textId="17664637" w:rsidR="00ED4AEC" w:rsidRPr="001B4445" w:rsidRDefault="00ED4AEC" w:rsidP="001B4445">
      <w:pPr>
        <w:spacing w:after="0" w:line="480" w:lineRule="auto"/>
        <w:jc w:val="center"/>
        <w:rPr>
          <w:rFonts w:ascii="Times New Roman" w:hAnsi="Times New Roman" w:cs="Times New Roman"/>
          <w:bCs/>
          <w:sz w:val="24"/>
          <w:szCs w:val="24"/>
          <w:shd w:val="clear" w:color="auto" w:fill="FFFFFF"/>
        </w:rPr>
      </w:pPr>
      <w:r w:rsidRPr="001B4445">
        <w:rPr>
          <w:rFonts w:ascii="Times New Roman" w:hAnsi="Times New Roman" w:cs="Times New Roman"/>
          <w:bCs/>
          <w:sz w:val="24"/>
          <w:szCs w:val="24"/>
          <w:shd w:val="clear" w:color="auto" w:fill="FFFFFF"/>
        </w:rPr>
        <w:t>Possibilities and pitfalls? Moderate drinking and alcohol abstinence at home since the COVID-19 lockdown</w:t>
      </w:r>
    </w:p>
    <w:p w14:paraId="16CB45B4" w14:textId="37151EDB" w:rsidR="00ED4AEC" w:rsidRDefault="00ED4AEC" w:rsidP="001B4445">
      <w:pPr>
        <w:spacing w:after="0" w:line="480" w:lineRule="auto"/>
        <w:rPr>
          <w:rFonts w:ascii="Times New Roman" w:hAnsi="Times New Roman" w:cs="Times New Roman"/>
          <w:sz w:val="24"/>
          <w:szCs w:val="24"/>
        </w:rPr>
      </w:pPr>
    </w:p>
    <w:p w14:paraId="404D7B72" w14:textId="77777777" w:rsidR="001B4445" w:rsidRPr="001B4445" w:rsidRDefault="001B4445" w:rsidP="001B4445">
      <w:pPr>
        <w:spacing w:after="0" w:line="480" w:lineRule="auto"/>
        <w:rPr>
          <w:rFonts w:ascii="Times New Roman" w:hAnsi="Times New Roman" w:cs="Times New Roman"/>
          <w:sz w:val="24"/>
          <w:szCs w:val="24"/>
        </w:rPr>
      </w:pPr>
    </w:p>
    <w:p w14:paraId="4F7BA34E" w14:textId="121FAF57" w:rsidR="00ED4AEC" w:rsidRPr="001B4445" w:rsidRDefault="00ED4AEC" w:rsidP="001B4445">
      <w:pPr>
        <w:spacing w:after="0" w:line="480" w:lineRule="auto"/>
        <w:jc w:val="center"/>
        <w:rPr>
          <w:rFonts w:ascii="Times New Roman" w:hAnsi="Times New Roman" w:cs="Times New Roman"/>
          <w:sz w:val="24"/>
          <w:szCs w:val="24"/>
          <w:shd w:val="clear" w:color="auto" w:fill="FFFFFF"/>
        </w:rPr>
      </w:pPr>
      <w:r w:rsidRPr="001B4445">
        <w:rPr>
          <w:rFonts w:ascii="Times New Roman" w:hAnsi="Times New Roman" w:cs="Times New Roman"/>
          <w:sz w:val="24"/>
          <w:szCs w:val="24"/>
          <w:shd w:val="clear" w:color="auto" w:fill="FFFFFF"/>
        </w:rPr>
        <w:t>Emily Nicholls</w:t>
      </w:r>
      <w:r w:rsidR="001B4445" w:rsidRPr="001B4445">
        <w:rPr>
          <w:rFonts w:ascii="Times New Roman" w:hAnsi="Times New Roman" w:cs="Times New Roman"/>
          <w:sz w:val="24"/>
          <w:szCs w:val="24"/>
          <w:shd w:val="clear" w:color="auto" w:fill="FFFFFF"/>
        </w:rPr>
        <w:t xml:space="preserve">, </w:t>
      </w:r>
      <w:r w:rsidRPr="001B4445">
        <w:rPr>
          <w:rFonts w:ascii="Times New Roman" w:hAnsi="Times New Roman" w:cs="Times New Roman"/>
          <w:sz w:val="24"/>
          <w:szCs w:val="24"/>
          <w:shd w:val="clear" w:color="auto" w:fill="FFFFFF"/>
        </w:rPr>
        <w:t>University of Portsmouth</w:t>
      </w:r>
    </w:p>
    <w:p w14:paraId="5534B7F5" w14:textId="7ED37AEC" w:rsidR="00ED4AEC" w:rsidRPr="001B4445" w:rsidRDefault="00ED4AEC" w:rsidP="001B4445">
      <w:pPr>
        <w:spacing w:after="0" w:line="480" w:lineRule="auto"/>
        <w:jc w:val="center"/>
        <w:rPr>
          <w:rFonts w:ascii="Times New Roman" w:hAnsi="Times New Roman" w:cs="Times New Roman"/>
          <w:sz w:val="24"/>
          <w:szCs w:val="24"/>
          <w:shd w:val="clear" w:color="auto" w:fill="FFFFFF"/>
        </w:rPr>
      </w:pPr>
      <w:r w:rsidRPr="001B4445">
        <w:rPr>
          <w:rFonts w:ascii="Times New Roman" w:hAnsi="Times New Roman" w:cs="Times New Roman"/>
          <w:sz w:val="24"/>
          <w:szCs w:val="24"/>
          <w:shd w:val="clear" w:color="auto" w:fill="FFFFFF"/>
        </w:rPr>
        <w:t>Dominic Conroy</w:t>
      </w:r>
      <w:r w:rsidR="001B4445" w:rsidRPr="001B4445">
        <w:rPr>
          <w:rFonts w:ascii="Times New Roman" w:hAnsi="Times New Roman" w:cs="Times New Roman"/>
          <w:sz w:val="24"/>
          <w:szCs w:val="24"/>
          <w:shd w:val="clear" w:color="auto" w:fill="FFFFFF"/>
        </w:rPr>
        <w:t xml:space="preserve">, </w:t>
      </w:r>
      <w:r w:rsidRPr="001B4445">
        <w:rPr>
          <w:rFonts w:ascii="Times New Roman" w:hAnsi="Times New Roman" w:cs="Times New Roman"/>
          <w:sz w:val="24"/>
          <w:szCs w:val="24"/>
          <w:shd w:val="clear" w:color="auto" w:fill="FFFFFF"/>
        </w:rPr>
        <w:t>University of East London</w:t>
      </w:r>
    </w:p>
    <w:p w14:paraId="6E5AFB8B" w14:textId="77858D9E" w:rsidR="00E30670" w:rsidRDefault="00E30670" w:rsidP="001B4445">
      <w:pPr>
        <w:spacing w:after="0" w:line="480" w:lineRule="auto"/>
        <w:rPr>
          <w:rFonts w:ascii="Times New Roman" w:hAnsi="Times New Roman" w:cs="Times New Roman"/>
          <w:sz w:val="24"/>
          <w:szCs w:val="24"/>
        </w:rPr>
      </w:pPr>
    </w:p>
    <w:p w14:paraId="5996D1FF" w14:textId="77777777" w:rsidR="001B4445" w:rsidRPr="001B4445" w:rsidRDefault="001B4445" w:rsidP="001B4445">
      <w:pPr>
        <w:spacing w:after="0" w:line="480" w:lineRule="auto"/>
        <w:rPr>
          <w:rFonts w:ascii="Times New Roman" w:hAnsi="Times New Roman" w:cs="Times New Roman"/>
          <w:sz w:val="24"/>
          <w:szCs w:val="24"/>
        </w:rPr>
      </w:pPr>
    </w:p>
    <w:p w14:paraId="535D1E34" w14:textId="17262FD5" w:rsidR="001B4445" w:rsidRPr="001B4445" w:rsidRDefault="001B4445" w:rsidP="001B4445">
      <w:pPr>
        <w:spacing w:after="0" w:line="480" w:lineRule="auto"/>
        <w:rPr>
          <w:rFonts w:ascii="Times New Roman" w:hAnsi="Times New Roman" w:cs="Times New Roman"/>
          <w:sz w:val="24"/>
          <w:szCs w:val="24"/>
        </w:rPr>
      </w:pPr>
      <w:r w:rsidRPr="001B4445">
        <w:rPr>
          <w:rFonts w:ascii="Times New Roman" w:hAnsi="Times New Roman" w:cs="Times New Roman"/>
          <w:sz w:val="24"/>
          <w:szCs w:val="24"/>
        </w:rPr>
        <w:t>©20</w:t>
      </w:r>
      <w:r>
        <w:rPr>
          <w:rFonts w:ascii="Times New Roman" w:hAnsi="Times New Roman" w:cs="Times New Roman"/>
          <w:sz w:val="24"/>
          <w:szCs w:val="24"/>
        </w:rPr>
        <w:t>21</w:t>
      </w:r>
      <w:r w:rsidRPr="001B4445">
        <w:rPr>
          <w:rFonts w:ascii="Times New Roman" w:hAnsi="Times New Roman" w:cs="Times New Roman"/>
          <w:sz w:val="24"/>
          <w:szCs w:val="24"/>
        </w:rPr>
        <w:t>. This paper is not the copy of record and may not exactly replicate the final, authoritative version of the article. Please do not copy or cite without authors permission. The final article will be available, upon publication, via its DOI.</w:t>
      </w:r>
    </w:p>
    <w:p w14:paraId="365C899B" w14:textId="77777777" w:rsidR="001B4445" w:rsidRPr="001B4445" w:rsidRDefault="001B4445" w:rsidP="001B4445">
      <w:pPr>
        <w:spacing w:after="0" w:line="480" w:lineRule="auto"/>
        <w:rPr>
          <w:rFonts w:ascii="Times New Roman" w:hAnsi="Times New Roman" w:cs="Times New Roman"/>
          <w:sz w:val="24"/>
          <w:szCs w:val="24"/>
        </w:rPr>
      </w:pPr>
    </w:p>
    <w:p w14:paraId="615906F7" w14:textId="25DD5510" w:rsidR="00E30670" w:rsidRPr="001B4445" w:rsidRDefault="001B4445" w:rsidP="001B4445">
      <w:pPr>
        <w:spacing w:after="0" w:line="480" w:lineRule="auto"/>
        <w:rPr>
          <w:rFonts w:ascii="Times New Roman" w:hAnsi="Times New Roman" w:cs="Times New Roman"/>
          <w:sz w:val="24"/>
          <w:szCs w:val="24"/>
        </w:rPr>
      </w:pPr>
      <w:r w:rsidRPr="001B4445">
        <w:rPr>
          <w:rFonts w:ascii="Times New Roman" w:hAnsi="Times New Roman" w:cs="Times New Roman"/>
          <w:sz w:val="24"/>
          <w:szCs w:val="24"/>
        </w:rPr>
        <w:t xml:space="preserve">Full citation: </w:t>
      </w:r>
      <w:r w:rsidR="00E30670" w:rsidRPr="001B4445">
        <w:rPr>
          <w:rFonts w:ascii="Times New Roman" w:hAnsi="Times New Roman" w:cs="Times New Roman"/>
          <w:sz w:val="24"/>
          <w:szCs w:val="24"/>
        </w:rPr>
        <w:t xml:space="preserve">Nicholls, E., &amp; Conroy, D. (2020). Possibilities and pitfalls? Moderate drinking and alcohol abstinence at home since the COVID-19 lockdown. International Journal of Drug Policy. </w:t>
      </w:r>
      <w:hyperlink r:id="rId8" w:history="1">
        <w:r w:rsidR="00E30670" w:rsidRPr="001B4445">
          <w:rPr>
            <w:rStyle w:val="Hyperlink"/>
            <w:rFonts w:ascii="Times New Roman" w:hAnsi="Times New Roman" w:cs="Times New Roman"/>
            <w:sz w:val="24"/>
            <w:szCs w:val="24"/>
          </w:rPr>
          <w:t>https://doi.org/10.1016/j.drugpo.2020.103025</w:t>
        </w:r>
      </w:hyperlink>
      <w:r w:rsidR="00E30670" w:rsidRPr="001B4445">
        <w:rPr>
          <w:rFonts w:ascii="Times New Roman" w:hAnsi="Times New Roman" w:cs="Times New Roman"/>
          <w:sz w:val="24"/>
          <w:szCs w:val="24"/>
        </w:rPr>
        <w:t xml:space="preserve"> </w:t>
      </w:r>
    </w:p>
    <w:p w14:paraId="288B84B9" w14:textId="09B94026" w:rsidR="001B4445" w:rsidRPr="001B4445" w:rsidRDefault="001B4445" w:rsidP="001B4445">
      <w:pPr>
        <w:spacing w:after="0" w:line="480" w:lineRule="auto"/>
        <w:rPr>
          <w:rFonts w:ascii="Times New Roman" w:hAnsi="Times New Roman" w:cs="Times New Roman"/>
          <w:sz w:val="24"/>
          <w:szCs w:val="24"/>
          <w:shd w:val="clear" w:color="auto" w:fill="FFFFFF"/>
        </w:rPr>
      </w:pPr>
    </w:p>
    <w:p w14:paraId="0576626E" w14:textId="77777777" w:rsidR="001B4445" w:rsidRPr="001B4445" w:rsidRDefault="001B4445" w:rsidP="001B4445">
      <w:pPr>
        <w:spacing w:after="0" w:line="480" w:lineRule="auto"/>
        <w:rPr>
          <w:rFonts w:ascii="Times New Roman" w:hAnsi="Times New Roman" w:cs="Times New Roman"/>
          <w:b/>
          <w:bCs/>
          <w:sz w:val="24"/>
          <w:szCs w:val="24"/>
          <w:shd w:val="clear" w:color="auto" w:fill="FFFFFF"/>
        </w:rPr>
      </w:pPr>
      <w:r w:rsidRPr="001B4445">
        <w:rPr>
          <w:rFonts w:ascii="Times New Roman" w:hAnsi="Times New Roman" w:cs="Times New Roman"/>
          <w:b/>
          <w:bCs/>
          <w:sz w:val="24"/>
          <w:szCs w:val="24"/>
          <w:shd w:val="clear" w:color="auto" w:fill="FFFFFF"/>
        </w:rPr>
        <w:br w:type="page"/>
      </w:r>
    </w:p>
    <w:p w14:paraId="769E693D" w14:textId="50EBE9D5" w:rsidR="001B4445" w:rsidRDefault="00994CCA" w:rsidP="00D4023D">
      <w:pPr>
        <w:spacing w:line="480" w:lineRule="auto"/>
        <w:jc w:val="both"/>
        <w:rPr>
          <w:rFonts w:ascii="Times New Roman" w:hAnsi="Times New Roman" w:cs="Times New Roman"/>
          <w:i/>
          <w:iCs/>
          <w:sz w:val="24"/>
          <w:szCs w:val="24"/>
          <w:shd w:val="clear" w:color="auto" w:fill="FFFFFF"/>
        </w:rPr>
      </w:pPr>
      <w:r w:rsidRPr="001B4445">
        <w:rPr>
          <w:rFonts w:ascii="Times New Roman" w:hAnsi="Times New Roman" w:cs="Times New Roman"/>
          <w:b/>
          <w:bCs/>
          <w:sz w:val="24"/>
          <w:szCs w:val="24"/>
          <w:shd w:val="clear" w:color="auto" w:fill="FFFFFF"/>
        </w:rPr>
        <w:lastRenderedPageBreak/>
        <w:t>Abstract</w:t>
      </w:r>
    </w:p>
    <w:p w14:paraId="2617365F" w14:textId="1EC7EB66" w:rsidR="00994CCA" w:rsidRPr="001B4445" w:rsidRDefault="00994CCA"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i/>
          <w:iCs/>
          <w:sz w:val="24"/>
          <w:szCs w:val="24"/>
          <w:shd w:val="clear" w:color="auto" w:fill="FFFFFF"/>
        </w:rPr>
        <w:t xml:space="preserve"> </w:t>
      </w:r>
      <w:r w:rsidRPr="001B4445">
        <w:rPr>
          <w:rFonts w:ascii="Times New Roman" w:hAnsi="Times New Roman" w:cs="Times New Roman"/>
          <w:sz w:val="24"/>
          <w:szCs w:val="24"/>
          <w:shd w:val="clear" w:color="auto" w:fill="FFFFFF"/>
        </w:rPr>
        <w:t>The global ‘</w:t>
      </w:r>
      <w:proofErr w:type="gramStart"/>
      <w:r w:rsidRPr="001B4445">
        <w:rPr>
          <w:rFonts w:ascii="Times New Roman" w:hAnsi="Times New Roman" w:cs="Times New Roman"/>
          <w:sz w:val="24"/>
          <w:szCs w:val="24"/>
          <w:shd w:val="clear" w:color="auto" w:fill="FFFFFF"/>
        </w:rPr>
        <w:t>lockdowns’</w:t>
      </w:r>
      <w:proofErr w:type="gramEnd"/>
      <w:r w:rsidRPr="001B4445">
        <w:rPr>
          <w:rFonts w:ascii="Times New Roman" w:hAnsi="Times New Roman" w:cs="Times New Roman"/>
          <w:sz w:val="24"/>
          <w:szCs w:val="24"/>
          <w:shd w:val="clear" w:color="auto" w:fill="FFFFFF"/>
        </w:rPr>
        <w:t xml:space="preserve"> and social distancing measures triggered by the COVID-19 pandemic have brought about unprecedented social changes, including the sudden, temporary closure of licensed venues and significant modifications to leisure and drinking practices. In this piece, we argue that these changes invite researchers to consider the short and longer-term consequences in terms of continuities and changes to </w:t>
      </w:r>
      <w:r w:rsidR="005F74C0" w:rsidRPr="001B4445">
        <w:rPr>
          <w:rFonts w:ascii="Times New Roman" w:hAnsi="Times New Roman" w:cs="Times New Roman"/>
          <w:sz w:val="24"/>
          <w:szCs w:val="24"/>
          <w:shd w:val="clear" w:color="auto" w:fill="FFFFFF"/>
        </w:rPr>
        <w:t xml:space="preserve">the </w:t>
      </w:r>
      <w:r w:rsidRPr="001B4445">
        <w:rPr>
          <w:rFonts w:ascii="Times New Roman" w:hAnsi="Times New Roman" w:cs="Times New Roman"/>
          <w:sz w:val="24"/>
          <w:szCs w:val="24"/>
          <w:shd w:val="clear" w:color="auto" w:fill="FFFFFF"/>
        </w:rPr>
        <w:t>practices and symbolism of alcohol consumption both within and beyond domestic spaces</w:t>
      </w:r>
      <w:bookmarkStart w:id="0" w:name="_Hlk54121382"/>
      <w:r w:rsidRPr="001B4445">
        <w:rPr>
          <w:rFonts w:ascii="Times New Roman" w:hAnsi="Times New Roman" w:cs="Times New Roman"/>
          <w:sz w:val="24"/>
          <w:szCs w:val="24"/>
          <w:shd w:val="clear" w:color="auto" w:fill="FFFFFF"/>
        </w:rPr>
        <w:t xml:space="preserve">. </w:t>
      </w:r>
      <w:r w:rsidR="00C5305C" w:rsidRPr="001B4445">
        <w:rPr>
          <w:rFonts w:ascii="Times New Roman" w:hAnsi="Times New Roman" w:cs="Times New Roman"/>
          <w:sz w:val="24"/>
          <w:szCs w:val="24"/>
          <w:shd w:val="clear" w:color="auto" w:fill="FFFFFF"/>
        </w:rPr>
        <w:t>W</w:t>
      </w:r>
      <w:r w:rsidRPr="001B4445">
        <w:rPr>
          <w:rFonts w:ascii="Times New Roman" w:hAnsi="Times New Roman" w:cs="Times New Roman"/>
          <w:sz w:val="24"/>
          <w:szCs w:val="24"/>
          <w:shd w:val="clear" w:color="auto" w:fill="FFFFFF"/>
        </w:rPr>
        <w:t xml:space="preserve">e </w:t>
      </w:r>
      <w:r w:rsidR="00CF511E" w:rsidRPr="001B4445">
        <w:rPr>
          <w:rFonts w:ascii="Times New Roman" w:hAnsi="Times New Roman" w:cs="Times New Roman"/>
          <w:sz w:val="24"/>
          <w:szCs w:val="24"/>
          <w:shd w:val="clear" w:color="auto" w:fill="FFFFFF"/>
        </w:rPr>
        <w:t xml:space="preserve">do this by drawing on illustrations from our emergent qualitative research involving internet-mediated semi-structured and focus group interviews with 20 participants from the UK (aged </w:t>
      </w:r>
      <w:r w:rsidR="00D91287" w:rsidRPr="001B4445">
        <w:rPr>
          <w:rFonts w:ascii="Times New Roman" w:hAnsi="Times New Roman" w:cs="Times New Roman"/>
          <w:sz w:val="24"/>
          <w:szCs w:val="24"/>
          <w:shd w:val="clear" w:color="auto" w:fill="FFFFFF"/>
        </w:rPr>
        <w:t>26</w:t>
      </w:r>
      <w:r w:rsidR="00CF511E" w:rsidRPr="001B4445">
        <w:rPr>
          <w:rFonts w:ascii="Times New Roman" w:hAnsi="Times New Roman" w:cs="Times New Roman"/>
          <w:sz w:val="24"/>
          <w:szCs w:val="24"/>
          <w:shd w:val="clear" w:color="auto" w:fill="FFFFFF"/>
        </w:rPr>
        <w:t>-</w:t>
      </w:r>
      <w:r w:rsidR="00D91287" w:rsidRPr="001B4445">
        <w:rPr>
          <w:rFonts w:ascii="Times New Roman" w:hAnsi="Times New Roman" w:cs="Times New Roman"/>
          <w:sz w:val="24"/>
          <w:szCs w:val="24"/>
          <w:shd w:val="clear" w:color="auto" w:fill="FFFFFF"/>
        </w:rPr>
        <w:t>65</w:t>
      </w:r>
      <w:r w:rsidR="00CF511E" w:rsidRPr="001B4445">
        <w:rPr>
          <w:rFonts w:ascii="Times New Roman" w:hAnsi="Times New Roman" w:cs="Times New Roman"/>
          <w:sz w:val="24"/>
          <w:szCs w:val="24"/>
          <w:shd w:val="clear" w:color="auto" w:fill="FFFFFF"/>
        </w:rPr>
        <w:t xml:space="preserve">) concerning </w:t>
      </w:r>
      <w:r w:rsidRPr="001B4445">
        <w:rPr>
          <w:rFonts w:ascii="Times New Roman" w:hAnsi="Times New Roman" w:cs="Times New Roman"/>
          <w:sz w:val="24"/>
          <w:szCs w:val="24"/>
          <w:shd w:val="clear" w:color="auto" w:fill="FFFFFF"/>
        </w:rPr>
        <w:t>experiences of drinking in and beyond ‘lockdo</w:t>
      </w:r>
      <w:r w:rsidR="00C5305C" w:rsidRPr="001B4445">
        <w:rPr>
          <w:rFonts w:ascii="Times New Roman" w:hAnsi="Times New Roman" w:cs="Times New Roman"/>
          <w:sz w:val="24"/>
          <w:szCs w:val="24"/>
          <w:shd w:val="clear" w:color="auto" w:fill="FFFFFF"/>
        </w:rPr>
        <w:t>wn’</w:t>
      </w:r>
      <w:r w:rsidR="00CF511E" w:rsidRPr="001B4445">
        <w:rPr>
          <w:rFonts w:ascii="Times New Roman" w:hAnsi="Times New Roman" w:cs="Times New Roman"/>
          <w:sz w:val="24"/>
          <w:szCs w:val="24"/>
          <w:shd w:val="clear" w:color="auto" w:fill="FFFFFF"/>
        </w:rPr>
        <w:t>. In sharing these early findings, we hope to</w:t>
      </w:r>
      <w:r w:rsidR="00C5305C" w:rsidRPr="001B4445">
        <w:rPr>
          <w:rFonts w:ascii="Times New Roman" w:hAnsi="Times New Roman" w:cs="Times New Roman"/>
          <w:sz w:val="24"/>
          <w:szCs w:val="24"/>
          <w:shd w:val="clear" w:color="auto" w:fill="FFFFFF"/>
        </w:rPr>
        <w:t xml:space="preserve"> highlight themes </w:t>
      </w:r>
      <w:r w:rsidR="00CF511E" w:rsidRPr="001B4445">
        <w:rPr>
          <w:rFonts w:ascii="Times New Roman" w:hAnsi="Times New Roman" w:cs="Times New Roman"/>
          <w:sz w:val="24"/>
          <w:szCs w:val="24"/>
          <w:shd w:val="clear" w:color="auto" w:fill="FFFFFF"/>
        </w:rPr>
        <w:t>relevant to understanding drinking behaviour</w:t>
      </w:r>
      <w:r w:rsidR="00C5305C" w:rsidRPr="001B4445">
        <w:rPr>
          <w:rFonts w:ascii="Times New Roman" w:hAnsi="Times New Roman" w:cs="Times New Roman"/>
          <w:sz w:val="24"/>
          <w:szCs w:val="24"/>
          <w:shd w:val="clear" w:color="auto" w:fill="FFFFFF"/>
        </w:rPr>
        <w:t xml:space="preserve"> during the </w:t>
      </w:r>
      <w:r w:rsidR="00DB7E58" w:rsidRPr="001B4445">
        <w:rPr>
          <w:rFonts w:ascii="Times New Roman" w:hAnsi="Times New Roman" w:cs="Times New Roman"/>
          <w:sz w:val="24"/>
          <w:szCs w:val="24"/>
          <w:shd w:val="clear" w:color="auto" w:fill="FFFFFF"/>
        </w:rPr>
        <w:t>COVID</w:t>
      </w:r>
      <w:r w:rsidR="00CF511E" w:rsidRPr="001B4445">
        <w:rPr>
          <w:rFonts w:ascii="Times New Roman" w:hAnsi="Times New Roman" w:cs="Times New Roman"/>
          <w:sz w:val="24"/>
          <w:szCs w:val="24"/>
          <w:shd w:val="clear" w:color="auto" w:fill="FFFFFF"/>
        </w:rPr>
        <w:t>-19</w:t>
      </w:r>
      <w:r w:rsidR="00C5305C" w:rsidRPr="001B4445">
        <w:rPr>
          <w:rFonts w:ascii="Times New Roman" w:hAnsi="Times New Roman" w:cs="Times New Roman"/>
          <w:sz w:val="24"/>
          <w:szCs w:val="24"/>
          <w:shd w:val="clear" w:color="auto" w:fill="FFFFFF"/>
        </w:rPr>
        <w:t xml:space="preserve"> pandemic</w:t>
      </w:r>
      <w:r w:rsidR="00CF511E" w:rsidRPr="001B4445">
        <w:rPr>
          <w:rFonts w:ascii="Times New Roman" w:hAnsi="Times New Roman" w:cs="Times New Roman"/>
          <w:sz w:val="24"/>
          <w:szCs w:val="24"/>
          <w:shd w:val="clear" w:color="auto" w:fill="FFFFFF"/>
        </w:rPr>
        <w:t xml:space="preserve"> and to stimulate dialogue for immediate research priorities in this area</w:t>
      </w:r>
      <w:r w:rsidR="00C5305C" w:rsidRPr="001B4445">
        <w:rPr>
          <w:rFonts w:ascii="Times New Roman" w:hAnsi="Times New Roman" w:cs="Times New Roman"/>
          <w:sz w:val="24"/>
          <w:szCs w:val="24"/>
          <w:shd w:val="clear" w:color="auto" w:fill="FFFFFF"/>
        </w:rPr>
        <w:t xml:space="preserve">. </w:t>
      </w:r>
      <w:r w:rsidR="00CF511E" w:rsidRPr="001B4445">
        <w:rPr>
          <w:rFonts w:ascii="Times New Roman" w:hAnsi="Times New Roman" w:cs="Times New Roman"/>
          <w:sz w:val="24"/>
          <w:szCs w:val="24"/>
          <w:shd w:val="clear" w:color="auto" w:fill="FFFFFF"/>
        </w:rPr>
        <w:t>Key topic areas in our data appear to concern</w:t>
      </w:r>
      <w:r w:rsidRPr="001B4445">
        <w:rPr>
          <w:rFonts w:ascii="Times New Roman" w:hAnsi="Times New Roman" w:cs="Times New Roman"/>
          <w:sz w:val="24"/>
          <w:szCs w:val="24"/>
          <w:shd w:val="clear" w:color="auto" w:fill="FFFFFF"/>
        </w:rPr>
        <w:t>;</w:t>
      </w:r>
      <w:r w:rsidR="00CF511E" w:rsidRPr="001B4445">
        <w:rPr>
          <w:rFonts w:ascii="Times New Roman" w:hAnsi="Times New Roman" w:cs="Times New Roman"/>
          <w:sz w:val="24"/>
          <w:szCs w:val="24"/>
          <w:shd w:val="clear" w:color="auto" w:fill="FFFFFF"/>
        </w:rPr>
        <w:t xml:space="preserve"> variability in</w:t>
      </w:r>
      <w:r w:rsidRPr="001B4445">
        <w:rPr>
          <w:rFonts w:ascii="Times New Roman" w:hAnsi="Times New Roman" w:cs="Times New Roman"/>
          <w:sz w:val="24"/>
          <w:szCs w:val="24"/>
          <w:shd w:val="clear" w:color="auto" w:fill="FFFFFF"/>
        </w:rPr>
        <w:t xml:space="preserve"> </w:t>
      </w:r>
      <w:r w:rsidR="003D2808" w:rsidRPr="001B4445">
        <w:rPr>
          <w:rFonts w:ascii="Times New Roman" w:hAnsi="Times New Roman" w:cs="Times New Roman"/>
          <w:sz w:val="24"/>
          <w:szCs w:val="24"/>
          <w:shd w:val="clear" w:color="auto" w:fill="FFFFFF"/>
        </w:rPr>
        <w:t>heavy/</w:t>
      </w:r>
      <w:r w:rsidRPr="001B4445">
        <w:rPr>
          <w:rFonts w:ascii="Times New Roman" w:hAnsi="Times New Roman" w:cs="Times New Roman"/>
          <w:sz w:val="24"/>
          <w:szCs w:val="24"/>
          <w:shd w:val="clear" w:color="auto" w:fill="FFFFFF"/>
        </w:rPr>
        <w:t>moderate/light/non-drinking</w:t>
      </w:r>
      <w:r w:rsidR="00CF511E" w:rsidRPr="001B4445">
        <w:rPr>
          <w:rFonts w:ascii="Times New Roman" w:hAnsi="Times New Roman" w:cs="Times New Roman"/>
          <w:sz w:val="24"/>
          <w:szCs w:val="24"/>
          <w:shd w:val="clear" w:color="auto" w:fill="FFFFFF"/>
        </w:rPr>
        <w:t xml:space="preserve"> practices while drinking</w:t>
      </w:r>
      <w:r w:rsidRPr="001B4445">
        <w:rPr>
          <w:rFonts w:ascii="Times New Roman" w:hAnsi="Times New Roman" w:cs="Times New Roman"/>
          <w:sz w:val="24"/>
          <w:szCs w:val="24"/>
          <w:shd w:val="clear" w:color="auto" w:fill="FFFFFF"/>
        </w:rPr>
        <w:t xml:space="preserve"> at home, </w:t>
      </w:r>
      <w:bookmarkEnd w:id="0"/>
      <w:r w:rsidRPr="001B4445">
        <w:rPr>
          <w:rFonts w:ascii="Times New Roman" w:hAnsi="Times New Roman" w:cs="Times New Roman"/>
          <w:sz w:val="24"/>
          <w:szCs w:val="24"/>
          <w:shd w:val="clear" w:color="auto" w:fill="FFFFFF"/>
        </w:rPr>
        <w:t>lockdown as an opportunity to reassess relationships with alcohol, and the symbolic role of alcohol in internet-mediated communications and interactions. Longstanding policymaker and practitioner concerns with managing public drinking and public order may have been unsettled by a growth in home-based drinking, although, as we argue, such changes were in motion before the global pandemic. We propose that a greater understanding of the challenges and opportunities the pandemic presents for (re)negotiating relationships with alcohol may offer wider lessons around how individuals and communities might be supported via innovative policy measures to change their relationships with alcohol both during and beyond lockdown.</w:t>
      </w:r>
    </w:p>
    <w:p w14:paraId="638D994D" w14:textId="2ED18DDB" w:rsidR="00994CCA" w:rsidRPr="0094612E" w:rsidRDefault="00994CCA" w:rsidP="001B4445">
      <w:pPr>
        <w:rPr>
          <w:rFonts w:ascii="Times New Roman" w:hAnsi="Times New Roman" w:cs="Times New Roman"/>
          <w:iCs/>
          <w:sz w:val="24"/>
          <w:szCs w:val="24"/>
          <w:shd w:val="clear" w:color="auto" w:fill="FFFFFF"/>
        </w:rPr>
      </w:pPr>
      <w:r w:rsidRPr="0094612E">
        <w:rPr>
          <w:rFonts w:ascii="Times New Roman" w:hAnsi="Times New Roman" w:cs="Times New Roman"/>
          <w:iCs/>
          <w:sz w:val="24"/>
          <w:szCs w:val="24"/>
          <w:shd w:val="clear" w:color="auto" w:fill="FFFFFF"/>
        </w:rPr>
        <w:t>Keywords: abstinence, alcohol, COVID-19, home drinking, lockdown, moderation</w:t>
      </w:r>
    </w:p>
    <w:p w14:paraId="6CC72DF3" w14:textId="77777777" w:rsidR="001B4445" w:rsidRDefault="001B44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75B2B11C" w14:textId="383BE4D9" w:rsidR="00E85687" w:rsidRPr="0094612E" w:rsidRDefault="006D28A8"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lastRenderedPageBreak/>
        <w:t>The series of global ‘</w:t>
      </w:r>
      <w:proofErr w:type="gramStart"/>
      <w:r w:rsidRPr="0094612E">
        <w:rPr>
          <w:rFonts w:ascii="Times New Roman" w:hAnsi="Times New Roman" w:cs="Times New Roman"/>
          <w:sz w:val="24"/>
          <w:szCs w:val="24"/>
          <w:shd w:val="clear" w:color="auto" w:fill="FFFFFF"/>
        </w:rPr>
        <w:t>lockdowns’</w:t>
      </w:r>
      <w:proofErr w:type="gramEnd"/>
      <w:r w:rsidRPr="0094612E">
        <w:rPr>
          <w:rFonts w:ascii="Times New Roman" w:hAnsi="Times New Roman" w:cs="Times New Roman"/>
          <w:sz w:val="24"/>
          <w:szCs w:val="24"/>
          <w:shd w:val="clear" w:color="auto" w:fill="FFFFFF"/>
        </w:rPr>
        <w:t xml:space="preserve"> and social distancing measures introduced in the wake of the COVID-19 pandemic ha</w:t>
      </w:r>
      <w:r w:rsidR="00955DC5" w:rsidRPr="0094612E">
        <w:rPr>
          <w:rFonts w:ascii="Times New Roman" w:hAnsi="Times New Roman" w:cs="Times New Roman"/>
          <w:sz w:val="24"/>
          <w:szCs w:val="24"/>
          <w:shd w:val="clear" w:color="auto" w:fill="FFFFFF"/>
        </w:rPr>
        <w:t>ve</w:t>
      </w:r>
      <w:r w:rsidRPr="0094612E">
        <w:rPr>
          <w:rFonts w:ascii="Times New Roman" w:hAnsi="Times New Roman" w:cs="Times New Roman"/>
          <w:sz w:val="24"/>
          <w:szCs w:val="24"/>
          <w:shd w:val="clear" w:color="auto" w:fill="FFFFFF"/>
        </w:rPr>
        <w:t xml:space="preserve"> triggered </w:t>
      </w:r>
      <w:r w:rsidR="002655E1" w:rsidRPr="0094612E">
        <w:rPr>
          <w:rFonts w:ascii="Times New Roman" w:hAnsi="Times New Roman" w:cs="Times New Roman"/>
          <w:sz w:val="24"/>
          <w:szCs w:val="24"/>
          <w:shd w:val="clear" w:color="auto" w:fill="FFFFFF"/>
        </w:rPr>
        <w:t>renewed</w:t>
      </w:r>
      <w:r w:rsidRPr="0094612E">
        <w:rPr>
          <w:rFonts w:ascii="Times New Roman" w:hAnsi="Times New Roman" w:cs="Times New Roman"/>
          <w:sz w:val="24"/>
          <w:szCs w:val="24"/>
          <w:shd w:val="clear" w:color="auto" w:fill="FFFFFF"/>
        </w:rPr>
        <w:t xml:space="preserve"> interest in drinking practices </w:t>
      </w:r>
      <w:r w:rsidR="003E29B4" w:rsidRPr="0094612E">
        <w:rPr>
          <w:rFonts w:ascii="Times New Roman" w:hAnsi="Times New Roman" w:cs="Times New Roman"/>
          <w:sz w:val="24"/>
          <w:szCs w:val="24"/>
          <w:shd w:val="clear" w:color="auto" w:fill="FFFFFF"/>
        </w:rPr>
        <w:t xml:space="preserve">as populations </w:t>
      </w:r>
      <w:r w:rsidR="00065243" w:rsidRPr="0094612E">
        <w:rPr>
          <w:rFonts w:ascii="Times New Roman" w:hAnsi="Times New Roman" w:cs="Times New Roman"/>
          <w:sz w:val="24"/>
          <w:szCs w:val="24"/>
          <w:shd w:val="clear" w:color="auto" w:fill="FFFFFF"/>
        </w:rPr>
        <w:t xml:space="preserve">continue to </w:t>
      </w:r>
      <w:r w:rsidR="004A46E1" w:rsidRPr="0094612E">
        <w:rPr>
          <w:rFonts w:ascii="Times New Roman" w:hAnsi="Times New Roman" w:cs="Times New Roman"/>
          <w:sz w:val="24"/>
          <w:szCs w:val="24"/>
          <w:shd w:val="clear" w:color="auto" w:fill="FFFFFF"/>
        </w:rPr>
        <w:t xml:space="preserve">renegotiate their relationships with </w:t>
      </w:r>
      <w:r w:rsidR="00C2109A" w:rsidRPr="0094612E">
        <w:rPr>
          <w:rFonts w:ascii="Times New Roman" w:hAnsi="Times New Roman" w:cs="Times New Roman"/>
          <w:sz w:val="24"/>
          <w:szCs w:val="24"/>
          <w:shd w:val="clear" w:color="auto" w:fill="FFFFFF"/>
        </w:rPr>
        <w:t>social and</w:t>
      </w:r>
      <w:r w:rsidR="00065243" w:rsidRPr="0094612E">
        <w:rPr>
          <w:rFonts w:ascii="Times New Roman" w:hAnsi="Times New Roman" w:cs="Times New Roman"/>
          <w:sz w:val="24"/>
          <w:szCs w:val="24"/>
          <w:shd w:val="clear" w:color="auto" w:fill="FFFFFF"/>
        </w:rPr>
        <w:t xml:space="preserve"> </w:t>
      </w:r>
      <w:r w:rsidR="004A46E1" w:rsidRPr="0094612E">
        <w:rPr>
          <w:rFonts w:ascii="Times New Roman" w:hAnsi="Times New Roman" w:cs="Times New Roman"/>
          <w:sz w:val="24"/>
          <w:szCs w:val="24"/>
          <w:shd w:val="clear" w:color="auto" w:fill="FFFFFF"/>
        </w:rPr>
        <w:t xml:space="preserve">leisure </w:t>
      </w:r>
      <w:r w:rsidR="00C2109A" w:rsidRPr="0094612E">
        <w:rPr>
          <w:rFonts w:ascii="Times New Roman" w:hAnsi="Times New Roman" w:cs="Times New Roman"/>
          <w:sz w:val="24"/>
          <w:szCs w:val="24"/>
          <w:shd w:val="clear" w:color="auto" w:fill="FFFFFF"/>
        </w:rPr>
        <w:t>pastimes</w:t>
      </w:r>
      <w:r w:rsidRPr="0094612E">
        <w:rPr>
          <w:rFonts w:ascii="Times New Roman" w:hAnsi="Times New Roman" w:cs="Times New Roman"/>
          <w:sz w:val="24"/>
          <w:szCs w:val="24"/>
          <w:shd w:val="clear" w:color="auto" w:fill="FFFFFF"/>
        </w:rPr>
        <w:t xml:space="preserve">. </w:t>
      </w:r>
      <w:r w:rsidR="004A46E1" w:rsidRPr="0094612E">
        <w:rPr>
          <w:rFonts w:ascii="Times New Roman" w:hAnsi="Times New Roman" w:cs="Times New Roman"/>
          <w:sz w:val="24"/>
          <w:szCs w:val="24"/>
          <w:shd w:val="clear" w:color="auto" w:fill="FFFFFF"/>
        </w:rPr>
        <w:t xml:space="preserve">Whilst the severity of </w:t>
      </w:r>
      <w:r w:rsidR="00C5305C" w:rsidRPr="0094612E">
        <w:rPr>
          <w:rFonts w:ascii="Times New Roman" w:hAnsi="Times New Roman" w:cs="Times New Roman"/>
          <w:sz w:val="24"/>
          <w:szCs w:val="24"/>
          <w:shd w:val="clear" w:color="auto" w:fill="FFFFFF"/>
        </w:rPr>
        <w:t xml:space="preserve">the </w:t>
      </w:r>
      <w:r w:rsidR="004A46E1" w:rsidRPr="0094612E">
        <w:rPr>
          <w:rFonts w:ascii="Times New Roman" w:hAnsi="Times New Roman" w:cs="Times New Roman"/>
          <w:sz w:val="24"/>
          <w:szCs w:val="24"/>
          <w:shd w:val="clear" w:color="auto" w:fill="FFFFFF"/>
        </w:rPr>
        <w:t xml:space="preserve">outbreak and the ongoing government responses to the pandemic have varied globally, many countries have seen sudden socio-cultural changes </w:t>
      </w:r>
      <w:r w:rsidR="003E29B4" w:rsidRPr="0094612E">
        <w:rPr>
          <w:rFonts w:ascii="Times New Roman" w:hAnsi="Times New Roman" w:cs="Times New Roman"/>
          <w:sz w:val="24"/>
          <w:szCs w:val="24"/>
          <w:shd w:val="clear" w:color="auto" w:fill="FFFFFF"/>
        </w:rPr>
        <w:t xml:space="preserve">which may </w:t>
      </w:r>
      <w:r w:rsidR="0000136C" w:rsidRPr="0094612E">
        <w:rPr>
          <w:rFonts w:ascii="Times New Roman" w:hAnsi="Times New Roman" w:cs="Times New Roman"/>
          <w:sz w:val="24"/>
          <w:szCs w:val="24"/>
          <w:shd w:val="clear" w:color="auto" w:fill="FFFFFF"/>
        </w:rPr>
        <w:t xml:space="preserve">have influenced </w:t>
      </w:r>
      <w:r w:rsidR="004A46E1" w:rsidRPr="0094612E">
        <w:rPr>
          <w:rFonts w:ascii="Times New Roman" w:hAnsi="Times New Roman" w:cs="Times New Roman"/>
          <w:sz w:val="24"/>
          <w:szCs w:val="24"/>
          <w:shd w:val="clear" w:color="auto" w:fill="FFFFFF"/>
        </w:rPr>
        <w:t xml:space="preserve">alcohol consumption levels and practices, including the temporary closure of licensed venues and potential increases in home consumption. </w:t>
      </w:r>
      <w:r w:rsidR="003E29B4" w:rsidRPr="0094612E">
        <w:rPr>
          <w:rFonts w:ascii="Times New Roman" w:hAnsi="Times New Roman" w:cs="Times New Roman"/>
          <w:sz w:val="24"/>
          <w:szCs w:val="24"/>
          <w:shd w:val="clear" w:color="auto" w:fill="FFFFFF"/>
        </w:rPr>
        <w:t xml:space="preserve">From a UK perspective, much of the focus </w:t>
      </w:r>
      <w:r w:rsidR="003B4AEF" w:rsidRPr="0094612E">
        <w:rPr>
          <w:rFonts w:ascii="Times New Roman" w:hAnsi="Times New Roman" w:cs="Times New Roman"/>
          <w:sz w:val="24"/>
          <w:szCs w:val="24"/>
          <w:shd w:val="clear" w:color="auto" w:fill="FFFFFF"/>
        </w:rPr>
        <w:t>concerns</w:t>
      </w:r>
      <w:r w:rsidR="003D2808" w:rsidRPr="0094612E">
        <w:rPr>
          <w:rFonts w:ascii="Times New Roman" w:hAnsi="Times New Roman" w:cs="Times New Roman"/>
          <w:sz w:val="24"/>
          <w:szCs w:val="24"/>
          <w:shd w:val="clear" w:color="auto" w:fill="FFFFFF"/>
        </w:rPr>
        <w:t xml:space="preserve"> reports </w:t>
      </w:r>
      <w:r w:rsidR="003E29B4" w:rsidRPr="0094612E">
        <w:rPr>
          <w:rFonts w:ascii="Times New Roman" w:hAnsi="Times New Roman" w:cs="Times New Roman"/>
          <w:sz w:val="24"/>
          <w:szCs w:val="24"/>
          <w:shd w:val="clear" w:color="auto" w:fill="FFFFFF"/>
        </w:rPr>
        <w:t>of high levels of domestic alcohol consumption during the stringent</w:t>
      </w:r>
      <w:r w:rsidR="005F74C0" w:rsidRPr="0094612E">
        <w:rPr>
          <w:rFonts w:ascii="Times New Roman" w:hAnsi="Times New Roman" w:cs="Times New Roman"/>
          <w:sz w:val="24"/>
          <w:szCs w:val="24"/>
          <w:shd w:val="clear" w:color="auto" w:fill="FFFFFF"/>
        </w:rPr>
        <w:t xml:space="preserve"> initial ‘</w:t>
      </w:r>
      <w:r w:rsidR="003E29B4" w:rsidRPr="0094612E">
        <w:rPr>
          <w:rFonts w:ascii="Times New Roman" w:hAnsi="Times New Roman" w:cs="Times New Roman"/>
          <w:sz w:val="24"/>
          <w:szCs w:val="24"/>
          <w:shd w:val="clear" w:color="auto" w:fill="FFFFFF"/>
        </w:rPr>
        <w:t xml:space="preserve">lockdown’ </w:t>
      </w:r>
      <w:r w:rsidR="00B2426A" w:rsidRPr="0094612E">
        <w:rPr>
          <w:rFonts w:ascii="Times New Roman" w:hAnsi="Times New Roman" w:cs="Times New Roman"/>
          <w:sz w:val="24"/>
          <w:szCs w:val="24"/>
          <w:shd w:val="clear" w:color="auto" w:fill="FFFFFF"/>
        </w:rPr>
        <w:t xml:space="preserve">era </w:t>
      </w:r>
      <w:r w:rsidR="003E29B4" w:rsidRPr="0094612E">
        <w:rPr>
          <w:rFonts w:ascii="Times New Roman" w:hAnsi="Times New Roman" w:cs="Times New Roman"/>
          <w:sz w:val="24"/>
          <w:szCs w:val="24"/>
          <w:shd w:val="clear" w:color="auto" w:fill="FFFFFF"/>
        </w:rPr>
        <w:t>between April and May 2020</w:t>
      </w:r>
      <w:r w:rsidR="003D2808" w:rsidRPr="0094612E">
        <w:rPr>
          <w:rFonts w:ascii="Times New Roman" w:hAnsi="Times New Roman" w:cs="Times New Roman"/>
          <w:sz w:val="24"/>
          <w:szCs w:val="24"/>
          <w:shd w:val="clear" w:color="auto" w:fill="FFFFFF"/>
        </w:rPr>
        <w:t xml:space="preserve"> (Institute of Alcohol Studies, 2020)</w:t>
      </w:r>
      <w:r w:rsidR="003E29B4" w:rsidRPr="0094612E">
        <w:rPr>
          <w:rFonts w:ascii="Times New Roman" w:hAnsi="Times New Roman" w:cs="Times New Roman"/>
          <w:sz w:val="24"/>
          <w:szCs w:val="24"/>
          <w:shd w:val="clear" w:color="auto" w:fill="FFFFFF"/>
        </w:rPr>
        <w:t xml:space="preserve"> when sales of alcohol increased (Finlay and Gilmore, 2020).</w:t>
      </w:r>
      <w:r w:rsidR="00C2109A" w:rsidRPr="0094612E">
        <w:rPr>
          <w:rFonts w:ascii="Times New Roman" w:hAnsi="Times New Roman" w:cs="Times New Roman"/>
          <w:sz w:val="24"/>
          <w:szCs w:val="24"/>
          <w:shd w:val="clear" w:color="auto" w:fill="FFFFFF"/>
        </w:rPr>
        <w:t xml:space="preserve"> Global</w:t>
      </w:r>
      <w:r w:rsidR="00C5305C" w:rsidRPr="0094612E">
        <w:rPr>
          <w:rFonts w:ascii="Times New Roman" w:hAnsi="Times New Roman" w:cs="Times New Roman"/>
          <w:sz w:val="24"/>
          <w:szCs w:val="24"/>
          <w:shd w:val="clear" w:color="auto" w:fill="FFFFFF"/>
        </w:rPr>
        <w:t>ly</w:t>
      </w:r>
      <w:r w:rsidR="00C2109A" w:rsidRPr="0094612E">
        <w:rPr>
          <w:rFonts w:ascii="Times New Roman" w:hAnsi="Times New Roman" w:cs="Times New Roman"/>
          <w:sz w:val="24"/>
          <w:szCs w:val="24"/>
          <w:shd w:val="clear" w:color="auto" w:fill="FFFFFF"/>
        </w:rPr>
        <w:t>, inter-disciplinary discussions led by sociologists, psychologists, and physicians have centred around harmful drinking during this period</w:t>
      </w:r>
      <w:r w:rsidR="003B4AEF" w:rsidRPr="0094612E">
        <w:rPr>
          <w:rFonts w:ascii="Times New Roman" w:hAnsi="Times New Roman" w:cs="Times New Roman"/>
          <w:sz w:val="24"/>
          <w:szCs w:val="24"/>
          <w:shd w:val="clear" w:color="auto" w:fill="FFFFFF"/>
        </w:rPr>
        <w:t>, including</w:t>
      </w:r>
      <w:r w:rsidR="00C2109A" w:rsidRPr="0094612E">
        <w:rPr>
          <w:rFonts w:ascii="Times New Roman" w:hAnsi="Times New Roman" w:cs="Times New Roman"/>
          <w:sz w:val="24"/>
          <w:szCs w:val="24"/>
          <w:shd w:val="clear" w:color="auto" w:fill="FFFFFF"/>
        </w:rPr>
        <w:t xml:space="preserve"> possible increases in solitary home drinking (</w:t>
      </w:r>
      <w:r w:rsidR="003D2808" w:rsidRPr="0094612E">
        <w:rPr>
          <w:rFonts w:ascii="Times New Roman" w:hAnsi="Times New Roman" w:cs="Times New Roman"/>
          <w:sz w:val="24"/>
          <w:szCs w:val="24"/>
          <w:shd w:val="clear" w:color="auto" w:fill="FFFFFF"/>
        </w:rPr>
        <w:t xml:space="preserve">The Lancet Gastroenterology &amp; Hepatology, </w:t>
      </w:r>
      <w:r w:rsidR="00C2109A" w:rsidRPr="0094612E">
        <w:rPr>
          <w:rFonts w:ascii="Times New Roman" w:hAnsi="Times New Roman" w:cs="Times New Roman"/>
          <w:sz w:val="24"/>
          <w:szCs w:val="24"/>
          <w:shd w:val="clear" w:color="auto" w:fill="FFFFFF"/>
        </w:rPr>
        <w:t xml:space="preserve">2020) and risks of relapse for individuals ‘in recovery’ </w:t>
      </w:r>
      <w:r w:rsidR="00E85687" w:rsidRPr="0094612E">
        <w:rPr>
          <w:rFonts w:ascii="Times New Roman" w:hAnsi="Times New Roman" w:cs="Times New Roman"/>
          <w:sz w:val="24"/>
          <w:szCs w:val="24"/>
          <w:shd w:val="clear" w:color="auto" w:fill="FFFFFF"/>
        </w:rPr>
        <w:t>from historically difficult relationships with</w:t>
      </w:r>
      <w:r w:rsidR="00C2109A" w:rsidRPr="0094612E">
        <w:rPr>
          <w:rFonts w:ascii="Times New Roman" w:hAnsi="Times New Roman" w:cs="Times New Roman"/>
          <w:sz w:val="24"/>
          <w:szCs w:val="24"/>
          <w:shd w:val="clear" w:color="auto" w:fill="FFFFFF"/>
        </w:rPr>
        <w:t xml:space="preserve"> alcohol (</w:t>
      </w:r>
      <w:proofErr w:type="spellStart"/>
      <w:r w:rsidR="00E85687" w:rsidRPr="0094612E">
        <w:rPr>
          <w:rFonts w:ascii="Times New Roman" w:hAnsi="Times New Roman" w:cs="Times New Roman"/>
          <w:sz w:val="24"/>
          <w:szCs w:val="24"/>
          <w:shd w:val="clear" w:color="auto" w:fill="FFFFFF"/>
        </w:rPr>
        <w:t>Columb</w:t>
      </w:r>
      <w:proofErr w:type="spellEnd"/>
      <w:r w:rsidR="00E85687" w:rsidRPr="0094612E">
        <w:rPr>
          <w:rFonts w:ascii="Times New Roman" w:hAnsi="Times New Roman" w:cs="Times New Roman"/>
          <w:sz w:val="24"/>
          <w:szCs w:val="24"/>
          <w:shd w:val="clear" w:color="auto" w:fill="FFFFFF"/>
        </w:rPr>
        <w:t xml:space="preserve"> et al., 2020; </w:t>
      </w:r>
      <w:r w:rsidR="00C2109A" w:rsidRPr="0094612E">
        <w:rPr>
          <w:rFonts w:ascii="Times New Roman" w:hAnsi="Times New Roman" w:cs="Times New Roman"/>
          <w:sz w:val="24"/>
          <w:szCs w:val="24"/>
          <w:shd w:val="clear" w:color="auto" w:fill="FFFFFF"/>
        </w:rPr>
        <w:t>Narasimha et al., 2020).</w:t>
      </w:r>
      <w:r w:rsidR="00E85687" w:rsidRPr="0094612E">
        <w:rPr>
          <w:rFonts w:ascii="Times New Roman" w:hAnsi="Times New Roman" w:cs="Times New Roman"/>
          <w:sz w:val="24"/>
          <w:szCs w:val="24"/>
          <w:shd w:val="clear" w:color="auto" w:fill="FFFFFF"/>
        </w:rPr>
        <w:t xml:space="preserve"> The pandemic has </w:t>
      </w:r>
      <w:r w:rsidR="00065243" w:rsidRPr="0094612E">
        <w:rPr>
          <w:rFonts w:ascii="Times New Roman" w:hAnsi="Times New Roman" w:cs="Times New Roman"/>
          <w:sz w:val="24"/>
          <w:szCs w:val="24"/>
          <w:shd w:val="clear" w:color="auto" w:fill="FFFFFF"/>
        </w:rPr>
        <w:t xml:space="preserve">also </w:t>
      </w:r>
      <w:r w:rsidR="00E85687" w:rsidRPr="0094612E">
        <w:rPr>
          <w:rFonts w:ascii="Times New Roman" w:hAnsi="Times New Roman" w:cs="Times New Roman"/>
          <w:sz w:val="24"/>
          <w:szCs w:val="24"/>
          <w:shd w:val="clear" w:color="auto" w:fill="FFFFFF"/>
        </w:rPr>
        <w:t xml:space="preserve">raised the profile of hitherto neglected phenomena including </w:t>
      </w:r>
      <w:r w:rsidR="004A46E1" w:rsidRPr="0094612E">
        <w:rPr>
          <w:rFonts w:ascii="Times New Roman" w:hAnsi="Times New Roman" w:cs="Times New Roman"/>
          <w:sz w:val="24"/>
          <w:szCs w:val="24"/>
          <w:shd w:val="clear" w:color="auto" w:fill="FFFFFF"/>
        </w:rPr>
        <w:t>‘home drinking’ and ‘solitary drinking’ in the alcohol field (</w:t>
      </w:r>
      <w:proofErr w:type="spellStart"/>
      <w:r w:rsidR="004A46E1" w:rsidRPr="0094612E">
        <w:rPr>
          <w:rFonts w:ascii="Times New Roman" w:hAnsi="Times New Roman" w:cs="Times New Roman"/>
          <w:sz w:val="24"/>
          <w:szCs w:val="24"/>
          <w:shd w:val="clear" w:color="auto" w:fill="FFFFFF"/>
        </w:rPr>
        <w:t>Callinan</w:t>
      </w:r>
      <w:proofErr w:type="spellEnd"/>
      <w:r w:rsidR="004A46E1" w:rsidRPr="0094612E">
        <w:rPr>
          <w:rFonts w:ascii="Times New Roman" w:hAnsi="Times New Roman" w:cs="Times New Roman"/>
          <w:sz w:val="24"/>
          <w:szCs w:val="24"/>
          <w:shd w:val="clear" w:color="auto" w:fill="FFFFFF"/>
        </w:rPr>
        <w:t xml:space="preserve"> and MacLean, 2020). </w:t>
      </w:r>
      <w:r w:rsidR="00EA5056" w:rsidRPr="0094612E">
        <w:rPr>
          <w:rFonts w:ascii="Times New Roman" w:hAnsi="Times New Roman" w:cs="Times New Roman"/>
          <w:sz w:val="24"/>
          <w:szCs w:val="24"/>
          <w:shd w:val="clear" w:color="auto" w:fill="FFFFFF"/>
        </w:rPr>
        <w:t xml:space="preserve">Clearly, </w:t>
      </w:r>
      <w:r w:rsidR="00AF0EB5" w:rsidRPr="0094612E">
        <w:rPr>
          <w:rFonts w:ascii="Times New Roman" w:hAnsi="Times New Roman" w:cs="Times New Roman"/>
          <w:sz w:val="24"/>
          <w:szCs w:val="24"/>
          <w:shd w:val="clear" w:color="auto" w:fill="FFFFFF"/>
        </w:rPr>
        <w:t xml:space="preserve">evidence of </w:t>
      </w:r>
      <w:r w:rsidR="00F6765A" w:rsidRPr="0094612E">
        <w:rPr>
          <w:rFonts w:ascii="Times New Roman" w:hAnsi="Times New Roman" w:cs="Times New Roman"/>
          <w:sz w:val="24"/>
          <w:szCs w:val="24"/>
          <w:shd w:val="clear" w:color="auto" w:fill="FFFFFF"/>
        </w:rPr>
        <w:t>riskier and</w:t>
      </w:r>
      <w:r w:rsidR="00EA5056" w:rsidRPr="0094612E">
        <w:rPr>
          <w:rFonts w:ascii="Times New Roman" w:hAnsi="Times New Roman" w:cs="Times New Roman"/>
          <w:sz w:val="24"/>
          <w:szCs w:val="24"/>
          <w:shd w:val="clear" w:color="auto" w:fill="FFFFFF"/>
        </w:rPr>
        <w:t xml:space="preserve"> </w:t>
      </w:r>
      <w:r w:rsidR="00EA5056" w:rsidRPr="0094612E">
        <w:rPr>
          <w:rFonts w:ascii="Times New Roman" w:hAnsi="Times New Roman" w:cs="Times New Roman"/>
          <w:i/>
          <w:iCs/>
          <w:sz w:val="24"/>
          <w:szCs w:val="24"/>
          <w:shd w:val="clear" w:color="auto" w:fill="FFFFFF"/>
        </w:rPr>
        <w:t xml:space="preserve">heavier </w:t>
      </w:r>
      <w:r w:rsidR="00EA5056" w:rsidRPr="0094612E">
        <w:rPr>
          <w:rFonts w:ascii="Times New Roman" w:hAnsi="Times New Roman" w:cs="Times New Roman"/>
          <w:sz w:val="24"/>
          <w:szCs w:val="24"/>
          <w:shd w:val="clear" w:color="auto" w:fill="FFFFFF"/>
        </w:rPr>
        <w:t>drin</w:t>
      </w:r>
      <w:r w:rsidR="00C5305C" w:rsidRPr="0094612E">
        <w:rPr>
          <w:rFonts w:ascii="Times New Roman" w:hAnsi="Times New Roman" w:cs="Times New Roman"/>
          <w:sz w:val="24"/>
          <w:szCs w:val="24"/>
          <w:shd w:val="clear" w:color="auto" w:fill="FFFFFF"/>
        </w:rPr>
        <w:t xml:space="preserve">king practices at home </w:t>
      </w:r>
      <w:r w:rsidR="00F6765A" w:rsidRPr="0094612E">
        <w:rPr>
          <w:rFonts w:ascii="Times New Roman" w:hAnsi="Times New Roman" w:cs="Times New Roman"/>
          <w:sz w:val="24"/>
          <w:szCs w:val="24"/>
          <w:shd w:val="clear" w:color="auto" w:fill="FFFFFF"/>
        </w:rPr>
        <w:t>during</w:t>
      </w:r>
      <w:r w:rsidR="00274B48" w:rsidRPr="0094612E">
        <w:rPr>
          <w:rFonts w:ascii="Times New Roman" w:hAnsi="Times New Roman" w:cs="Times New Roman"/>
          <w:sz w:val="24"/>
          <w:szCs w:val="24"/>
          <w:shd w:val="clear" w:color="auto" w:fill="FFFFFF"/>
        </w:rPr>
        <w:t xml:space="preserve"> and beyond</w:t>
      </w:r>
      <w:r w:rsidR="00F6765A" w:rsidRPr="0094612E">
        <w:rPr>
          <w:rFonts w:ascii="Times New Roman" w:hAnsi="Times New Roman" w:cs="Times New Roman"/>
          <w:sz w:val="24"/>
          <w:szCs w:val="24"/>
          <w:shd w:val="clear" w:color="auto" w:fill="FFFFFF"/>
        </w:rPr>
        <w:t xml:space="preserve"> lockdown – and the longer-term consequences </w:t>
      </w:r>
      <w:r w:rsidR="00160009" w:rsidRPr="0094612E">
        <w:rPr>
          <w:rFonts w:ascii="Times New Roman" w:hAnsi="Times New Roman" w:cs="Times New Roman"/>
          <w:sz w:val="24"/>
          <w:szCs w:val="24"/>
          <w:shd w:val="clear" w:color="auto" w:fill="FFFFFF"/>
        </w:rPr>
        <w:t xml:space="preserve">of </w:t>
      </w:r>
      <w:r w:rsidR="00AF0EB5" w:rsidRPr="0094612E">
        <w:rPr>
          <w:rFonts w:ascii="Times New Roman" w:hAnsi="Times New Roman" w:cs="Times New Roman"/>
          <w:sz w:val="24"/>
          <w:szCs w:val="24"/>
          <w:shd w:val="clear" w:color="auto" w:fill="FFFFFF"/>
        </w:rPr>
        <w:t xml:space="preserve">such changes </w:t>
      </w:r>
      <w:r w:rsidR="00F6765A" w:rsidRPr="0094612E">
        <w:rPr>
          <w:rFonts w:ascii="Times New Roman" w:hAnsi="Times New Roman" w:cs="Times New Roman"/>
          <w:sz w:val="24"/>
          <w:szCs w:val="24"/>
          <w:shd w:val="clear" w:color="auto" w:fill="FFFFFF"/>
        </w:rPr>
        <w:t>- are</w:t>
      </w:r>
      <w:r w:rsidR="00EA5056" w:rsidRPr="0094612E">
        <w:rPr>
          <w:rFonts w:ascii="Times New Roman" w:hAnsi="Times New Roman" w:cs="Times New Roman"/>
          <w:sz w:val="24"/>
          <w:szCs w:val="24"/>
          <w:shd w:val="clear" w:color="auto" w:fill="FFFFFF"/>
        </w:rPr>
        <w:t xml:space="preserve"> an inevitable and vital </w:t>
      </w:r>
      <w:r w:rsidR="00F6765A" w:rsidRPr="0094612E">
        <w:rPr>
          <w:rFonts w:ascii="Times New Roman" w:hAnsi="Times New Roman" w:cs="Times New Roman"/>
          <w:sz w:val="24"/>
          <w:szCs w:val="24"/>
          <w:shd w:val="clear" w:color="auto" w:fill="FFFFFF"/>
        </w:rPr>
        <w:t>area of concern for policymakers, practitioners and academics</w:t>
      </w:r>
      <w:r w:rsidR="00EA5056" w:rsidRPr="0094612E">
        <w:rPr>
          <w:rFonts w:ascii="Times New Roman" w:hAnsi="Times New Roman" w:cs="Times New Roman"/>
          <w:sz w:val="24"/>
          <w:szCs w:val="24"/>
          <w:shd w:val="clear" w:color="auto" w:fill="FFFFFF"/>
        </w:rPr>
        <w:t xml:space="preserve">. </w:t>
      </w:r>
      <w:r w:rsidR="00955DC5" w:rsidRPr="0094612E">
        <w:rPr>
          <w:rFonts w:ascii="Times New Roman" w:hAnsi="Times New Roman" w:cs="Times New Roman"/>
          <w:sz w:val="24"/>
          <w:szCs w:val="24"/>
          <w:shd w:val="clear" w:color="auto" w:fill="FFFFFF"/>
        </w:rPr>
        <w:t xml:space="preserve">Indeed, as </w:t>
      </w:r>
      <w:r w:rsidR="00935418" w:rsidRPr="0094612E">
        <w:rPr>
          <w:rFonts w:ascii="Times New Roman" w:hAnsi="Times New Roman" w:cs="Times New Roman"/>
          <w:sz w:val="24"/>
          <w:szCs w:val="24"/>
          <w:shd w:val="clear" w:color="auto" w:fill="FFFFFF"/>
        </w:rPr>
        <w:t xml:space="preserve">Foster and Ferguson </w:t>
      </w:r>
      <w:r w:rsidR="00BE37FE" w:rsidRPr="0094612E">
        <w:rPr>
          <w:rFonts w:ascii="Times New Roman" w:hAnsi="Times New Roman" w:cs="Times New Roman"/>
          <w:sz w:val="24"/>
          <w:szCs w:val="24"/>
          <w:shd w:val="clear" w:color="auto" w:fill="FFFFFF"/>
        </w:rPr>
        <w:t>argue</w:t>
      </w:r>
      <w:r w:rsidR="00955DC5" w:rsidRPr="0094612E">
        <w:rPr>
          <w:rFonts w:ascii="Times New Roman" w:hAnsi="Times New Roman" w:cs="Times New Roman"/>
          <w:sz w:val="24"/>
          <w:szCs w:val="24"/>
          <w:shd w:val="clear" w:color="auto" w:fill="FFFFFF"/>
        </w:rPr>
        <w:t>,</w:t>
      </w:r>
      <w:r w:rsidR="00BE37FE" w:rsidRPr="0094612E">
        <w:rPr>
          <w:rFonts w:ascii="Times New Roman" w:hAnsi="Times New Roman" w:cs="Times New Roman"/>
          <w:sz w:val="24"/>
          <w:szCs w:val="24"/>
          <w:shd w:val="clear" w:color="auto" w:fill="FFFFFF"/>
        </w:rPr>
        <w:t xml:space="preserve"> those who drink mainly at home tend to consume higher amounts overall than those who do </w:t>
      </w:r>
      <w:r w:rsidR="00BE37FE" w:rsidRPr="0094612E">
        <w:rPr>
          <w:rFonts w:ascii="Times New Roman" w:hAnsi="Times New Roman" w:cs="Times New Roman"/>
          <w:i/>
          <w:sz w:val="24"/>
          <w:szCs w:val="24"/>
          <w:shd w:val="clear" w:color="auto" w:fill="FFFFFF"/>
        </w:rPr>
        <w:t>less</w:t>
      </w:r>
      <w:r w:rsidR="00BE37FE" w:rsidRPr="0094612E">
        <w:rPr>
          <w:rFonts w:ascii="Times New Roman" w:hAnsi="Times New Roman" w:cs="Times New Roman"/>
          <w:sz w:val="24"/>
          <w:szCs w:val="24"/>
          <w:shd w:val="clear" w:color="auto" w:fill="FFFFFF"/>
        </w:rPr>
        <w:t xml:space="preserve"> of their drinking at home, which may</w:t>
      </w:r>
      <w:r w:rsidR="00160009" w:rsidRPr="0094612E">
        <w:rPr>
          <w:rFonts w:ascii="Times New Roman" w:hAnsi="Times New Roman" w:cs="Times New Roman"/>
          <w:sz w:val="24"/>
          <w:szCs w:val="24"/>
          <w:shd w:val="clear" w:color="auto" w:fill="FFFFFF"/>
        </w:rPr>
        <w:t xml:space="preserve"> </w:t>
      </w:r>
      <w:r w:rsidR="00BE37FE" w:rsidRPr="0094612E">
        <w:rPr>
          <w:rFonts w:ascii="Times New Roman" w:hAnsi="Times New Roman" w:cs="Times New Roman"/>
          <w:sz w:val="24"/>
          <w:szCs w:val="24"/>
          <w:shd w:val="clear" w:color="auto" w:fill="FFFFFF"/>
        </w:rPr>
        <w:t>lead to ‘long-term public health consequences</w:t>
      </w:r>
      <w:r w:rsidR="00955DC5" w:rsidRPr="0094612E">
        <w:rPr>
          <w:rFonts w:ascii="Times New Roman" w:hAnsi="Times New Roman" w:cs="Times New Roman"/>
          <w:sz w:val="24"/>
          <w:szCs w:val="24"/>
          <w:shd w:val="clear" w:color="auto" w:fill="FFFFFF"/>
        </w:rPr>
        <w:t>’</w:t>
      </w:r>
      <w:r w:rsidR="00BE37FE" w:rsidRPr="0094612E">
        <w:rPr>
          <w:rFonts w:ascii="Times New Roman" w:hAnsi="Times New Roman" w:cs="Times New Roman"/>
          <w:sz w:val="24"/>
          <w:szCs w:val="24"/>
          <w:shd w:val="clear" w:color="auto" w:fill="FFFFFF"/>
        </w:rPr>
        <w:t xml:space="preserve"> (2012: 355). </w:t>
      </w:r>
      <w:r w:rsidR="00EF7E24" w:rsidRPr="0094612E">
        <w:rPr>
          <w:rFonts w:ascii="Times New Roman" w:hAnsi="Times New Roman" w:cs="Times New Roman"/>
          <w:bCs/>
          <w:sz w:val="24"/>
          <w:szCs w:val="24"/>
          <w:shd w:val="clear" w:color="auto" w:fill="FFFFFF"/>
        </w:rPr>
        <w:t>It is</w:t>
      </w:r>
      <w:r w:rsidR="00BE37FE" w:rsidRPr="0094612E">
        <w:rPr>
          <w:rFonts w:ascii="Times New Roman" w:hAnsi="Times New Roman" w:cs="Times New Roman"/>
          <w:bCs/>
          <w:sz w:val="24"/>
          <w:szCs w:val="24"/>
          <w:shd w:val="clear" w:color="auto" w:fill="FFFFFF"/>
        </w:rPr>
        <w:t xml:space="preserve"> also </w:t>
      </w:r>
      <w:r w:rsidR="00EF7E24" w:rsidRPr="0094612E">
        <w:rPr>
          <w:rFonts w:ascii="Times New Roman" w:hAnsi="Times New Roman" w:cs="Times New Roman"/>
          <w:bCs/>
          <w:sz w:val="24"/>
          <w:szCs w:val="24"/>
          <w:shd w:val="clear" w:color="auto" w:fill="FFFFFF"/>
        </w:rPr>
        <w:t>important to acknowledge that the stress, insecurity and social isolation</w:t>
      </w:r>
      <w:r w:rsidR="00160009" w:rsidRPr="0094612E">
        <w:rPr>
          <w:rFonts w:ascii="Times New Roman" w:hAnsi="Times New Roman" w:cs="Times New Roman"/>
          <w:bCs/>
          <w:sz w:val="24"/>
          <w:szCs w:val="24"/>
          <w:shd w:val="clear" w:color="auto" w:fill="FFFFFF"/>
        </w:rPr>
        <w:t xml:space="preserve"> associated with this </w:t>
      </w:r>
      <w:r w:rsidR="00EF7E24" w:rsidRPr="0094612E">
        <w:rPr>
          <w:rFonts w:ascii="Times New Roman" w:hAnsi="Times New Roman" w:cs="Times New Roman"/>
          <w:bCs/>
          <w:sz w:val="24"/>
          <w:szCs w:val="24"/>
          <w:shd w:val="clear" w:color="auto" w:fill="FFFFFF"/>
        </w:rPr>
        <w:t xml:space="preserve">period may be a risk factor for increased consumption and alcohol misuse, whilst traditional support mechanisms around alcohol reduction </w:t>
      </w:r>
      <w:r w:rsidR="00911529" w:rsidRPr="0094612E">
        <w:rPr>
          <w:rFonts w:ascii="Times New Roman" w:hAnsi="Times New Roman" w:cs="Times New Roman"/>
          <w:bCs/>
          <w:sz w:val="24"/>
          <w:szCs w:val="24"/>
          <w:shd w:val="clear" w:color="auto" w:fill="FFFFFF"/>
        </w:rPr>
        <w:t>are likely to have become less accessible</w:t>
      </w:r>
      <w:r w:rsidR="00EF7E24" w:rsidRPr="0094612E">
        <w:rPr>
          <w:rFonts w:ascii="Times New Roman" w:hAnsi="Times New Roman" w:cs="Times New Roman"/>
          <w:bCs/>
          <w:sz w:val="24"/>
          <w:szCs w:val="24"/>
          <w:shd w:val="clear" w:color="auto" w:fill="FFFFFF"/>
        </w:rPr>
        <w:t xml:space="preserve"> during lockdown. </w:t>
      </w:r>
      <w:r w:rsidR="00724B94" w:rsidRPr="0094612E">
        <w:rPr>
          <w:rFonts w:ascii="Times New Roman" w:hAnsi="Times New Roman" w:cs="Times New Roman"/>
          <w:bCs/>
          <w:sz w:val="24"/>
          <w:szCs w:val="24"/>
          <w:shd w:val="clear" w:color="auto" w:fill="FFFFFF"/>
        </w:rPr>
        <w:t xml:space="preserve">Finally, with early research emerging around the pandemic </w:t>
      </w:r>
      <w:r w:rsidR="00724B94" w:rsidRPr="0094612E">
        <w:rPr>
          <w:rFonts w:ascii="Times New Roman" w:hAnsi="Times New Roman" w:cs="Times New Roman"/>
          <w:bCs/>
          <w:sz w:val="24"/>
          <w:szCs w:val="24"/>
          <w:shd w:val="clear" w:color="auto" w:fill="FFFFFF"/>
        </w:rPr>
        <w:lastRenderedPageBreak/>
        <w:t>suggesting something of a ‘polarisation’ in drinking in contexts such as the UK - with heavy drinkers consuming more but lighter drink</w:t>
      </w:r>
      <w:r w:rsidR="006619A3" w:rsidRPr="0094612E">
        <w:rPr>
          <w:rFonts w:ascii="Times New Roman" w:hAnsi="Times New Roman" w:cs="Times New Roman"/>
          <w:bCs/>
          <w:sz w:val="24"/>
          <w:szCs w:val="24"/>
          <w:shd w:val="clear" w:color="auto" w:fill="FFFFFF"/>
        </w:rPr>
        <w:t>er</w:t>
      </w:r>
      <w:r w:rsidR="00724B94" w:rsidRPr="0094612E">
        <w:rPr>
          <w:rFonts w:ascii="Times New Roman" w:hAnsi="Times New Roman" w:cs="Times New Roman"/>
          <w:bCs/>
          <w:sz w:val="24"/>
          <w:szCs w:val="24"/>
          <w:shd w:val="clear" w:color="auto" w:fill="FFFFFF"/>
        </w:rPr>
        <w:t>s consuming less (Garnett et al., 202</w:t>
      </w:r>
      <w:r w:rsidR="006C2EE8" w:rsidRPr="0094612E">
        <w:rPr>
          <w:rFonts w:ascii="Times New Roman" w:hAnsi="Times New Roman" w:cs="Times New Roman"/>
          <w:bCs/>
          <w:sz w:val="24"/>
          <w:szCs w:val="24"/>
          <w:shd w:val="clear" w:color="auto" w:fill="FFFFFF"/>
        </w:rPr>
        <w:t>0</w:t>
      </w:r>
      <w:r w:rsidR="00724B94" w:rsidRPr="0094612E">
        <w:rPr>
          <w:rFonts w:ascii="Times New Roman" w:hAnsi="Times New Roman" w:cs="Times New Roman"/>
          <w:bCs/>
          <w:sz w:val="24"/>
          <w:szCs w:val="24"/>
          <w:shd w:val="clear" w:color="auto" w:fill="FFFFFF"/>
        </w:rPr>
        <w:t xml:space="preserve">) - it is important to develop a nuanced understanding of the ways in which patterns of consumption are changing and which groups may be particularly ‘at risk’ of alcohol harm during the pandemic. </w:t>
      </w:r>
    </w:p>
    <w:p w14:paraId="41A77386" w14:textId="5D3FEE34" w:rsidR="00EB6C46" w:rsidRPr="0094612E" w:rsidRDefault="00EB6C46" w:rsidP="00D4023D">
      <w:pPr>
        <w:spacing w:line="480" w:lineRule="auto"/>
        <w:rPr>
          <w:rFonts w:ascii="Times New Roman" w:hAnsi="Times New Roman" w:cs="Times New Roman"/>
          <w:bCs/>
          <w:sz w:val="24"/>
          <w:szCs w:val="24"/>
          <w:shd w:val="clear" w:color="auto" w:fill="FFFFFF"/>
        </w:rPr>
      </w:pPr>
      <w:r w:rsidRPr="0094612E">
        <w:rPr>
          <w:rFonts w:ascii="Times New Roman" w:hAnsi="Times New Roman" w:cs="Times New Roman"/>
          <w:bCs/>
          <w:sz w:val="24"/>
          <w:szCs w:val="24"/>
          <w:shd w:val="clear" w:color="auto" w:fill="FFFFFF"/>
        </w:rPr>
        <w:t xml:space="preserve">As researchers concerned with questions around moderate/lighter drinking and lifestyle choices involving alcohol abstinence and sobriety, we are currently undertaking new primary research exploring the relationships between lockdown and drinking practices. This research </w:t>
      </w:r>
      <w:r w:rsidR="00AF0EB5" w:rsidRPr="0094612E">
        <w:rPr>
          <w:rFonts w:ascii="Times New Roman" w:hAnsi="Times New Roman" w:cs="Times New Roman"/>
          <w:bCs/>
          <w:sz w:val="24"/>
          <w:szCs w:val="24"/>
          <w:shd w:val="clear" w:color="auto" w:fill="FFFFFF"/>
        </w:rPr>
        <w:t>was designed to explore</w:t>
      </w:r>
      <w:r w:rsidRPr="0094612E">
        <w:rPr>
          <w:rFonts w:ascii="Times New Roman" w:hAnsi="Times New Roman" w:cs="Times New Roman"/>
          <w:bCs/>
          <w:sz w:val="24"/>
          <w:szCs w:val="24"/>
          <w:shd w:val="clear" w:color="auto" w:fill="FFFFFF"/>
        </w:rPr>
        <w:t xml:space="preserve"> evidence of potentially heavier consumption </w:t>
      </w:r>
      <w:proofErr w:type="gramStart"/>
      <w:r w:rsidRPr="0094612E">
        <w:rPr>
          <w:rFonts w:ascii="Times New Roman" w:hAnsi="Times New Roman" w:cs="Times New Roman"/>
          <w:bCs/>
          <w:sz w:val="24"/>
          <w:szCs w:val="24"/>
          <w:shd w:val="clear" w:color="auto" w:fill="FFFFFF"/>
        </w:rPr>
        <w:t>patterns</w:t>
      </w:r>
      <w:proofErr w:type="gramEnd"/>
      <w:r w:rsidRPr="0094612E">
        <w:rPr>
          <w:rFonts w:ascii="Times New Roman" w:hAnsi="Times New Roman" w:cs="Times New Roman"/>
          <w:bCs/>
          <w:sz w:val="24"/>
          <w:szCs w:val="24"/>
          <w:shd w:val="clear" w:color="auto" w:fill="FFFFFF"/>
        </w:rPr>
        <w:t xml:space="preserve"> but we also </w:t>
      </w:r>
      <w:r w:rsidR="0077665D" w:rsidRPr="0094612E">
        <w:rPr>
          <w:rFonts w:ascii="Times New Roman" w:hAnsi="Times New Roman" w:cs="Times New Roman"/>
          <w:bCs/>
          <w:sz w:val="24"/>
          <w:szCs w:val="24"/>
          <w:shd w:val="clear" w:color="auto" w:fill="FFFFFF"/>
        </w:rPr>
        <w:t>sought</w:t>
      </w:r>
      <w:r w:rsidRPr="0094612E">
        <w:rPr>
          <w:rFonts w:ascii="Times New Roman" w:hAnsi="Times New Roman" w:cs="Times New Roman"/>
          <w:bCs/>
          <w:sz w:val="24"/>
          <w:szCs w:val="24"/>
          <w:shd w:val="clear" w:color="auto" w:fill="FFFFFF"/>
        </w:rPr>
        <w:t xml:space="preserve"> to identify and understand implications for lighter drinking choices and/or aspirations, where apparent. Following institutional ethical </w:t>
      </w:r>
      <w:proofErr w:type="gramStart"/>
      <w:r w:rsidRPr="0094612E">
        <w:rPr>
          <w:rFonts w:ascii="Times New Roman" w:hAnsi="Times New Roman" w:cs="Times New Roman"/>
          <w:bCs/>
          <w:sz w:val="24"/>
          <w:szCs w:val="24"/>
          <w:shd w:val="clear" w:color="auto" w:fill="FFFFFF"/>
        </w:rPr>
        <w:t>approval</w:t>
      </w:r>
      <w:proofErr w:type="gramEnd"/>
      <w:r w:rsidRPr="0094612E">
        <w:rPr>
          <w:rFonts w:ascii="Times New Roman" w:hAnsi="Times New Roman" w:cs="Times New Roman"/>
          <w:bCs/>
          <w:sz w:val="24"/>
          <w:szCs w:val="24"/>
          <w:shd w:val="clear" w:color="auto" w:fill="FFFFFF"/>
        </w:rPr>
        <w:t xml:space="preserve"> we undertook qualitative, in-depth semi-structured individual </w:t>
      </w:r>
      <w:r w:rsidR="00B07F8C" w:rsidRPr="0094612E">
        <w:rPr>
          <w:rFonts w:ascii="Times New Roman" w:hAnsi="Times New Roman" w:cs="Times New Roman"/>
          <w:bCs/>
          <w:sz w:val="24"/>
          <w:szCs w:val="24"/>
          <w:shd w:val="clear" w:color="auto" w:fill="FFFFFF"/>
        </w:rPr>
        <w:t xml:space="preserve">interviews </w:t>
      </w:r>
      <w:r w:rsidRPr="0094612E">
        <w:rPr>
          <w:rFonts w:ascii="Times New Roman" w:hAnsi="Times New Roman" w:cs="Times New Roman"/>
          <w:bCs/>
          <w:sz w:val="24"/>
          <w:szCs w:val="24"/>
          <w:shd w:val="clear" w:color="auto" w:fill="FFFFFF"/>
        </w:rPr>
        <w:t xml:space="preserve">and household focus groups with current UK adult drinkers. Between May and August 2020, we recruited a convenience sample via institutional email (staff and university students) and social media recruitment drives (wider community). A total of 20 UK-based participants were included, ranging in age from 26 to 65 </w:t>
      </w:r>
      <w:r w:rsidR="00B07F8C" w:rsidRPr="0094612E">
        <w:rPr>
          <w:rFonts w:ascii="Times New Roman" w:hAnsi="Times New Roman" w:cs="Times New Roman"/>
          <w:bCs/>
          <w:sz w:val="24"/>
          <w:szCs w:val="24"/>
          <w:shd w:val="clear" w:color="auto" w:fill="FFFFFF"/>
        </w:rPr>
        <w:t>from</w:t>
      </w:r>
      <w:r w:rsidRPr="0094612E">
        <w:rPr>
          <w:rFonts w:ascii="Times New Roman" w:hAnsi="Times New Roman" w:cs="Times New Roman"/>
          <w:bCs/>
          <w:sz w:val="24"/>
          <w:szCs w:val="24"/>
          <w:shd w:val="clear" w:color="auto" w:fill="FFFFFF"/>
        </w:rPr>
        <w:t xml:space="preserve"> varied backgrounds and</w:t>
      </w:r>
      <w:r w:rsidR="00BE60D0" w:rsidRPr="0094612E">
        <w:rPr>
          <w:rFonts w:ascii="Times New Roman" w:hAnsi="Times New Roman" w:cs="Times New Roman"/>
          <w:bCs/>
          <w:sz w:val="24"/>
          <w:szCs w:val="24"/>
          <w:shd w:val="clear" w:color="auto" w:fill="FFFFFF"/>
        </w:rPr>
        <w:t xml:space="preserve"> </w:t>
      </w:r>
      <w:r w:rsidR="00B07F8C" w:rsidRPr="0094612E">
        <w:rPr>
          <w:rFonts w:ascii="Times New Roman" w:hAnsi="Times New Roman" w:cs="Times New Roman"/>
          <w:bCs/>
          <w:sz w:val="24"/>
          <w:szCs w:val="24"/>
          <w:shd w:val="clear" w:color="auto" w:fill="FFFFFF"/>
        </w:rPr>
        <w:t xml:space="preserve">diverse </w:t>
      </w:r>
      <w:r w:rsidRPr="0094612E">
        <w:rPr>
          <w:rFonts w:ascii="Times New Roman" w:hAnsi="Times New Roman" w:cs="Times New Roman"/>
          <w:bCs/>
          <w:sz w:val="24"/>
          <w:szCs w:val="24"/>
          <w:shd w:val="clear" w:color="auto" w:fill="FFFFFF"/>
        </w:rPr>
        <w:t xml:space="preserve">occupations. Data collection methods included 12 internet-mediated interviews and 4 household focus groups (each with 2 participants) dependent on participant preference. An optional drinks diary was completed by ten individuals or household groups. A standard interview schedule was used for both interviews and focus groups which comprised of sections concerning socialising and alcohol consumption pre-pandemic and during the initial period of ‘lockdown’. </w:t>
      </w:r>
      <w:r w:rsidR="00B07F8C" w:rsidRPr="0094612E">
        <w:rPr>
          <w:rFonts w:ascii="Times New Roman" w:hAnsi="Times New Roman" w:cs="Times New Roman"/>
          <w:bCs/>
          <w:sz w:val="24"/>
          <w:szCs w:val="24"/>
          <w:shd w:val="clear" w:color="auto" w:fill="FFFFFF"/>
        </w:rPr>
        <w:t>F</w:t>
      </w:r>
      <w:r w:rsidRPr="0094612E">
        <w:rPr>
          <w:rFonts w:ascii="Times New Roman" w:hAnsi="Times New Roman" w:cs="Times New Roman"/>
          <w:bCs/>
          <w:sz w:val="24"/>
          <w:szCs w:val="24"/>
          <w:shd w:val="clear" w:color="auto" w:fill="FFFFFF"/>
        </w:rPr>
        <w:t>ormal analysis</w:t>
      </w:r>
      <w:r w:rsidR="00B07F8C" w:rsidRPr="0094612E">
        <w:rPr>
          <w:rFonts w:ascii="Times New Roman" w:hAnsi="Times New Roman" w:cs="Times New Roman"/>
          <w:bCs/>
          <w:sz w:val="24"/>
          <w:szCs w:val="24"/>
          <w:shd w:val="clear" w:color="auto" w:fill="FFFFFF"/>
        </w:rPr>
        <w:t xml:space="preserve"> is currently underway</w:t>
      </w:r>
      <w:r w:rsidRPr="0094612E">
        <w:rPr>
          <w:rFonts w:ascii="Times New Roman" w:hAnsi="Times New Roman" w:cs="Times New Roman"/>
          <w:bCs/>
          <w:sz w:val="24"/>
          <w:szCs w:val="24"/>
          <w:shd w:val="clear" w:color="auto" w:fill="FFFFFF"/>
        </w:rPr>
        <w:t xml:space="preserve">, but we are </w:t>
      </w:r>
      <w:proofErr w:type="gramStart"/>
      <w:r w:rsidRPr="0094612E">
        <w:rPr>
          <w:rFonts w:ascii="Times New Roman" w:hAnsi="Times New Roman" w:cs="Times New Roman"/>
          <w:bCs/>
          <w:sz w:val="24"/>
          <w:szCs w:val="24"/>
          <w:shd w:val="clear" w:color="auto" w:fill="FFFFFF"/>
        </w:rPr>
        <w:t>in a position</w:t>
      </w:r>
      <w:proofErr w:type="gramEnd"/>
      <w:r w:rsidRPr="0094612E">
        <w:rPr>
          <w:rFonts w:ascii="Times New Roman" w:hAnsi="Times New Roman" w:cs="Times New Roman"/>
          <w:bCs/>
          <w:sz w:val="24"/>
          <w:szCs w:val="24"/>
          <w:shd w:val="clear" w:color="auto" w:fill="FFFFFF"/>
        </w:rPr>
        <w:t xml:space="preserve"> to reflect on emerging themes and trends arising from our data. Our ambition for this commentary piece is to ou</w:t>
      </w:r>
      <w:r w:rsidR="005F74C0" w:rsidRPr="0094612E">
        <w:rPr>
          <w:rFonts w:ascii="Times New Roman" w:hAnsi="Times New Roman" w:cs="Times New Roman"/>
          <w:bCs/>
          <w:sz w:val="24"/>
          <w:szCs w:val="24"/>
          <w:shd w:val="clear" w:color="auto" w:fill="FFFFFF"/>
        </w:rPr>
        <w:t>tline and illustrate these</w:t>
      </w:r>
      <w:r w:rsidRPr="0094612E">
        <w:rPr>
          <w:rFonts w:ascii="Times New Roman" w:hAnsi="Times New Roman" w:cs="Times New Roman"/>
          <w:bCs/>
          <w:sz w:val="24"/>
          <w:szCs w:val="24"/>
          <w:shd w:val="clear" w:color="auto" w:fill="FFFFFF"/>
        </w:rPr>
        <w:t xml:space="preserve">. In </w:t>
      </w:r>
      <w:r w:rsidR="00B07F8C" w:rsidRPr="0094612E">
        <w:rPr>
          <w:rFonts w:ascii="Times New Roman" w:hAnsi="Times New Roman" w:cs="Times New Roman"/>
          <w:bCs/>
          <w:sz w:val="24"/>
          <w:szCs w:val="24"/>
          <w:shd w:val="clear" w:color="auto" w:fill="FFFFFF"/>
        </w:rPr>
        <w:t>providing this ‘early view’ of the data</w:t>
      </w:r>
      <w:r w:rsidRPr="0094612E">
        <w:rPr>
          <w:rFonts w:ascii="Times New Roman" w:hAnsi="Times New Roman" w:cs="Times New Roman"/>
          <w:bCs/>
          <w:sz w:val="24"/>
          <w:szCs w:val="24"/>
          <w:shd w:val="clear" w:color="auto" w:fill="FFFFFF"/>
        </w:rPr>
        <w:t>, we hope to facilitate</w:t>
      </w:r>
      <w:r w:rsidR="00B07F8C" w:rsidRPr="0094612E">
        <w:rPr>
          <w:rFonts w:ascii="Times New Roman" w:hAnsi="Times New Roman" w:cs="Times New Roman"/>
          <w:bCs/>
          <w:sz w:val="24"/>
          <w:szCs w:val="24"/>
          <w:shd w:val="clear" w:color="auto" w:fill="FFFFFF"/>
        </w:rPr>
        <w:t xml:space="preserve"> timely</w:t>
      </w:r>
      <w:r w:rsidRPr="0094612E">
        <w:rPr>
          <w:rFonts w:ascii="Times New Roman" w:hAnsi="Times New Roman" w:cs="Times New Roman"/>
          <w:bCs/>
          <w:sz w:val="24"/>
          <w:szCs w:val="24"/>
          <w:shd w:val="clear" w:color="auto" w:fill="FFFFFF"/>
        </w:rPr>
        <w:t xml:space="preserve"> further dialogue, discussion and interest in wider research </w:t>
      </w:r>
      <w:r w:rsidRPr="0094612E">
        <w:rPr>
          <w:rFonts w:ascii="Times New Roman" w:hAnsi="Times New Roman" w:cs="Times New Roman"/>
          <w:bCs/>
          <w:sz w:val="24"/>
          <w:szCs w:val="24"/>
          <w:shd w:val="clear" w:color="auto" w:fill="FFFFFF"/>
        </w:rPr>
        <w:lastRenderedPageBreak/>
        <w:t>around ‘lockdown drinking’ to inform understanding of alcohol consumption practices at a time when the pandemic and its implications remain a very real experience across the globe.</w:t>
      </w:r>
    </w:p>
    <w:p w14:paraId="3462885A" w14:textId="6AE8D18E" w:rsidR="00E85687" w:rsidRPr="0094612E" w:rsidRDefault="00B07F8C"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O</w:t>
      </w:r>
      <w:r w:rsidR="003D2808" w:rsidRPr="0094612E">
        <w:rPr>
          <w:rFonts w:ascii="Times New Roman" w:hAnsi="Times New Roman" w:cs="Times New Roman"/>
          <w:sz w:val="24"/>
          <w:szCs w:val="24"/>
          <w:shd w:val="clear" w:color="auto" w:fill="FFFFFF"/>
        </w:rPr>
        <w:t xml:space="preserve">ur data </w:t>
      </w:r>
      <w:r w:rsidR="00E85687" w:rsidRPr="0094612E">
        <w:rPr>
          <w:rFonts w:ascii="Times New Roman" w:hAnsi="Times New Roman" w:cs="Times New Roman"/>
          <w:sz w:val="24"/>
          <w:szCs w:val="24"/>
          <w:shd w:val="clear" w:color="auto" w:fill="FFFFFF"/>
        </w:rPr>
        <w:t>has underscored how the initial lockdown era may have presented both</w:t>
      </w:r>
      <w:r w:rsidR="00065243" w:rsidRPr="0094612E">
        <w:rPr>
          <w:rFonts w:ascii="Times New Roman" w:hAnsi="Times New Roman" w:cs="Times New Roman"/>
          <w:sz w:val="24"/>
          <w:szCs w:val="24"/>
          <w:shd w:val="clear" w:color="auto" w:fill="FFFFFF"/>
        </w:rPr>
        <w:t xml:space="preserve"> </w:t>
      </w:r>
      <w:r w:rsidR="00E85687" w:rsidRPr="0094612E">
        <w:rPr>
          <w:rFonts w:ascii="Times New Roman" w:hAnsi="Times New Roman" w:cs="Times New Roman"/>
          <w:sz w:val="24"/>
          <w:szCs w:val="24"/>
          <w:shd w:val="clear" w:color="auto" w:fill="FFFFFF"/>
        </w:rPr>
        <w:t xml:space="preserve">possibilities and challenges </w:t>
      </w:r>
      <w:r w:rsidR="00065243" w:rsidRPr="0094612E">
        <w:rPr>
          <w:rFonts w:ascii="Times New Roman" w:hAnsi="Times New Roman" w:cs="Times New Roman"/>
          <w:sz w:val="24"/>
          <w:szCs w:val="24"/>
          <w:shd w:val="clear" w:color="auto" w:fill="FFFFFF"/>
        </w:rPr>
        <w:t xml:space="preserve">for </w:t>
      </w:r>
      <w:r w:rsidR="00E85687" w:rsidRPr="0094612E">
        <w:rPr>
          <w:rFonts w:ascii="Times New Roman" w:hAnsi="Times New Roman" w:cs="Times New Roman"/>
          <w:sz w:val="24"/>
          <w:szCs w:val="24"/>
          <w:shd w:val="clear" w:color="auto" w:fill="FFFFFF"/>
        </w:rPr>
        <w:t xml:space="preserve">individuals (and/or groups) interested in continuing or initiating abstinence from alcohol consumption during </w:t>
      </w:r>
      <w:r w:rsidR="00955DC5" w:rsidRPr="0094612E">
        <w:rPr>
          <w:rFonts w:ascii="Times New Roman" w:hAnsi="Times New Roman" w:cs="Times New Roman"/>
          <w:sz w:val="24"/>
          <w:szCs w:val="24"/>
          <w:shd w:val="clear" w:color="auto" w:fill="FFFFFF"/>
        </w:rPr>
        <w:t xml:space="preserve">the immediate </w:t>
      </w:r>
      <w:r w:rsidR="00E85687" w:rsidRPr="0094612E">
        <w:rPr>
          <w:rFonts w:ascii="Times New Roman" w:hAnsi="Times New Roman" w:cs="Times New Roman"/>
          <w:sz w:val="24"/>
          <w:szCs w:val="24"/>
          <w:shd w:val="clear" w:color="auto" w:fill="FFFFFF"/>
        </w:rPr>
        <w:t>lockdown and</w:t>
      </w:r>
      <w:r w:rsidR="00955DC5" w:rsidRPr="0094612E">
        <w:rPr>
          <w:rFonts w:ascii="Times New Roman" w:hAnsi="Times New Roman" w:cs="Times New Roman"/>
          <w:sz w:val="24"/>
          <w:szCs w:val="24"/>
          <w:shd w:val="clear" w:color="auto" w:fill="FFFFFF"/>
        </w:rPr>
        <w:t xml:space="preserve"> beyond, as licensed venues re-open and lockdown is eased but with ‘social distancing’ measures in place</w:t>
      </w:r>
      <w:r w:rsidR="00E85687" w:rsidRPr="0094612E">
        <w:rPr>
          <w:rFonts w:ascii="Times New Roman" w:hAnsi="Times New Roman" w:cs="Times New Roman"/>
          <w:sz w:val="24"/>
          <w:szCs w:val="24"/>
          <w:shd w:val="clear" w:color="auto" w:fill="FFFFFF"/>
        </w:rPr>
        <w:t>. I</w:t>
      </w:r>
      <w:r w:rsidR="009C0AF4" w:rsidRPr="0094612E">
        <w:rPr>
          <w:rFonts w:ascii="Times New Roman" w:hAnsi="Times New Roman" w:cs="Times New Roman"/>
          <w:sz w:val="24"/>
          <w:szCs w:val="24"/>
          <w:shd w:val="clear" w:color="auto" w:fill="FFFFFF"/>
        </w:rPr>
        <w:t>n</w:t>
      </w:r>
      <w:r w:rsidR="00E85687" w:rsidRPr="0094612E">
        <w:rPr>
          <w:rFonts w:ascii="Times New Roman" w:hAnsi="Times New Roman" w:cs="Times New Roman"/>
          <w:sz w:val="24"/>
          <w:szCs w:val="24"/>
          <w:shd w:val="clear" w:color="auto" w:fill="FFFFFF"/>
        </w:rPr>
        <w:t xml:space="preserve"> this commentary piece we report three key </w:t>
      </w:r>
      <w:r w:rsidR="00B2426A" w:rsidRPr="0094612E">
        <w:rPr>
          <w:rFonts w:ascii="Times New Roman" w:hAnsi="Times New Roman" w:cs="Times New Roman"/>
          <w:sz w:val="24"/>
          <w:szCs w:val="24"/>
          <w:shd w:val="clear" w:color="auto" w:fill="FFFFFF"/>
        </w:rPr>
        <w:t>features of</w:t>
      </w:r>
      <w:r w:rsidR="00955DC5" w:rsidRPr="0094612E">
        <w:rPr>
          <w:rFonts w:ascii="Times New Roman" w:hAnsi="Times New Roman" w:cs="Times New Roman"/>
          <w:sz w:val="24"/>
          <w:szCs w:val="24"/>
          <w:shd w:val="clear" w:color="auto" w:fill="FFFFFF"/>
        </w:rPr>
        <w:t xml:space="preserve"> our</w:t>
      </w:r>
      <w:r w:rsidR="00E85687" w:rsidRPr="0094612E">
        <w:rPr>
          <w:rFonts w:ascii="Times New Roman" w:hAnsi="Times New Roman" w:cs="Times New Roman"/>
          <w:sz w:val="24"/>
          <w:szCs w:val="24"/>
          <w:shd w:val="clear" w:color="auto" w:fill="FFFFFF"/>
        </w:rPr>
        <w:t xml:space="preserve"> emergent data concerning the challenge</w:t>
      </w:r>
      <w:r w:rsidR="00065243" w:rsidRPr="0094612E">
        <w:rPr>
          <w:rFonts w:ascii="Times New Roman" w:hAnsi="Times New Roman" w:cs="Times New Roman"/>
          <w:sz w:val="24"/>
          <w:szCs w:val="24"/>
          <w:shd w:val="clear" w:color="auto" w:fill="FFFFFF"/>
        </w:rPr>
        <w:t xml:space="preserve">s and opportunities around drinking </w:t>
      </w:r>
      <w:r w:rsidR="00E85687" w:rsidRPr="0094612E">
        <w:rPr>
          <w:rFonts w:ascii="Times New Roman" w:hAnsi="Times New Roman" w:cs="Times New Roman"/>
          <w:sz w:val="24"/>
          <w:szCs w:val="24"/>
          <w:shd w:val="clear" w:color="auto" w:fill="FFFFFF"/>
        </w:rPr>
        <w:t>alcohol moderately at home</w:t>
      </w:r>
      <w:r w:rsidR="00065243" w:rsidRPr="0094612E">
        <w:rPr>
          <w:rFonts w:ascii="Times New Roman" w:hAnsi="Times New Roman" w:cs="Times New Roman"/>
          <w:sz w:val="24"/>
          <w:szCs w:val="24"/>
          <w:shd w:val="clear" w:color="auto" w:fill="FFFFFF"/>
        </w:rPr>
        <w:t xml:space="preserve">; new norms around home-based drinking; lockdown as an opportunity to reassess and change </w:t>
      </w:r>
      <w:r w:rsidR="003A5C1C" w:rsidRPr="0094612E">
        <w:rPr>
          <w:rFonts w:ascii="Times New Roman" w:hAnsi="Times New Roman" w:cs="Times New Roman"/>
          <w:sz w:val="24"/>
          <w:szCs w:val="24"/>
          <w:shd w:val="clear" w:color="auto" w:fill="FFFFFF"/>
        </w:rPr>
        <w:t>relationships with alcohol; and</w:t>
      </w:r>
      <w:r w:rsidR="009C0AF4" w:rsidRPr="0094612E">
        <w:rPr>
          <w:rFonts w:ascii="Times New Roman" w:hAnsi="Times New Roman" w:cs="Times New Roman"/>
          <w:sz w:val="24"/>
          <w:szCs w:val="24"/>
          <w:shd w:val="clear" w:color="auto" w:fill="FFFFFF"/>
        </w:rPr>
        <w:t xml:space="preserve"> </w:t>
      </w:r>
      <w:r w:rsidR="00B670D2" w:rsidRPr="0094612E">
        <w:rPr>
          <w:rFonts w:ascii="Times New Roman" w:hAnsi="Times New Roman" w:cs="Times New Roman"/>
          <w:sz w:val="24"/>
          <w:szCs w:val="24"/>
          <w:shd w:val="clear" w:color="auto" w:fill="FFFFFF"/>
        </w:rPr>
        <w:t xml:space="preserve">the </w:t>
      </w:r>
      <w:r w:rsidR="009C0AF4" w:rsidRPr="0094612E">
        <w:rPr>
          <w:rFonts w:ascii="Times New Roman" w:hAnsi="Times New Roman" w:cs="Times New Roman"/>
          <w:sz w:val="24"/>
          <w:szCs w:val="24"/>
          <w:shd w:val="clear" w:color="auto" w:fill="FFFFFF"/>
        </w:rPr>
        <w:t>new or reframed</w:t>
      </w:r>
      <w:r w:rsidR="00E85687" w:rsidRPr="0094612E">
        <w:rPr>
          <w:rFonts w:ascii="Times New Roman" w:hAnsi="Times New Roman" w:cs="Times New Roman"/>
          <w:sz w:val="24"/>
          <w:szCs w:val="24"/>
          <w:shd w:val="clear" w:color="auto" w:fill="FFFFFF"/>
        </w:rPr>
        <w:t xml:space="preserve"> symbolic roles of alcohol </w:t>
      </w:r>
      <w:r w:rsidR="009C0AF4" w:rsidRPr="0094612E">
        <w:rPr>
          <w:rFonts w:ascii="Times New Roman" w:hAnsi="Times New Roman" w:cs="Times New Roman"/>
          <w:sz w:val="24"/>
          <w:szCs w:val="24"/>
          <w:shd w:val="clear" w:color="auto" w:fill="FFFFFF"/>
        </w:rPr>
        <w:t xml:space="preserve">apparent since </w:t>
      </w:r>
      <w:r w:rsidR="00E85687" w:rsidRPr="0094612E">
        <w:rPr>
          <w:rFonts w:ascii="Times New Roman" w:hAnsi="Times New Roman" w:cs="Times New Roman"/>
          <w:sz w:val="24"/>
          <w:szCs w:val="24"/>
          <w:shd w:val="clear" w:color="auto" w:fill="FFFFFF"/>
        </w:rPr>
        <w:t>the pandemic</w:t>
      </w:r>
      <w:r w:rsidR="00955DC5" w:rsidRPr="0094612E">
        <w:rPr>
          <w:rFonts w:ascii="Times New Roman" w:hAnsi="Times New Roman" w:cs="Times New Roman"/>
          <w:sz w:val="24"/>
          <w:szCs w:val="24"/>
          <w:shd w:val="clear" w:color="auto" w:fill="FFFFFF"/>
        </w:rPr>
        <w:t>, particularly in relation to internet-mediated communications</w:t>
      </w:r>
      <w:r w:rsidR="009C0AF4" w:rsidRPr="0094612E">
        <w:rPr>
          <w:rFonts w:ascii="Times New Roman" w:hAnsi="Times New Roman" w:cs="Times New Roman"/>
          <w:sz w:val="24"/>
          <w:szCs w:val="24"/>
          <w:shd w:val="clear" w:color="auto" w:fill="FFFFFF"/>
        </w:rPr>
        <w:t>.</w:t>
      </w:r>
      <w:r w:rsidR="00065243" w:rsidRPr="0094612E">
        <w:rPr>
          <w:rFonts w:ascii="Times New Roman" w:hAnsi="Times New Roman" w:cs="Times New Roman"/>
          <w:sz w:val="24"/>
          <w:szCs w:val="24"/>
          <w:shd w:val="clear" w:color="auto" w:fill="FFFFFF"/>
        </w:rPr>
        <w:t xml:space="preserve"> We also consider the implications of</w:t>
      </w:r>
      <w:r w:rsidR="006B3058" w:rsidRPr="0094612E">
        <w:rPr>
          <w:rFonts w:ascii="Times New Roman" w:hAnsi="Times New Roman" w:cs="Times New Roman"/>
          <w:sz w:val="24"/>
          <w:szCs w:val="24"/>
          <w:shd w:val="clear" w:color="auto" w:fill="FFFFFF"/>
        </w:rPr>
        <w:t xml:space="preserve"> our</w:t>
      </w:r>
      <w:r w:rsidR="00065243" w:rsidRPr="0094612E">
        <w:rPr>
          <w:rFonts w:ascii="Times New Roman" w:hAnsi="Times New Roman" w:cs="Times New Roman"/>
          <w:sz w:val="24"/>
          <w:szCs w:val="24"/>
          <w:shd w:val="clear" w:color="auto" w:fill="FFFFFF"/>
        </w:rPr>
        <w:t xml:space="preserve"> </w:t>
      </w:r>
      <w:r w:rsidR="006B3058" w:rsidRPr="0094612E">
        <w:rPr>
          <w:rFonts w:ascii="Times New Roman" w:hAnsi="Times New Roman" w:cs="Times New Roman"/>
          <w:sz w:val="24"/>
          <w:szCs w:val="24"/>
          <w:shd w:val="clear" w:color="auto" w:fill="FFFFFF"/>
        </w:rPr>
        <w:t xml:space="preserve">emergent </w:t>
      </w:r>
      <w:r w:rsidR="00065243" w:rsidRPr="0094612E">
        <w:rPr>
          <w:rFonts w:ascii="Times New Roman" w:hAnsi="Times New Roman" w:cs="Times New Roman"/>
          <w:sz w:val="24"/>
          <w:szCs w:val="24"/>
          <w:shd w:val="clear" w:color="auto" w:fill="FFFFFF"/>
        </w:rPr>
        <w:t xml:space="preserve">findings for </w:t>
      </w:r>
      <w:r w:rsidR="006B3058" w:rsidRPr="0094612E">
        <w:rPr>
          <w:rFonts w:ascii="Times New Roman" w:hAnsi="Times New Roman" w:cs="Times New Roman"/>
          <w:sz w:val="24"/>
          <w:szCs w:val="24"/>
          <w:shd w:val="clear" w:color="auto" w:fill="FFFFFF"/>
        </w:rPr>
        <w:t xml:space="preserve">a responsive </w:t>
      </w:r>
      <w:r w:rsidR="00065243" w:rsidRPr="0094612E">
        <w:rPr>
          <w:rFonts w:ascii="Times New Roman" w:hAnsi="Times New Roman" w:cs="Times New Roman"/>
          <w:sz w:val="24"/>
          <w:szCs w:val="24"/>
          <w:shd w:val="clear" w:color="auto" w:fill="FFFFFF"/>
        </w:rPr>
        <w:t>research</w:t>
      </w:r>
      <w:r w:rsidR="006B3058" w:rsidRPr="0094612E">
        <w:rPr>
          <w:rFonts w:ascii="Times New Roman" w:hAnsi="Times New Roman" w:cs="Times New Roman"/>
          <w:sz w:val="24"/>
          <w:szCs w:val="24"/>
          <w:shd w:val="clear" w:color="auto" w:fill="FFFFFF"/>
        </w:rPr>
        <w:t xml:space="preserve"> agenda to develop understanding of home-based drinking</w:t>
      </w:r>
      <w:r w:rsidR="00065243" w:rsidRPr="0094612E">
        <w:rPr>
          <w:rFonts w:ascii="Times New Roman" w:hAnsi="Times New Roman" w:cs="Times New Roman"/>
          <w:sz w:val="24"/>
          <w:szCs w:val="24"/>
          <w:shd w:val="clear" w:color="auto" w:fill="FFFFFF"/>
        </w:rPr>
        <w:t xml:space="preserve"> and </w:t>
      </w:r>
      <w:r w:rsidR="006B3058" w:rsidRPr="0094612E">
        <w:rPr>
          <w:rFonts w:ascii="Times New Roman" w:hAnsi="Times New Roman" w:cs="Times New Roman"/>
          <w:sz w:val="24"/>
          <w:szCs w:val="24"/>
          <w:shd w:val="clear" w:color="auto" w:fill="FFFFFF"/>
        </w:rPr>
        <w:t>how</w:t>
      </w:r>
      <w:r w:rsidR="00065243" w:rsidRPr="0094612E">
        <w:rPr>
          <w:rFonts w:ascii="Times New Roman" w:hAnsi="Times New Roman" w:cs="Times New Roman"/>
          <w:sz w:val="24"/>
          <w:szCs w:val="24"/>
          <w:shd w:val="clear" w:color="auto" w:fill="FFFFFF"/>
        </w:rPr>
        <w:t xml:space="preserve"> </w:t>
      </w:r>
      <w:r w:rsidR="006B3058" w:rsidRPr="0094612E">
        <w:rPr>
          <w:rFonts w:ascii="Times New Roman" w:hAnsi="Times New Roman" w:cs="Times New Roman"/>
          <w:sz w:val="24"/>
          <w:szCs w:val="24"/>
          <w:shd w:val="clear" w:color="auto" w:fill="FFFFFF"/>
        </w:rPr>
        <w:t xml:space="preserve">alcohol health promotion </w:t>
      </w:r>
      <w:r w:rsidR="00065243" w:rsidRPr="0094612E">
        <w:rPr>
          <w:rFonts w:ascii="Times New Roman" w:hAnsi="Times New Roman" w:cs="Times New Roman"/>
          <w:sz w:val="24"/>
          <w:szCs w:val="24"/>
          <w:shd w:val="clear" w:color="auto" w:fill="FFFFFF"/>
        </w:rPr>
        <w:t xml:space="preserve">policy </w:t>
      </w:r>
      <w:r w:rsidR="006B3058" w:rsidRPr="0094612E">
        <w:rPr>
          <w:rFonts w:ascii="Times New Roman" w:hAnsi="Times New Roman" w:cs="Times New Roman"/>
          <w:sz w:val="24"/>
          <w:szCs w:val="24"/>
          <w:shd w:val="clear" w:color="auto" w:fill="FFFFFF"/>
        </w:rPr>
        <w:t>could constructively respond in the post-pandemic era</w:t>
      </w:r>
      <w:r w:rsidR="00065243" w:rsidRPr="0094612E">
        <w:rPr>
          <w:rFonts w:ascii="Times New Roman" w:hAnsi="Times New Roman" w:cs="Times New Roman"/>
          <w:sz w:val="24"/>
          <w:szCs w:val="24"/>
          <w:shd w:val="clear" w:color="auto" w:fill="FFFFFF"/>
        </w:rPr>
        <w:t>.</w:t>
      </w:r>
      <w:r w:rsidR="00911529" w:rsidRPr="0094612E">
        <w:rPr>
          <w:rFonts w:ascii="Times New Roman" w:hAnsi="Times New Roman" w:cs="Times New Roman"/>
          <w:sz w:val="24"/>
          <w:szCs w:val="24"/>
          <w:shd w:val="clear" w:color="auto" w:fill="FFFFFF"/>
        </w:rPr>
        <w:t xml:space="preserve"> All participants are referred to using pseudonyms.</w:t>
      </w:r>
    </w:p>
    <w:p w14:paraId="0E859612" w14:textId="4B69762C" w:rsidR="006D28A8" w:rsidRPr="0094612E" w:rsidRDefault="00B07F8C" w:rsidP="00D4023D">
      <w:pPr>
        <w:spacing w:line="480" w:lineRule="auto"/>
        <w:jc w:val="both"/>
        <w:rPr>
          <w:rFonts w:ascii="Times New Roman" w:hAnsi="Times New Roman" w:cs="Times New Roman"/>
          <w:b/>
          <w:sz w:val="24"/>
          <w:szCs w:val="24"/>
          <w:shd w:val="clear" w:color="auto" w:fill="FFFFFF"/>
        </w:rPr>
      </w:pPr>
      <w:r w:rsidRPr="0094612E">
        <w:rPr>
          <w:rFonts w:ascii="Times New Roman" w:hAnsi="Times New Roman" w:cs="Times New Roman"/>
          <w:b/>
          <w:bCs/>
          <w:sz w:val="24"/>
          <w:szCs w:val="24"/>
          <w:shd w:val="clear" w:color="auto" w:fill="FFFFFF"/>
        </w:rPr>
        <w:t xml:space="preserve">Implications of new </w:t>
      </w:r>
      <w:r w:rsidR="003A5C1C" w:rsidRPr="0094612E">
        <w:rPr>
          <w:rFonts w:ascii="Times New Roman" w:hAnsi="Times New Roman" w:cs="Times New Roman"/>
          <w:b/>
          <w:bCs/>
          <w:sz w:val="24"/>
          <w:szCs w:val="24"/>
          <w:shd w:val="clear" w:color="auto" w:fill="FFFFFF"/>
        </w:rPr>
        <w:t xml:space="preserve">norms </w:t>
      </w:r>
      <w:r w:rsidR="00F33183" w:rsidRPr="0094612E">
        <w:rPr>
          <w:rFonts w:ascii="Times New Roman" w:hAnsi="Times New Roman" w:cs="Times New Roman"/>
          <w:b/>
          <w:bCs/>
          <w:sz w:val="24"/>
          <w:szCs w:val="24"/>
          <w:shd w:val="clear" w:color="auto" w:fill="FFFFFF"/>
        </w:rPr>
        <w:t>around h</w:t>
      </w:r>
      <w:r w:rsidR="00B474BA" w:rsidRPr="0094612E">
        <w:rPr>
          <w:rFonts w:ascii="Times New Roman" w:hAnsi="Times New Roman" w:cs="Times New Roman"/>
          <w:b/>
          <w:bCs/>
          <w:sz w:val="24"/>
          <w:szCs w:val="24"/>
          <w:shd w:val="clear" w:color="auto" w:fill="FFFFFF"/>
        </w:rPr>
        <w:t xml:space="preserve">ome-based </w:t>
      </w:r>
      <w:r w:rsidR="00295A92" w:rsidRPr="0094612E">
        <w:rPr>
          <w:rFonts w:ascii="Times New Roman" w:hAnsi="Times New Roman" w:cs="Times New Roman"/>
          <w:b/>
          <w:bCs/>
          <w:sz w:val="24"/>
          <w:szCs w:val="24"/>
          <w:shd w:val="clear" w:color="auto" w:fill="FFFFFF"/>
        </w:rPr>
        <w:t>drink</w:t>
      </w:r>
      <w:r w:rsidR="00B474BA" w:rsidRPr="0094612E">
        <w:rPr>
          <w:rFonts w:ascii="Times New Roman" w:hAnsi="Times New Roman" w:cs="Times New Roman"/>
          <w:b/>
          <w:bCs/>
          <w:sz w:val="24"/>
          <w:szCs w:val="24"/>
          <w:shd w:val="clear" w:color="auto" w:fill="FFFFFF"/>
        </w:rPr>
        <w:t xml:space="preserve">ing </w:t>
      </w:r>
      <w:r w:rsidR="00F33183" w:rsidRPr="0094612E">
        <w:rPr>
          <w:rFonts w:ascii="Times New Roman" w:hAnsi="Times New Roman" w:cs="Times New Roman"/>
          <w:b/>
          <w:bCs/>
          <w:sz w:val="24"/>
          <w:szCs w:val="24"/>
          <w:shd w:val="clear" w:color="auto" w:fill="FFFFFF"/>
        </w:rPr>
        <w:t>fo</w:t>
      </w:r>
      <w:r w:rsidR="003A5C1C" w:rsidRPr="0094612E">
        <w:rPr>
          <w:rFonts w:ascii="Times New Roman" w:hAnsi="Times New Roman" w:cs="Times New Roman"/>
          <w:b/>
          <w:bCs/>
          <w:sz w:val="24"/>
          <w:szCs w:val="24"/>
          <w:shd w:val="clear" w:color="auto" w:fill="FFFFFF"/>
        </w:rPr>
        <w:t>r achieving ‘moderate drinking’</w:t>
      </w:r>
    </w:p>
    <w:p w14:paraId="4E089D9E" w14:textId="25A3267E" w:rsidR="00EB6C46" w:rsidRPr="0094612E" w:rsidRDefault="00EB6C46" w:rsidP="00D4023D">
      <w:pPr>
        <w:spacing w:after="0" w:line="480" w:lineRule="auto"/>
        <w:jc w:val="both"/>
        <w:rPr>
          <w:rFonts w:ascii="Times New Roman" w:hAnsi="Times New Roman" w:cs="Times New Roman"/>
          <w:sz w:val="24"/>
          <w:szCs w:val="24"/>
        </w:rPr>
      </w:pPr>
      <w:r w:rsidRPr="0094612E">
        <w:rPr>
          <w:rFonts w:ascii="Times New Roman" w:hAnsi="Times New Roman" w:cs="Times New Roman"/>
          <w:sz w:val="24"/>
          <w:szCs w:val="24"/>
          <w:shd w:val="clear" w:color="auto" w:fill="FFFFFF"/>
        </w:rPr>
        <w:t xml:space="preserve">Whilst the closure of licensed venues may raise questions around a potential increase in drinking in domestic spaces, these issues must be considered against a wider backdrop in which changing drinking patterns and trends prior to the pandemic are acknowledged. Research on alcohol consumption before the pandemic indicates that that home drinking is </w:t>
      </w:r>
      <w:r w:rsidRPr="0094612E">
        <w:rPr>
          <w:rFonts w:ascii="Times New Roman" w:hAnsi="Times New Roman" w:cs="Times New Roman"/>
          <w:i/>
          <w:sz w:val="24"/>
          <w:szCs w:val="24"/>
          <w:shd w:val="clear" w:color="auto" w:fill="FFFFFF"/>
        </w:rPr>
        <w:t>already</w:t>
      </w:r>
      <w:r w:rsidRPr="0094612E">
        <w:rPr>
          <w:rFonts w:ascii="Times New Roman" w:hAnsi="Times New Roman" w:cs="Times New Roman"/>
          <w:sz w:val="24"/>
          <w:szCs w:val="24"/>
          <w:shd w:val="clear" w:color="auto" w:fill="FFFFFF"/>
        </w:rPr>
        <w:t xml:space="preserve"> a normalised (albeit little recognised) part of many drinkers’ consumption routines (Holloway et al., 2008). For example, Ally et al. (2016) produced a typology of British drinking practices which included routine drinking at home (particularly present among older couples) and which acknowledged the occurrence of heavy episodic consumption across both licensed venues and </w:t>
      </w:r>
      <w:r w:rsidRPr="0094612E">
        <w:rPr>
          <w:rFonts w:ascii="Times New Roman" w:hAnsi="Times New Roman" w:cs="Times New Roman"/>
          <w:sz w:val="24"/>
          <w:szCs w:val="24"/>
          <w:shd w:val="clear" w:color="auto" w:fill="FFFFFF"/>
        </w:rPr>
        <w:lastRenderedPageBreak/>
        <w:t>domestic spaces. Although the phenomenon of home drinking remains relatively under-researched, we also know that in the UK by 2017 less than a third of alcohol sold was purchased in pubs, restaurants and bars (British Beer and Pub Association, 2018, cited by Drinkaware, 2019), whilst a survey of over 2000 Australians in 2016 found that only 12% of their reported consumption took place in pubs, bars and nightclubs (</w:t>
      </w:r>
      <w:proofErr w:type="spellStart"/>
      <w:r w:rsidRPr="0094612E">
        <w:rPr>
          <w:rFonts w:ascii="Times New Roman" w:hAnsi="Times New Roman" w:cs="Times New Roman"/>
          <w:sz w:val="24"/>
          <w:szCs w:val="24"/>
          <w:shd w:val="clear" w:color="auto" w:fill="FFFFFF"/>
        </w:rPr>
        <w:t>Callinan</w:t>
      </w:r>
      <w:proofErr w:type="spellEnd"/>
      <w:r w:rsidRPr="0094612E">
        <w:rPr>
          <w:rFonts w:ascii="Times New Roman" w:hAnsi="Times New Roman" w:cs="Times New Roman"/>
          <w:sz w:val="24"/>
          <w:szCs w:val="24"/>
          <w:shd w:val="clear" w:color="auto" w:fill="FFFFFF"/>
        </w:rPr>
        <w:t xml:space="preserve"> et al., 2016).</w:t>
      </w:r>
    </w:p>
    <w:p w14:paraId="26F57995" w14:textId="77777777" w:rsidR="00EB6C46" w:rsidRPr="0094612E" w:rsidRDefault="00EB6C46" w:rsidP="00D4023D">
      <w:pPr>
        <w:spacing w:after="0" w:line="480" w:lineRule="auto"/>
        <w:jc w:val="both"/>
        <w:rPr>
          <w:rFonts w:ascii="Times New Roman" w:hAnsi="Times New Roman" w:cs="Times New Roman"/>
          <w:sz w:val="24"/>
          <w:szCs w:val="24"/>
        </w:rPr>
      </w:pPr>
    </w:p>
    <w:p w14:paraId="674A2118" w14:textId="144CE09A" w:rsidR="00860588" w:rsidRPr="0094612E" w:rsidRDefault="00C5305C" w:rsidP="00D4023D">
      <w:pPr>
        <w:spacing w:after="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Turning to the findings emerging from our own data, we observed that whilst some participants were drinking </w:t>
      </w:r>
      <w:r w:rsidRPr="0094612E">
        <w:rPr>
          <w:rFonts w:ascii="Times New Roman" w:hAnsi="Times New Roman" w:cs="Times New Roman"/>
          <w:i/>
          <w:sz w:val="24"/>
          <w:szCs w:val="24"/>
          <w:shd w:val="clear" w:color="auto" w:fill="FFFFFF"/>
        </w:rPr>
        <w:t>more</w:t>
      </w:r>
      <w:r w:rsidRPr="0094612E">
        <w:rPr>
          <w:rFonts w:ascii="Times New Roman" w:hAnsi="Times New Roman" w:cs="Times New Roman"/>
          <w:sz w:val="24"/>
          <w:szCs w:val="24"/>
          <w:shd w:val="clear" w:color="auto" w:fill="FFFFFF"/>
        </w:rPr>
        <w:t xml:space="preserve"> during lockdown and / or drinking heavily at home, others were engaging in what might be defined as light-moderate consumption patterns at home, and some had seen a decrease in their consumption levels. M</w:t>
      </w:r>
      <w:r w:rsidR="00860588" w:rsidRPr="0094612E">
        <w:rPr>
          <w:rFonts w:ascii="Times New Roman" w:hAnsi="Times New Roman" w:cs="Times New Roman"/>
          <w:sz w:val="24"/>
          <w:szCs w:val="24"/>
          <w:shd w:val="clear" w:color="auto" w:fill="FFFFFF"/>
        </w:rPr>
        <w:t xml:space="preserve">any of our participants reported that their drinking practices had not really changed significantly during lockdown, as they were primarily home drinkers and had largely maintained these drinking habits during this period. For example, Tina and Kev, a married couple in their 50s, drank roughly 12 units </w:t>
      </w:r>
      <w:r w:rsidR="00160009" w:rsidRPr="0094612E">
        <w:rPr>
          <w:rFonts w:ascii="Times New Roman" w:hAnsi="Times New Roman" w:cs="Times New Roman"/>
          <w:sz w:val="24"/>
          <w:szCs w:val="24"/>
          <w:shd w:val="clear" w:color="auto" w:fill="FFFFFF"/>
        </w:rPr>
        <w:t xml:space="preserve">each </w:t>
      </w:r>
      <w:r w:rsidR="00860588" w:rsidRPr="0094612E">
        <w:rPr>
          <w:rFonts w:ascii="Times New Roman" w:hAnsi="Times New Roman" w:cs="Times New Roman"/>
          <w:sz w:val="24"/>
          <w:szCs w:val="24"/>
          <w:shd w:val="clear" w:color="auto" w:fill="FFFFFF"/>
        </w:rPr>
        <w:t xml:space="preserve">per week at home before lockdown, and reported that during lockdown they had maintained this level of home consumption but that their overall consumption levels had </w:t>
      </w:r>
      <w:r w:rsidR="00860588" w:rsidRPr="0094612E">
        <w:rPr>
          <w:rFonts w:ascii="Times New Roman" w:hAnsi="Times New Roman" w:cs="Times New Roman"/>
          <w:i/>
          <w:sz w:val="24"/>
          <w:szCs w:val="24"/>
          <w:shd w:val="clear" w:color="auto" w:fill="FFFFFF"/>
        </w:rPr>
        <w:t>decreased</w:t>
      </w:r>
      <w:r w:rsidR="00860588" w:rsidRPr="0094612E">
        <w:rPr>
          <w:rFonts w:ascii="Times New Roman" w:hAnsi="Times New Roman" w:cs="Times New Roman"/>
          <w:sz w:val="24"/>
          <w:szCs w:val="24"/>
          <w:shd w:val="clear" w:color="auto" w:fill="FFFFFF"/>
        </w:rPr>
        <w:t xml:space="preserve">, because they </w:t>
      </w:r>
      <w:proofErr w:type="gramStart"/>
      <w:r w:rsidR="00860588" w:rsidRPr="0094612E">
        <w:rPr>
          <w:rFonts w:ascii="Times New Roman" w:hAnsi="Times New Roman" w:cs="Times New Roman"/>
          <w:sz w:val="24"/>
          <w:szCs w:val="24"/>
          <w:shd w:val="clear" w:color="auto" w:fill="FFFFFF"/>
        </w:rPr>
        <w:t>weren’t</w:t>
      </w:r>
      <w:proofErr w:type="gramEnd"/>
      <w:r w:rsidR="00860588" w:rsidRPr="0094612E">
        <w:rPr>
          <w:rFonts w:ascii="Times New Roman" w:hAnsi="Times New Roman" w:cs="Times New Roman"/>
          <w:sz w:val="24"/>
          <w:szCs w:val="24"/>
          <w:shd w:val="clear" w:color="auto" w:fill="FFFFFF"/>
        </w:rPr>
        <w:t xml:space="preserve"> drinking social</w:t>
      </w:r>
      <w:r w:rsidR="00160009" w:rsidRPr="0094612E">
        <w:rPr>
          <w:rFonts w:ascii="Times New Roman" w:hAnsi="Times New Roman" w:cs="Times New Roman"/>
          <w:sz w:val="24"/>
          <w:szCs w:val="24"/>
          <w:shd w:val="clear" w:color="auto" w:fill="FFFFFF"/>
        </w:rPr>
        <w:t xml:space="preserve">ly in bars and restaurants on top of their domestic consumption. </w:t>
      </w:r>
      <w:r w:rsidR="00274B48" w:rsidRPr="0094612E">
        <w:rPr>
          <w:rFonts w:ascii="Times New Roman" w:hAnsi="Times New Roman" w:cs="Times New Roman"/>
          <w:sz w:val="24"/>
          <w:szCs w:val="24"/>
          <w:shd w:val="clear" w:color="auto" w:fill="FFFFFF"/>
        </w:rPr>
        <w:t xml:space="preserve">They were continuing this pattern even as licensed venues started to re-open in the </w:t>
      </w:r>
      <w:proofErr w:type="gramStart"/>
      <w:r w:rsidR="00274B48" w:rsidRPr="0094612E">
        <w:rPr>
          <w:rFonts w:ascii="Times New Roman" w:hAnsi="Times New Roman" w:cs="Times New Roman"/>
          <w:sz w:val="24"/>
          <w:szCs w:val="24"/>
          <w:shd w:val="clear" w:color="auto" w:fill="FFFFFF"/>
        </w:rPr>
        <w:t>UK, and</w:t>
      </w:r>
      <w:proofErr w:type="gramEnd"/>
      <w:r w:rsidR="00274B48" w:rsidRPr="0094612E">
        <w:rPr>
          <w:rFonts w:ascii="Times New Roman" w:hAnsi="Times New Roman" w:cs="Times New Roman"/>
          <w:sz w:val="24"/>
          <w:szCs w:val="24"/>
          <w:shd w:val="clear" w:color="auto" w:fill="FFFFFF"/>
        </w:rPr>
        <w:t xml:space="preserve"> had not yet </w:t>
      </w:r>
      <w:r w:rsidR="00B670D2" w:rsidRPr="0094612E">
        <w:rPr>
          <w:rFonts w:ascii="Times New Roman" w:hAnsi="Times New Roman" w:cs="Times New Roman"/>
          <w:sz w:val="24"/>
          <w:szCs w:val="24"/>
          <w:shd w:val="clear" w:color="auto" w:fill="FFFFFF"/>
        </w:rPr>
        <w:t>returned</w:t>
      </w:r>
      <w:r w:rsidR="00274B48" w:rsidRPr="0094612E">
        <w:rPr>
          <w:rFonts w:ascii="Times New Roman" w:hAnsi="Times New Roman" w:cs="Times New Roman"/>
          <w:sz w:val="24"/>
          <w:szCs w:val="24"/>
          <w:shd w:val="clear" w:color="auto" w:fill="FFFFFF"/>
        </w:rPr>
        <w:t xml:space="preserve"> to drinking socially outside the home. </w:t>
      </w:r>
    </w:p>
    <w:p w14:paraId="64512B04" w14:textId="77777777" w:rsidR="00B07F8C" w:rsidRPr="0094612E" w:rsidRDefault="00B07F8C" w:rsidP="00D4023D">
      <w:pPr>
        <w:spacing w:after="0" w:line="480" w:lineRule="auto"/>
        <w:jc w:val="both"/>
        <w:rPr>
          <w:rFonts w:ascii="Times New Roman" w:hAnsi="Times New Roman" w:cs="Times New Roman"/>
          <w:sz w:val="24"/>
          <w:szCs w:val="24"/>
        </w:rPr>
      </w:pPr>
    </w:p>
    <w:p w14:paraId="22C55C43" w14:textId="4F7FD979" w:rsidR="00CB49EF" w:rsidRPr="0094612E" w:rsidRDefault="000269EE"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In addition, several of those who had </w:t>
      </w:r>
      <w:r w:rsidR="00911529" w:rsidRPr="0094612E">
        <w:rPr>
          <w:rFonts w:ascii="Times New Roman" w:hAnsi="Times New Roman" w:cs="Times New Roman"/>
          <w:sz w:val="24"/>
          <w:szCs w:val="24"/>
          <w:shd w:val="clear" w:color="auto" w:fill="FFFFFF"/>
        </w:rPr>
        <w:t>mainly drank socially in pubs</w:t>
      </w:r>
      <w:r w:rsidRPr="0094612E">
        <w:rPr>
          <w:rFonts w:ascii="Times New Roman" w:hAnsi="Times New Roman" w:cs="Times New Roman"/>
          <w:sz w:val="24"/>
          <w:szCs w:val="24"/>
          <w:shd w:val="clear" w:color="auto" w:fill="FFFFFF"/>
        </w:rPr>
        <w:t xml:space="preserve"> pre-lockdown reported that their consumption had decreased since the closure of licensed venues and that lockdown had not simply cause</w:t>
      </w:r>
      <w:r w:rsidR="00160009" w:rsidRPr="0094612E">
        <w:rPr>
          <w:rFonts w:ascii="Times New Roman" w:hAnsi="Times New Roman" w:cs="Times New Roman"/>
          <w:sz w:val="24"/>
          <w:szCs w:val="24"/>
          <w:shd w:val="clear" w:color="auto" w:fill="FFFFFF"/>
        </w:rPr>
        <w:t>d</w:t>
      </w:r>
      <w:r w:rsidRPr="0094612E">
        <w:rPr>
          <w:rFonts w:ascii="Times New Roman" w:hAnsi="Times New Roman" w:cs="Times New Roman"/>
          <w:sz w:val="24"/>
          <w:szCs w:val="24"/>
          <w:shd w:val="clear" w:color="auto" w:fill="FFFFFF"/>
        </w:rPr>
        <w:t xml:space="preserve"> them to shift their consumption to domestic spaces.</w:t>
      </w:r>
      <w:r w:rsidR="003D2808" w:rsidRPr="0094612E">
        <w:rPr>
          <w:rFonts w:ascii="Times New Roman" w:hAnsi="Times New Roman" w:cs="Times New Roman"/>
          <w:sz w:val="24"/>
          <w:szCs w:val="24"/>
          <w:shd w:val="clear" w:color="auto" w:fill="FFFFFF"/>
        </w:rPr>
        <w:t xml:space="preserve"> This included our youngest participants, Jess and Lucie, who were both in their mid-20s and suggested that they were drinking less overall as they were no longer regularly going to bars and clubs. This was also the case for older participants such as </w:t>
      </w:r>
      <w:r w:rsidRPr="0094612E">
        <w:rPr>
          <w:rFonts w:ascii="Times New Roman" w:hAnsi="Times New Roman" w:cs="Times New Roman"/>
          <w:sz w:val="24"/>
          <w:szCs w:val="24"/>
          <w:shd w:val="clear" w:color="auto" w:fill="FFFFFF"/>
        </w:rPr>
        <w:t>Bob,</w:t>
      </w:r>
      <w:r w:rsidR="00EB6C46" w:rsidRPr="0094612E">
        <w:rPr>
          <w:rFonts w:ascii="Times New Roman" w:hAnsi="Times New Roman" w:cs="Times New Roman"/>
          <w:sz w:val="24"/>
          <w:szCs w:val="24"/>
          <w:shd w:val="clear" w:color="auto" w:fill="FFFFFF"/>
        </w:rPr>
        <w:t xml:space="preserve"> (</w:t>
      </w:r>
      <w:r w:rsidR="00BE60D0" w:rsidRPr="0094612E">
        <w:rPr>
          <w:rFonts w:ascii="Times New Roman" w:hAnsi="Times New Roman" w:cs="Times New Roman"/>
          <w:sz w:val="24"/>
          <w:szCs w:val="24"/>
          <w:shd w:val="clear" w:color="auto" w:fill="FFFFFF"/>
        </w:rPr>
        <w:t>60s</w:t>
      </w:r>
      <w:r w:rsidR="00EB6C46" w:rsidRPr="0094612E">
        <w:rPr>
          <w:rFonts w:ascii="Times New Roman" w:hAnsi="Times New Roman" w:cs="Times New Roman"/>
          <w:sz w:val="24"/>
          <w:szCs w:val="24"/>
          <w:shd w:val="clear" w:color="auto" w:fill="FFFFFF"/>
        </w:rPr>
        <w:t>)</w:t>
      </w:r>
      <w:r w:rsidR="004F027B" w:rsidRPr="0094612E">
        <w:rPr>
          <w:rFonts w:ascii="Times New Roman" w:hAnsi="Times New Roman" w:cs="Times New Roman"/>
          <w:sz w:val="24"/>
          <w:szCs w:val="24"/>
          <w:shd w:val="clear" w:color="auto" w:fill="FFFFFF"/>
        </w:rPr>
        <w:t xml:space="preserve">, </w:t>
      </w:r>
      <w:r w:rsidRPr="0094612E">
        <w:rPr>
          <w:rFonts w:ascii="Times New Roman" w:hAnsi="Times New Roman" w:cs="Times New Roman"/>
          <w:sz w:val="24"/>
          <w:szCs w:val="24"/>
          <w:shd w:val="clear" w:color="auto" w:fill="FFFFFF"/>
        </w:rPr>
        <w:t>who was primarily a light pub drinker</w:t>
      </w:r>
      <w:r w:rsidR="00BE60D0" w:rsidRPr="0094612E">
        <w:rPr>
          <w:rFonts w:ascii="Times New Roman" w:hAnsi="Times New Roman" w:cs="Times New Roman"/>
          <w:sz w:val="24"/>
          <w:szCs w:val="24"/>
          <w:shd w:val="clear" w:color="auto" w:fill="FFFFFF"/>
        </w:rPr>
        <w:t xml:space="preserve">. </w:t>
      </w:r>
      <w:r w:rsidR="00BE60D0" w:rsidRPr="0094612E">
        <w:rPr>
          <w:rFonts w:ascii="Times New Roman" w:hAnsi="Times New Roman" w:cs="Times New Roman"/>
          <w:sz w:val="24"/>
          <w:szCs w:val="24"/>
          <w:shd w:val="clear" w:color="auto" w:fill="FFFFFF"/>
        </w:rPr>
        <w:lastRenderedPageBreak/>
        <w:t>As someone who already kept a record of how many units he drank each month,</w:t>
      </w:r>
      <w:r w:rsidR="005F74C0" w:rsidRPr="0094612E">
        <w:rPr>
          <w:rFonts w:ascii="Times New Roman" w:hAnsi="Times New Roman" w:cs="Times New Roman"/>
          <w:sz w:val="24"/>
          <w:szCs w:val="24"/>
          <w:shd w:val="clear" w:color="auto" w:fill="FFFFFF"/>
        </w:rPr>
        <w:t xml:space="preserve"> Bob</w:t>
      </w:r>
      <w:r w:rsidRPr="0094612E">
        <w:rPr>
          <w:rFonts w:ascii="Times New Roman" w:hAnsi="Times New Roman" w:cs="Times New Roman"/>
          <w:sz w:val="24"/>
          <w:szCs w:val="24"/>
          <w:shd w:val="clear" w:color="auto" w:fill="FFFFFF"/>
        </w:rPr>
        <w:t xml:space="preserve"> found that his consumption in April and May </w:t>
      </w:r>
      <w:r w:rsidRPr="0094612E">
        <w:rPr>
          <w:rFonts w:ascii="Times New Roman" w:hAnsi="Times New Roman" w:cs="Times New Roman"/>
          <w:i/>
          <w:sz w:val="24"/>
          <w:szCs w:val="24"/>
          <w:shd w:val="clear" w:color="auto" w:fill="FFFFFF"/>
        </w:rPr>
        <w:t>combined</w:t>
      </w:r>
      <w:r w:rsidRPr="0094612E">
        <w:rPr>
          <w:rFonts w:ascii="Times New Roman" w:hAnsi="Times New Roman" w:cs="Times New Roman"/>
          <w:sz w:val="24"/>
          <w:szCs w:val="24"/>
          <w:shd w:val="clear" w:color="auto" w:fill="FFFFFF"/>
        </w:rPr>
        <w:t xml:space="preserve"> was only a third of the </w:t>
      </w:r>
      <w:r w:rsidR="00160009" w:rsidRPr="0094612E">
        <w:rPr>
          <w:rFonts w:ascii="Times New Roman" w:hAnsi="Times New Roman" w:cs="Times New Roman"/>
          <w:sz w:val="24"/>
          <w:szCs w:val="24"/>
          <w:shd w:val="clear" w:color="auto" w:fill="FFFFFF"/>
        </w:rPr>
        <w:t xml:space="preserve">total </w:t>
      </w:r>
      <w:r w:rsidRPr="0094612E">
        <w:rPr>
          <w:rFonts w:ascii="Times New Roman" w:hAnsi="Times New Roman" w:cs="Times New Roman"/>
          <w:sz w:val="24"/>
          <w:szCs w:val="24"/>
          <w:shd w:val="clear" w:color="auto" w:fill="FFFFFF"/>
        </w:rPr>
        <w:t xml:space="preserve">amount he drank in January. </w:t>
      </w:r>
      <w:r w:rsidR="00CB49EF" w:rsidRPr="0094612E">
        <w:rPr>
          <w:rFonts w:ascii="Times New Roman" w:hAnsi="Times New Roman" w:cs="Times New Roman"/>
          <w:sz w:val="24"/>
          <w:szCs w:val="24"/>
          <w:shd w:val="clear" w:color="auto" w:fill="FFFFFF"/>
        </w:rPr>
        <w:t xml:space="preserve">Other participants, such as Lois (58), explicitly positioned alcohol consumption as something to be done outside of domestic space, or </w:t>
      </w:r>
      <w:r w:rsidR="00C02AEE" w:rsidRPr="0094612E">
        <w:rPr>
          <w:rFonts w:ascii="Times New Roman" w:hAnsi="Times New Roman" w:cs="Times New Roman"/>
          <w:sz w:val="24"/>
          <w:szCs w:val="24"/>
          <w:shd w:val="clear" w:color="auto" w:fill="FFFFFF"/>
        </w:rPr>
        <w:t xml:space="preserve">as something </w:t>
      </w:r>
      <w:r w:rsidR="00CB49EF" w:rsidRPr="0094612E">
        <w:rPr>
          <w:rFonts w:ascii="Times New Roman" w:hAnsi="Times New Roman" w:cs="Times New Roman"/>
          <w:sz w:val="24"/>
          <w:szCs w:val="24"/>
          <w:shd w:val="clear" w:color="auto" w:fill="FFFFFF"/>
        </w:rPr>
        <w:t xml:space="preserve">bound up with socialising outside of the home. </w:t>
      </w:r>
    </w:p>
    <w:p w14:paraId="02E116B7" w14:textId="6DE0E041" w:rsidR="008B3D0A" w:rsidRPr="0094612E" w:rsidRDefault="008B3D0A"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Lois – and others – also feared </w:t>
      </w:r>
      <w:r w:rsidR="000269EE" w:rsidRPr="0094612E">
        <w:rPr>
          <w:rFonts w:ascii="Times New Roman" w:hAnsi="Times New Roman" w:cs="Times New Roman"/>
          <w:sz w:val="24"/>
          <w:szCs w:val="24"/>
          <w:shd w:val="clear" w:color="auto" w:fill="FFFFFF"/>
        </w:rPr>
        <w:t xml:space="preserve">it </w:t>
      </w:r>
      <w:r w:rsidRPr="0094612E">
        <w:rPr>
          <w:rFonts w:ascii="Times New Roman" w:hAnsi="Times New Roman" w:cs="Times New Roman"/>
          <w:sz w:val="24"/>
          <w:szCs w:val="24"/>
          <w:shd w:val="clear" w:color="auto" w:fill="FFFFFF"/>
        </w:rPr>
        <w:t xml:space="preserve">could </w:t>
      </w:r>
      <w:r w:rsidR="000269EE" w:rsidRPr="0094612E">
        <w:rPr>
          <w:rFonts w:ascii="Times New Roman" w:hAnsi="Times New Roman" w:cs="Times New Roman"/>
          <w:sz w:val="24"/>
          <w:szCs w:val="24"/>
          <w:shd w:val="clear" w:color="auto" w:fill="FFFFFF"/>
        </w:rPr>
        <w:t xml:space="preserve">be more difficult to keep track of </w:t>
      </w:r>
      <w:r w:rsidRPr="0094612E">
        <w:rPr>
          <w:rFonts w:ascii="Times New Roman" w:hAnsi="Times New Roman" w:cs="Times New Roman"/>
          <w:sz w:val="24"/>
          <w:szCs w:val="24"/>
          <w:shd w:val="clear" w:color="auto" w:fill="FFFFFF"/>
        </w:rPr>
        <w:t xml:space="preserve">consumption at home. Home consumption </w:t>
      </w:r>
      <w:r w:rsidR="007336C5" w:rsidRPr="0094612E">
        <w:rPr>
          <w:rFonts w:ascii="Times New Roman" w:hAnsi="Times New Roman" w:cs="Times New Roman"/>
          <w:sz w:val="24"/>
          <w:szCs w:val="24"/>
          <w:shd w:val="clear" w:color="auto" w:fill="FFFFFF"/>
        </w:rPr>
        <w:t>necessarily</w:t>
      </w:r>
      <w:r w:rsidRPr="0094612E">
        <w:rPr>
          <w:rFonts w:ascii="Times New Roman" w:hAnsi="Times New Roman" w:cs="Times New Roman"/>
          <w:sz w:val="24"/>
          <w:szCs w:val="24"/>
          <w:shd w:val="clear" w:color="auto" w:fill="FFFFFF"/>
        </w:rPr>
        <w:t xml:space="preserve"> takes place away from the environmental cues and social pressures provided by pub environments </w:t>
      </w:r>
      <w:r w:rsidR="007336C5" w:rsidRPr="0094612E">
        <w:rPr>
          <w:rFonts w:ascii="Times New Roman" w:hAnsi="Times New Roman" w:cs="Times New Roman"/>
          <w:sz w:val="24"/>
          <w:szCs w:val="24"/>
          <w:shd w:val="clear" w:color="auto" w:fill="FFFFFF"/>
        </w:rPr>
        <w:t xml:space="preserve">which often encourage </w:t>
      </w:r>
      <w:r w:rsidR="003A5C1C" w:rsidRPr="0094612E">
        <w:rPr>
          <w:rFonts w:ascii="Times New Roman" w:hAnsi="Times New Roman" w:cs="Times New Roman"/>
          <w:sz w:val="24"/>
          <w:szCs w:val="24"/>
          <w:shd w:val="clear" w:color="auto" w:fill="FFFFFF"/>
        </w:rPr>
        <w:t>higher-than-</w:t>
      </w:r>
      <w:r w:rsidRPr="0094612E">
        <w:rPr>
          <w:rFonts w:ascii="Times New Roman" w:hAnsi="Times New Roman" w:cs="Times New Roman"/>
          <w:sz w:val="24"/>
          <w:szCs w:val="24"/>
          <w:shd w:val="clear" w:color="auto" w:fill="FFFFFF"/>
        </w:rPr>
        <w:t>desirable consumption levels</w:t>
      </w:r>
      <w:r w:rsidR="00C5305C" w:rsidRPr="0094612E">
        <w:rPr>
          <w:rFonts w:ascii="Times New Roman" w:hAnsi="Times New Roman" w:cs="Times New Roman"/>
          <w:sz w:val="24"/>
          <w:szCs w:val="24"/>
          <w:shd w:val="clear" w:color="auto" w:fill="FFFFFF"/>
        </w:rPr>
        <w:t xml:space="preserve"> through a range of strategies from the promotion of offers and ‘happy hours’ to the architectural design of drinking spaces (</w:t>
      </w:r>
      <w:proofErr w:type="spellStart"/>
      <w:r w:rsidR="00C5305C" w:rsidRPr="0094612E">
        <w:rPr>
          <w:rFonts w:ascii="Times New Roman" w:hAnsi="Times New Roman" w:cs="Times New Roman"/>
          <w:sz w:val="24"/>
          <w:szCs w:val="24"/>
          <w:shd w:val="clear" w:color="auto" w:fill="FFFFFF"/>
        </w:rPr>
        <w:t>Tutenges</w:t>
      </w:r>
      <w:proofErr w:type="spellEnd"/>
      <w:r w:rsidR="00C5305C" w:rsidRPr="0094612E">
        <w:rPr>
          <w:rFonts w:ascii="Times New Roman" w:hAnsi="Times New Roman" w:cs="Times New Roman"/>
          <w:sz w:val="24"/>
          <w:szCs w:val="24"/>
          <w:shd w:val="clear" w:color="auto" w:fill="FFFFFF"/>
        </w:rPr>
        <w:t xml:space="preserve"> and </w:t>
      </w:r>
      <w:proofErr w:type="spellStart"/>
      <w:r w:rsidR="00C5305C" w:rsidRPr="0094612E">
        <w:rPr>
          <w:rFonts w:ascii="Times New Roman" w:hAnsi="Times New Roman" w:cs="Times New Roman"/>
          <w:sz w:val="24"/>
          <w:szCs w:val="24"/>
          <w:shd w:val="clear" w:color="auto" w:fill="FFFFFF"/>
        </w:rPr>
        <w:t>Bøhling</w:t>
      </w:r>
      <w:proofErr w:type="spellEnd"/>
      <w:r w:rsidR="00C5305C" w:rsidRPr="0094612E">
        <w:rPr>
          <w:rFonts w:ascii="Times New Roman" w:hAnsi="Times New Roman" w:cs="Times New Roman"/>
          <w:sz w:val="24"/>
          <w:szCs w:val="24"/>
          <w:shd w:val="clear" w:color="auto" w:fill="FFFFFF"/>
        </w:rPr>
        <w:t>, 2019)</w:t>
      </w:r>
      <w:r w:rsidRPr="0094612E">
        <w:rPr>
          <w:rFonts w:ascii="Times New Roman" w:hAnsi="Times New Roman" w:cs="Times New Roman"/>
          <w:sz w:val="24"/>
          <w:szCs w:val="24"/>
          <w:shd w:val="clear" w:color="auto" w:fill="FFFFFF"/>
        </w:rPr>
        <w:t xml:space="preserve">. However, </w:t>
      </w:r>
      <w:r w:rsidR="00911529" w:rsidRPr="0094612E">
        <w:rPr>
          <w:rFonts w:ascii="Times New Roman" w:hAnsi="Times New Roman" w:cs="Times New Roman"/>
          <w:sz w:val="24"/>
          <w:szCs w:val="24"/>
          <w:shd w:val="clear" w:color="auto" w:fill="FFFFFF"/>
        </w:rPr>
        <w:t>we might speculate</w:t>
      </w:r>
      <w:r w:rsidRPr="0094612E">
        <w:rPr>
          <w:rFonts w:ascii="Times New Roman" w:hAnsi="Times New Roman" w:cs="Times New Roman"/>
          <w:sz w:val="24"/>
          <w:szCs w:val="24"/>
          <w:shd w:val="clear" w:color="auto" w:fill="FFFFFF"/>
        </w:rPr>
        <w:t xml:space="preserve"> that </w:t>
      </w:r>
      <w:r w:rsidR="007336C5" w:rsidRPr="0094612E">
        <w:rPr>
          <w:rFonts w:ascii="Times New Roman" w:hAnsi="Times New Roman" w:cs="Times New Roman"/>
          <w:sz w:val="24"/>
          <w:szCs w:val="24"/>
          <w:shd w:val="clear" w:color="auto" w:fill="FFFFFF"/>
        </w:rPr>
        <w:t xml:space="preserve">licensed venues </w:t>
      </w:r>
      <w:r w:rsidR="00911529" w:rsidRPr="0094612E">
        <w:rPr>
          <w:rFonts w:ascii="Times New Roman" w:hAnsi="Times New Roman" w:cs="Times New Roman"/>
          <w:sz w:val="24"/>
          <w:szCs w:val="24"/>
          <w:shd w:val="clear" w:color="auto" w:fill="FFFFFF"/>
        </w:rPr>
        <w:t>could be understood</w:t>
      </w:r>
      <w:r w:rsidR="00C5305C" w:rsidRPr="0094612E">
        <w:rPr>
          <w:rFonts w:ascii="Times New Roman" w:hAnsi="Times New Roman" w:cs="Times New Roman"/>
          <w:sz w:val="24"/>
          <w:szCs w:val="24"/>
          <w:shd w:val="clear" w:color="auto" w:fill="FFFFFF"/>
        </w:rPr>
        <w:t>, in some respects at least,</w:t>
      </w:r>
      <w:r w:rsidR="00911529" w:rsidRPr="0094612E">
        <w:rPr>
          <w:rFonts w:ascii="Times New Roman" w:hAnsi="Times New Roman" w:cs="Times New Roman"/>
          <w:sz w:val="24"/>
          <w:szCs w:val="24"/>
          <w:shd w:val="clear" w:color="auto" w:fill="FFFFFF"/>
        </w:rPr>
        <w:t xml:space="preserve"> to </w:t>
      </w:r>
      <w:r w:rsidRPr="0094612E">
        <w:rPr>
          <w:rFonts w:ascii="Times New Roman" w:hAnsi="Times New Roman" w:cs="Times New Roman"/>
          <w:i/>
          <w:sz w:val="24"/>
          <w:szCs w:val="24"/>
          <w:shd w:val="clear" w:color="auto" w:fill="FFFFFF"/>
        </w:rPr>
        <w:t>constrain</w:t>
      </w:r>
      <w:r w:rsidRPr="0094612E">
        <w:rPr>
          <w:rFonts w:ascii="Times New Roman" w:hAnsi="Times New Roman" w:cs="Times New Roman"/>
          <w:sz w:val="24"/>
          <w:szCs w:val="24"/>
          <w:shd w:val="clear" w:color="auto" w:fill="FFFFFF"/>
        </w:rPr>
        <w:t xml:space="preserve"> </w:t>
      </w:r>
      <w:r w:rsidR="001D5B90" w:rsidRPr="0094612E">
        <w:rPr>
          <w:rFonts w:ascii="Times New Roman" w:hAnsi="Times New Roman" w:cs="Times New Roman"/>
          <w:sz w:val="24"/>
          <w:szCs w:val="24"/>
          <w:shd w:val="clear" w:color="auto" w:fill="FFFFFF"/>
        </w:rPr>
        <w:t xml:space="preserve">consumption </w:t>
      </w:r>
      <w:r w:rsidRPr="0094612E">
        <w:rPr>
          <w:rFonts w:ascii="Times New Roman" w:hAnsi="Times New Roman" w:cs="Times New Roman"/>
          <w:sz w:val="24"/>
          <w:szCs w:val="24"/>
          <w:shd w:val="clear" w:color="auto" w:fill="FFFFFF"/>
        </w:rPr>
        <w:t>levels</w:t>
      </w:r>
      <w:r w:rsidR="001D5B90" w:rsidRPr="0094612E">
        <w:rPr>
          <w:rFonts w:ascii="Times New Roman" w:hAnsi="Times New Roman" w:cs="Times New Roman"/>
          <w:sz w:val="24"/>
          <w:szCs w:val="24"/>
          <w:shd w:val="clear" w:color="auto" w:fill="FFFFFF"/>
        </w:rPr>
        <w:t xml:space="preserve"> via </w:t>
      </w:r>
      <w:r w:rsidRPr="0094612E">
        <w:rPr>
          <w:rFonts w:ascii="Times New Roman" w:hAnsi="Times New Roman" w:cs="Times New Roman"/>
          <w:sz w:val="24"/>
          <w:szCs w:val="24"/>
          <w:shd w:val="clear" w:color="auto" w:fill="FFFFFF"/>
        </w:rPr>
        <w:t>alcohol</w:t>
      </w:r>
      <w:r w:rsidR="001D5B90" w:rsidRPr="0094612E">
        <w:rPr>
          <w:rFonts w:ascii="Times New Roman" w:hAnsi="Times New Roman" w:cs="Times New Roman"/>
          <w:sz w:val="24"/>
          <w:szCs w:val="24"/>
          <w:shd w:val="clear" w:color="auto" w:fill="FFFFFF"/>
        </w:rPr>
        <w:t xml:space="preserve"> pricing</w:t>
      </w:r>
      <w:r w:rsidRPr="0094612E">
        <w:rPr>
          <w:rFonts w:ascii="Times New Roman" w:hAnsi="Times New Roman" w:cs="Times New Roman"/>
          <w:sz w:val="24"/>
          <w:szCs w:val="24"/>
          <w:shd w:val="clear" w:color="auto" w:fill="FFFFFF"/>
        </w:rPr>
        <w:t xml:space="preserve">, </w:t>
      </w:r>
      <w:r w:rsidR="001D5B90" w:rsidRPr="0094612E">
        <w:rPr>
          <w:rFonts w:ascii="Times New Roman" w:hAnsi="Times New Roman" w:cs="Times New Roman"/>
          <w:sz w:val="24"/>
          <w:szCs w:val="24"/>
          <w:shd w:val="clear" w:color="auto" w:fill="FFFFFF"/>
        </w:rPr>
        <w:t xml:space="preserve">using </w:t>
      </w:r>
      <w:r w:rsidRPr="0094612E">
        <w:rPr>
          <w:rFonts w:ascii="Times New Roman" w:hAnsi="Times New Roman" w:cs="Times New Roman"/>
          <w:sz w:val="24"/>
          <w:szCs w:val="24"/>
          <w:shd w:val="clear" w:color="auto" w:fill="FFFFFF"/>
        </w:rPr>
        <w:t xml:space="preserve">standard measures or glass sizes and </w:t>
      </w:r>
      <w:r w:rsidR="001D5B90" w:rsidRPr="0094612E">
        <w:rPr>
          <w:rFonts w:ascii="Times New Roman" w:hAnsi="Times New Roman" w:cs="Times New Roman"/>
          <w:sz w:val="24"/>
          <w:szCs w:val="24"/>
          <w:shd w:val="clear" w:color="auto" w:fill="FFFFFF"/>
        </w:rPr>
        <w:t xml:space="preserve">through </w:t>
      </w:r>
      <w:r w:rsidRPr="0094612E">
        <w:rPr>
          <w:rFonts w:ascii="Times New Roman" w:hAnsi="Times New Roman" w:cs="Times New Roman"/>
          <w:sz w:val="24"/>
          <w:szCs w:val="24"/>
          <w:shd w:val="clear" w:color="auto" w:fill="FFFFFF"/>
        </w:rPr>
        <w:t xml:space="preserve">possible refusal of service if an individual is </w:t>
      </w:r>
      <w:r w:rsidR="001D5B90" w:rsidRPr="0094612E">
        <w:rPr>
          <w:rFonts w:ascii="Times New Roman" w:hAnsi="Times New Roman" w:cs="Times New Roman"/>
          <w:sz w:val="24"/>
          <w:szCs w:val="24"/>
          <w:shd w:val="clear" w:color="auto" w:fill="FFFFFF"/>
        </w:rPr>
        <w:t>deemed</w:t>
      </w:r>
      <w:r w:rsidRPr="0094612E">
        <w:rPr>
          <w:rFonts w:ascii="Times New Roman" w:hAnsi="Times New Roman" w:cs="Times New Roman"/>
          <w:sz w:val="24"/>
          <w:szCs w:val="24"/>
          <w:shd w:val="clear" w:color="auto" w:fill="FFFFFF"/>
        </w:rPr>
        <w:t xml:space="preserve"> </w:t>
      </w:r>
      <w:r w:rsidR="005F74C0" w:rsidRPr="0094612E">
        <w:rPr>
          <w:rFonts w:ascii="Times New Roman" w:hAnsi="Times New Roman" w:cs="Times New Roman"/>
          <w:sz w:val="24"/>
          <w:szCs w:val="24"/>
          <w:shd w:val="clear" w:color="auto" w:fill="FFFFFF"/>
        </w:rPr>
        <w:t xml:space="preserve">too </w:t>
      </w:r>
      <w:r w:rsidRPr="0094612E">
        <w:rPr>
          <w:rFonts w:ascii="Times New Roman" w:hAnsi="Times New Roman" w:cs="Times New Roman"/>
          <w:sz w:val="24"/>
          <w:szCs w:val="24"/>
          <w:shd w:val="clear" w:color="auto" w:fill="FFFFFF"/>
        </w:rPr>
        <w:t>intoxicated.  Pub consumption is also necessarily time-</w:t>
      </w:r>
      <w:proofErr w:type="gramStart"/>
      <w:r w:rsidRPr="0094612E">
        <w:rPr>
          <w:rFonts w:ascii="Times New Roman" w:hAnsi="Times New Roman" w:cs="Times New Roman"/>
          <w:sz w:val="24"/>
          <w:szCs w:val="24"/>
          <w:shd w:val="clear" w:color="auto" w:fill="FFFFFF"/>
        </w:rPr>
        <w:t>limited</w:t>
      </w:r>
      <w:proofErr w:type="gramEnd"/>
      <w:r w:rsidRPr="0094612E">
        <w:rPr>
          <w:rFonts w:ascii="Times New Roman" w:hAnsi="Times New Roman" w:cs="Times New Roman"/>
          <w:sz w:val="24"/>
          <w:szCs w:val="24"/>
          <w:shd w:val="clear" w:color="auto" w:fill="FFFFFF"/>
        </w:rPr>
        <w:t xml:space="preserve"> and drinkers may undertake informal self-policing of consumption and drunkenness in ways that exert a protective influence over personal intake levels;</w:t>
      </w:r>
      <w:r w:rsidR="004F027B" w:rsidRPr="0094612E">
        <w:rPr>
          <w:rFonts w:ascii="Times New Roman" w:hAnsi="Times New Roman" w:cs="Times New Roman"/>
          <w:sz w:val="24"/>
          <w:szCs w:val="24"/>
          <w:shd w:val="clear" w:color="auto" w:fill="FFFFFF"/>
        </w:rPr>
        <w:t xml:space="preserve"> for example, Campbell (2000) argues that in rural pub </w:t>
      </w:r>
      <w:r w:rsidR="003A5C1C" w:rsidRPr="0094612E">
        <w:rPr>
          <w:rFonts w:ascii="Times New Roman" w:hAnsi="Times New Roman" w:cs="Times New Roman"/>
          <w:sz w:val="24"/>
          <w:szCs w:val="24"/>
          <w:shd w:val="clear" w:color="auto" w:fill="FFFFFF"/>
        </w:rPr>
        <w:t>settings, men’s</w:t>
      </w:r>
      <w:r w:rsidR="004F027B" w:rsidRPr="0094612E">
        <w:rPr>
          <w:rFonts w:ascii="Times New Roman" w:hAnsi="Times New Roman" w:cs="Times New Roman"/>
          <w:sz w:val="24"/>
          <w:szCs w:val="24"/>
          <w:shd w:val="clear" w:color="auto" w:fill="FFFFFF"/>
        </w:rPr>
        <w:t xml:space="preserve"> ability to successfully maintain </w:t>
      </w:r>
      <w:r w:rsidR="00A21A84" w:rsidRPr="0094612E">
        <w:rPr>
          <w:rFonts w:ascii="Times New Roman" w:hAnsi="Times New Roman" w:cs="Times New Roman"/>
          <w:sz w:val="24"/>
          <w:szCs w:val="24"/>
          <w:shd w:val="clear" w:color="auto" w:fill="FFFFFF"/>
        </w:rPr>
        <w:t xml:space="preserve">bodily </w:t>
      </w:r>
      <w:r w:rsidR="004F027B" w:rsidRPr="0094612E">
        <w:rPr>
          <w:rFonts w:ascii="Times New Roman" w:hAnsi="Times New Roman" w:cs="Times New Roman"/>
          <w:sz w:val="24"/>
          <w:szCs w:val="24"/>
          <w:shd w:val="clear" w:color="auto" w:fill="FFFFFF"/>
        </w:rPr>
        <w:t xml:space="preserve">discipline when drinking </w:t>
      </w:r>
      <w:r w:rsidR="00A21A84" w:rsidRPr="0094612E">
        <w:rPr>
          <w:rFonts w:ascii="Times New Roman" w:hAnsi="Times New Roman" w:cs="Times New Roman"/>
          <w:sz w:val="24"/>
          <w:szCs w:val="24"/>
          <w:shd w:val="clear" w:color="auto" w:fill="FFFFFF"/>
        </w:rPr>
        <w:t>acts as</w:t>
      </w:r>
      <w:r w:rsidR="004F027B" w:rsidRPr="0094612E">
        <w:rPr>
          <w:rFonts w:ascii="Times New Roman" w:hAnsi="Times New Roman" w:cs="Times New Roman"/>
          <w:sz w:val="24"/>
          <w:szCs w:val="24"/>
          <w:shd w:val="clear" w:color="auto" w:fill="FFFFFF"/>
        </w:rPr>
        <w:t xml:space="preserve"> a marker of </w:t>
      </w:r>
      <w:r w:rsidR="005B3EC6" w:rsidRPr="0094612E">
        <w:rPr>
          <w:rFonts w:ascii="Times New Roman" w:hAnsi="Times New Roman" w:cs="Times New Roman"/>
          <w:sz w:val="24"/>
          <w:szCs w:val="24"/>
          <w:shd w:val="clear" w:color="auto" w:fill="FFFFFF"/>
        </w:rPr>
        <w:t>hegemonic</w:t>
      </w:r>
      <w:r w:rsidR="00A21A84" w:rsidRPr="0094612E">
        <w:rPr>
          <w:rFonts w:ascii="Times New Roman" w:hAnsi="Times New Roman" w:cs="Times New Roman"/>
          <w:sz w:val="24"/>
          <w:szCs w:val="24"/>
          <w:shd w:val="clear" w:color="auto" w:fill="FFFFFF"/>
        </w:rPr>
        <w:t xml:space="preserve"> </w:t>
      </w:r>
      <w:r w:rsidR="004F027B" w:rsidRPr="0094612E">
        <w:rPr>
          <w:rFonts w:ascii="Times New Roman" w:hAnsi="Times New Roman" w:cs="Times New Roman"/>
          <w:sz w:val="24"/>
          <w:szCs w:val="24"/>
          <w:shd w:val="clear" w:color="auto" w:fill="FFFFFF"/>
        </w:rPr>
        <w:t xml:space="preserve">masculinity, whilst those displaying visible signs of intoxication </w:t>
      </w:r>
      <w:r w:rsidR="00A21A84" w:rsidRPr="0094612E">
        <w:rPr>
          <w:rFonts w:ascii="Times New Roman" w:hAnsi="Times New Roman" w:cs="Times New Roman"/>
          <w:sz w:val="24"/>
          <w:szCs w:val="24"/>
          <w:shd w:val="clear" w:color="auto" w:fill="FFFFFF"/>
        </w:rPr>
        <w:t>risk</w:t>
      </w:r>
      <w:r w:rsidR="004F027B" w:rsidRPr="0094612E">
        <w:rPr>
          <w:rFonts w:ascii="Times New Roman" w:hAnsi="Times New Roman" w:cs="Times New Roman"/>
          <w:sz w:val="24"/>
          <w:szCs w:val="24"/>
          <w:shd w:val="clear" w:color="auto" w:fill="FFFFFF"/>
        </w:rPr>
        <w:t xml:space="preserve"> mocke</w:t>
      </w:r>
      <w:r w:rsidR="00A21A84" w:rsidRPr="0094612E">
        <w:rPr>
          <w:rFonts w:ascii="Times New Roman" w:hAnsi="Times New Roman" w:cs="Times New Roman"/>
          <w:sz w:val="24"/>
          <w:szCs w:val="24"/>
          <w:shd w:val="clear" w:color="auto" w:fill="FFFFFF"/>
        </w:rPr>
        <w:t>ry</w:t>
      </w:r>
      <w:r w:rsidR="004F027B" w:rsidRPr="0094612E">
        <w:rPr>
          <w:rFonts w:ascii="Times New Roman" w:hAnsi="Times New Roman" w:cs="Times New Roman"/>
          <w:sz w:val="24"/>
          <w:szCs w:val="24"/>
          <w:shd w:val="clear" w:color="auto" w:fill="FFFFFF"/>
        </w:rPr>
        <w:t>.</w:t>
      </w:r>
      <w:r w:rsidR="00C5305C" w:rsidRPr="0094612E">
        <w:rPr>
          <w:rFonts w:ascii="Times New Roman" w:hAnsi="Times New Roman" w:cs="Times New Roman"/>
          <w:sz w:val="24"/>
          <w:szCs w:val="24"/>
          <w:shd w:val="clear" w:color="auto" w:fill="FFFFFF"/>
        </w:rPr>
        <w:t xml:space="preserve"> </w:t>
      </w:r>
      <w:r w:rsidR="007336C5" w:rsidRPr="0094612E">
        <w:rPr>
          <w:rFonts w:ascii="Times New Roman" w:hAnsi="Times New Roman" w:cs="Times New Roman"/>
          <w:sz w:val="24"/>
          <w:szCs w:val="24"/>
          <w:shd w:val="clear" w:color="auto" w:fill="FFFFFF"/>
        </w:rPr>
        <w:t xml:space="preserve">Such </w:t>
      </w:r>
      <w:r w:rsidR="00A21A84" w:rsidRPr="0094612E">
        <w:rPr>
          <w:rFonts w:ascii="Times New Roman" w:hAnsi="Times New Roman" w:cs="Times New Roman"/>
          <w:sz w:val="24"/>
          <w:szCs w:val="24"/>
          <w:shd w:val="clear" w:color="auto" w:fill="FFFFFF"/>
        </w:rPr>
        <w:t xml:space="preserve">gendered/normative </w:t>
      </w:r>
      <w:r w:rsidR="007336C5" w:rsidRPr="0094612E">
        <w:rPr>
          <w:rFonts w:ascii="Times New Roman" w:hAnsi="Times New Roman" w:cs="Times New Roman"/>
          <w:sz w:val="24"/>
          <w:szCs w:val="24"/>
          <w:shd w:val="clear" w:color="auto" w:fill="FFFFFF"/>
        </w:rPr>
        <w:t xml:space="preserve">constraints may be partly or entirely </w:t>
      </w:r>
      <w:proofErr w:type="gramStart"/>
      <w:r w:rsidR="007336C5" w:rsidRPr="0094612E">
        <w:rPr>
          <w:rFonts w:ascii="Times New Roman" w:hAnsi="Times New Roman" w:cs="Times New Roman"/>
          <w:sz w:val="24"/>
          <w:szCs w:val="24"/>
          <w:shd w:val="clear" w:color="auto" w:fill="FFFFFF"/>
        </w:rPr>
        <w:t>absent</w:t>
      </w:r>
      <w:proofErr w:type="gramEnd"/>
      <w:r w:rsidR="007336C5" w:rsidRPr="0094612E">
        <w:rPr>
          <w:rFonts w:ascii="Times New Roman" w:hAnsi="Times New Roman" w:cs="Times New Roman"/>
          <w:sz w:val="24"/>
          <w:szCs w:val="24"/>
          <w:shd w:val="clear" w:color="auto" w:fill="FFFFFF"/>
        </w:rPr>
        <w:t xml:space="preserve"> in domestic spaces.</w:t>
      </w:r>
    </w:p>
    <w:p w14:paraId="44DC1DAA" w14:textId="13A3AA36" w:rsidR="00C5305C" w:rsidRPr="0094612E" w:rsidRDefault="00C53732"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The </w:t>
      </w:r>
      <w:r w:rsidR="00274B48" w:rsidRPr="0094612E">
        <w:rPr>
          <w:rFonts w:ascii="Times New Roman" w:hAnsi="Times New Roman" w:cs="Times New Roman"/>
          <w:sz w:val="24"/>
          <w:szCs w:val="24"/>
          <w:shd w:val="clear" w:color="auto" w:fill="FFFFFF"/>
        </w:rPr>
        <w:t>challenges and opportunities around</w:t>
      </w:r>
      <w:r w:rsidRPr="0094612E">
        <w:rPr>
          <w:rFonts w:ascii="Times New Roman" w:hAnsi="Times New Roman" w:cs="Times New Roman"/>
          <w:sz w:val="24"/>
          <w:szCs w:val="24"/>
          <w:shd w:val="clear" w:color="auto" w:fill="FFFFFF"/>
        </w:rPr>
        <w:t xml:space="preserve"> moderate drinking </w:t>
      </w:r>
      <w:r w:rsidR="00F33183" w:rsidRPr="0094612E">
        <w:rPr>
          <w:rFonts w:ascii="Times New Roman" w:hAnsi="Times New Roman" w:cs="Times New Roman"/>
          <w:sz w:val="24"/>
          <w:szCs w:val="24"/>
          <w:shd w:val="clear" w:color="auto" w:fill="FFFFFF"/>
        </w:rPr>
        <w:t xml:space="preserve">when in the home environment </w:t>
      </w:r>
      <w:r w:rsidR="00274B48" w:rsidRPr="0094612E">
        <w:rPr>
          <w:rFonts w:ascii="Times New Roman" w:hAnsi="Times New Roman" w:cs="Times New Roman"/>
          <w:sz w:val="24"/>
          <w:szCs w:val="24"/>
          <w:shd w:val="clear" w:color="auto" w:fill="FFFFFF"/>
        </w:rPr>
        <w:t>were</w:t>
      </w:r>
      <w:r w:rsidRPr="0094612E">
        <w:rPr>
          <w:rFonts w:ascii="Times New Roman" w:hAnsi="Times New Roman" w:cs="Times New Roman"/>
          <w:sz w:val="24"/>
          <w:szCs w:val="24"/>
          <w:shd w:val="clear" w:color="auto" w:fill="FFFFFF"/>
        </w:rPr>
        <w:t xml:space="preserve"> </w:t>
      </w:r>
      <w:r w:rsidR="00177621" w:rsidRPr="0094612E">
        <w:rPr>
          <w:rFonts w:ascii="Times New Roman" w:hAnsi="Times New Roman" w:cs="Times New Roman"/>
          <w:sz w:val="24"/>
          <w:szCs w:val="24"/>
          <w:shd w:val="clear" w:color="auto" w:fill="FFFFFF"/>
        </w:rPr>
        <w:t xml:space="preserve">apparent elsewhere in our </w:t>
      </w:r>
      <w:r w:rsidRPr="0094612E">
        <w:rPr>
          <w:rFonts w:ascii="Times New Roman" w:hAnsi="Times New Roman" w:cs="Times New Roman"/>
          <w:sz w:val="24"/>
          <w:szCs w:val="24"/>
          <w:shd w:val="clear" w:color="auto" w:fill="FFFFFF"/>
        </w:rPr>
        <w:t xml:space="preserve">interviews. </w:t>
      </w:r>
      <w:proofErr w:type="spellStart"/>
      <w:r w:rsidR="00177621" w:rsidRPr="0094612E">
        <w:rPr>
          <w:rFonts w:ascii="Times New Roman" w:hAnsi="Times New Roman" w:cs="Times New Roman"/>
          <w:sz w:val="24"/>
          <w:szCs w:val="24"/>
          <w:shd w:val="clear" w:color="auto" w:fill="FFFFFF"/>
        </w:rPr>
        <w:t>Kriss</w:t>
      </w:r>
      <w:proofErr w:type="spellEnd"/>
      <w:r w:rsidR="003A5C1C" w:rsidRPr="0094612E">
        <w:rPr>
          <w:rFonts w:ascii="Times New Roman" w:hAnsi="Times New Roman" w:cs="Times New Roman"/>
          <w:sz w:val="24"/>
          <w:szCs w:val="24"/>
          <w:shd w:val="clear" w:color="auto" w:fill="FFFFFF"/>
        </w:rPr>
        <w:t>, 32,</w:t>
      </w:r>
      <w:r w:rsidR="00177621" w:rsidRPr="0094612E">
        <w:rPr>
          <w:rFonts w:ascii="Times New Roman" w:hAnsi="Times New Roman" w:cs="Times New Roman"/>
          <w:sz w:val="24"/>
          <w:szCs w:val="24"/>
          <w:shd w:val="clear" w:color="auto" w:fill="FFFFFF"/>
        </w:rPr>
        <w:t xml:space="preserve"> referred to pros and cons of lockdown from the perspective of moderate drinking. On the one hand,</w:t>
      </w:r>
      <w:r w:rsidR="001D5B90" w:rsidRPr="0094612E">
        <w:rPr>
          <w:rFonts w:ascii="Times New Roman" w:hAnsi="Times New Roman" w:cs="Times New Roman"/>
          <w:sz w:val="24"/>
          <w:szCs w:val="24"/>
          <w:shd w:val="clear" w:color="auto" w:fill="FFFFFF"/>
        </w:rPr>
        <w:t xml:space="preserve"> lockdown had meant that</w:t>
      </w:r>
      <w:r w:rsidR="00177621" w:rsidRPr="0094612E">
        <w:rPr>
          <w:rFonts w:ascii="Times New Roman" w:hAnsi="Times New Roman" w:cs="Times New Roman"/>
          <w:sz w:val="24"/>
          <w:szCs w:val="24"/>
          <w:shd w:val="clear" w:color="auto" w:fill="FFFFFF"/>
        </w:rPr>
        <w:t xml:space="preserve"> his typical Saturdays </w:t>
      </w:r>
      <w:r w:rsidR="001D5B90" w:rsidRPr="0094612E">
        <w:rPr>
          <w:rFonts w:ascii="Times New Roman" w:hAnsi="Times New Roman" w:cs="Times New Roman"/>
          <w:sz w:val="24"/>
          <w:szCs w:val="24"/>
          <w:shd w:val="clear" w:color="auto" w:fill="FFFFFF"/>
        </w:rPr>
        <w:t xml:space="preserve">involving </w:t>
      </w:r>
      <w:r w:rsidR="00177621" w:rsidRPr="0094612E">
        <w:rPr>
          <w:rFonts w:ascii="Times New Roman" w:hAnsi="Times New Roman" w:cs="Times New Roman"/>
          <w:sz w:val="24"/>
          <w:szCs w:val="24"/>
          <w:shd w:val="clear" w:color="auto" w:fill="FFFFFF"/>
        </w:rPr>
        <w:t xml:space="preserve">heavy drinking sessions with friends in the pub were out of the equation. </w:t>
      </w:r>
      <w:r w:rsidR="00C5305C" w:rsidRPr="0094612E">
        <w:rPr>
          <w:rFonts w:ascii="Times New Roman" w:hAnsi="Times New Roman" w:cs="Times New Roman"/>
          <w:sz w:val="24"/>
          <w:szCs w:val="24"/>
          <w:shd w:val="clear" w:color="auto" w:fill="FFFFFF"/>
        </w:rPr>
        <w:t xml:space="preserve">On the other hand, </w:t>
      </w:r>
      <w:proofErr w:type="spellStart"/>
      <w:r w:rsidR="00C5305C" w:rsidRPr="0094612E">
        <w:rPr>
          <w:rFonts w:ascii="Times New Roman" w:hAnsi="Times New Roman" w:cs="Times New Roman"/>
          <w:sz w:val="24"/>
          <w:szCs w:val="24"/>
          <w:shd w:val="clear" w:color="auto" w:fill="FFFFFF"/>
        </w:rPr>
        <w:t>Kriss</w:t>
      </w:r>
      <w:proofErr w:type="spellEnd"/>
      <w:r w:rsidR="00C5305C" w:rsidRPr="0094612E">
        <w:rPr>
          <w:rFonts w:ascii="Times New Roman" w:hAnsi="Times New Roman" w:cs="Times New Roman"/>
          <w:sz w:val="24"/>
          <w:szCs w:val="24"/>
          <w:shd w:val="clear" w:color="auto" w:fill="FFFFFF"/>
        </w:rPr>
        <w:t xml:space="preserve"> described home-based drinking occasions where he would drink more, earlier, and less predictably, than would have been conceivable pre-lockdown. </w:t>
      </w:r>
      <w:proofErr w:type="spellStart"/>
      <w:r w:rsidR="00C5305C" w:rsidRPr="0094612E">
        <w:rPr>
          <w:rFonts w:ascii="Times New Roman" w:hAnsi="Times New Roman" w:cs="Times New Roman"/>
          <w:sz w:val="24"/>
          <w:szCs w:val="24"/>
          <w:shd w:val="clear" w:color="auto" w:fill="FFFFFF"/>
        </w:rPr>
        <w:lastRenderedPageBreak/>
        <w:t>Kriss</w:t>
      </w:r>
      <w:proofErr w:type="spellEnd"/>
      <w:r w:rsidR="00C5305C" w:rsidRPr="0094612E">
        <w:rPr>
          <w:rFonts w:ascii="Times New Roman" w:hAnsi="Times New Roman" w:cs="Times New Roman"/>
          <w:sz w:val="24"/>
          <w:szCs w:val="24"/>
          <w:shd w:val="clear" w:color="auto" w:fill="FFFFFF"/>
        </w:rPr>
        <w:t xml:space="preserve"> referred to one </w:t>
      </w:r>
      <w:proofErr w:type="gramStart"/>
      <w:r w:rsidR="00C5305C" w:rsidRPr="0094612E">
        <w:rPr>
          <w:rFonts w:ascii="Times New Roman" w:hAnsi="Times New Roman" w:cs="Times New Roman"/>
          <w:sz w:val="24"/>
          <w:szCs w:val="24"/>
          <w:shd w:val="clear" w:color="auto" w:fill="FFFFFF"/>
        </w:rPr>
        <w:t>4-5 hour</w:t>
      </w:r>
      <w:proofErr w:type="gramEnd"/>
      <w:r w:rsidR="00C5305C" w:rsidRPr="0094612E">
        <w:rPr>
          <w:rFonts w:ascii="Times New Roman" w:hAnsi="Times New Roman" w:cs="Times New Roman"/>
          <w:sz w:val="24"/>
          <w:szCs w:val="24"/>
          <w:shd w:val="clear" w:color="auto" w:fill="FFFFFF"/>
        </w:rPr>
        <w:t xml:space="preserve"> drinking window when he consumed eight cans of lager in his garden, starting late morning and ‘topping up’ his glass without really thinking about it. He suggested that when drinking in the pub he would be more concerned about not coming across as ‘too drunk’ in public, so he might consciously drink more slowly and spend more time mingling and chatting to other people rather than focusing solely on drinking.</w:t>
      </w:r>
    </w:p>
    <w:p w14:paraId="44FE3F60" w14:textId="2616698D" w:rsidR="008B3D0A" w:rsidRPr="0094612E" w:rsidRDefault="003B4AEF"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The c</w:t>
      </w:r>
      <w:r w:rsidR="008D0E13" w:rsidRPr="0094612E">
        <w:rPr>
          <w:rFonts w:ascii="Times New Roman" w:hAnsi="Times New Roman" w:cs="Times New Roman"/>
          <w:sz w:val="24"/>
          <w:szCs w:val="24"/>
          <w:shd w:val="clear" w:color="auto" w:fill="FFFFFF"/>
        </w:rPr>
        <w:t xml:space="preserve">hallenges of moderate drinking while at home, alone, were clearly apparent in this account and </w:t>
      </w:r>
      <w:r w:rsidRPr="0094612E">
        <w:rPr>
          <w:rFonts w:ascii="Times New Roman" w:hAnsi="Times New Roman" w:cs="Times New Roman"/>
          <w:sz w:val="24"/>
          <w:szCs w:val="24"/>
          <w:shd w:val="clear" w:color="auto" w:fill="FFFFFF"/>
        </w:rPr>
        <w:t>others. H</w:t>
      </w:r>
      <w:r w:rsidR="00F33183" w:rsidRPr="0094612E">
        <w:rPr>
          <w:rFonts w:ascii="Times New Roman" w:hAnsi="Times New Roman" w:cs="Times New Roman"/>
          <w:bCs/>
          <w:sz w:val="24"/>
          <w:szCs w:val="24"/>
          <w:shd w:val="clear" w:color="auto" w:fill="FFFFFF"/>
        </w:rPr>
        <w:t xml:space="preserve">ome-based alcohol consumption during lockdown could </w:t>
      </w:r>
      <w:r w:rsidRPr="0094612E">
        <w:rPr>
          <w:rFonts w:ascii="Times New Roman" w:hAnsi="Times New Roman" w:cs="Times New Roman"/>
          <w:bCs/>
          <w:sz w:val="24"/>
          <w:szCs w:val="24"/>
          <w:shd w:val="clear" w:color="auto" w:fill="FFFFFF"/>
        </w:rPr>
        <w:t xml:space="preserve">also </w:t>
      </w:r>
      <w:r w:rsidR="00F33183" w:rsidRPr="0094612E">
        <w:rPr>
          <w:rFonts w:ascii="Times New Roman" w:hAnsi="Times New Roman" w:cs="Times New Roman"/>
          <w:bCs/>
          <w:sz w:val="24"/>
          <w:szCs w:val="24"/>
          <w:shd w:val="clear" w:color="auto" w:fill="FFFFFF"/>
        </w:rPr>
        <w:t xml:space="preserve">be experienced as a </w:t>
      </w:r>
      <w:r w:rsidR="00C30003" w:rsidRPr="0094612E">
        <w:rPr>
          <w:rFonts w:ascii="Times New Roman" w:hAnsi="Times New Roman" w:cs="Times New Roman"/>
          <w:bCs/>
          <w:sz w:val="24"/>
          <w:szCs w:val="24"/>
          <w:shd w:val="clear" w:color="auto" w:fill="FFFFFF"/>
        </w:rPr>
        <w:t>device for partitioning</w:t>
      </w:r>
      <w:r w:rsidR="001D5B90" w:rsidRPr="0094612E">
        <w:rPr>
          <w:rFonts w:ascii="Times New Roman" w:hAnsi="Times New Roman" w:cs="Times New Roman"/>
          <w:bCs/>
          <w:sz w:val="24"/>
          <w:szCs w:val="24"/>
          <w:shd w:val="clear" w:color="auto" w:fill="FFFFFF"/>
        </w:rPr>
        <w:t xml:space="preserve"> time periods</w:t>
      </w:r>
      <w:r w:rsidR="00F33183" w:rsidRPr="0094612E">
        <w:rPr>
          <w:rFonts w:ascii="Times New Roman" w:hAnsi="Times New Roman" w:cs="Times New Roman"/>
          <w:bCs/>
          <w:sz w:val="24"/>
          <w:szCs w:val="24"/>
          <w:shd w:val="clear" w:color="auto" w:fill="FFFFFF"/>
        </w:rPr>
        <w:t xml:space="preserve"> or mark</w:t>
      </w:r>
      <w:r w:rsidR="00C30003" w:rsidRPr="0094612E">
        <w:rPr>
          <w:rFonts w:ascii="Times New Roman" w:hAnsi="Times New Roman" w:cs="Times New Roman"/>
          <w:bCs/>
          <w:sz w:val="24"/>
          <w:szCs w:val="24"/>
          <w:shd w:val="clear" w:color="auto" w:fill="FFFFFF"/>
        </w:rPr>
        <w:t>ing</w:t>
      </w:r>
      <w:r w:rsidR="00F33183" w:rsidRPr="0094612E">
        <w:rPr>
          <w:rFonts w:ascii="Times New Roman" w:hAnsi="Times New Roman" w:cs="Times New Roman"/>
          <w:bCs/>
          <w:sz w:val="24"/>
          <w:szCs w:val="24"/>
          <w:shd w:val="clear" w:color="auto" w:fill="FFFFFF"/>
        </w:rPr>
        <w:t xml:space="preserve"> </w:t>
      </w:r>
      <w:r w:rsidR="00C30003" w:rsidRPr="0094612E">
        <w:rPr>
          <w:rFonts w:ascii="Times New Roman" w:hAnsi="Times New Roman" w:cs="Times New Roman"/>
          <w:bCs/>
          <w:sz w:val="24"/>
          <w:szCs w:val="24"/>
          <w:shd w:val="clear" w:color="auto" w:fill="FFFFFF"/>
        </w:rPr>
        <w:t xml:space="preserve">temporal </w:t>
      </w:r>
      <w:r w:rsidR="00F33183" w:rsidRPr="0094612E">
        <w:rPr>
          <w:rFonts w:ascii="Times New Roman" w:hAnsi="Times New Roman" w:cs="Times New Roman"/>
          <w:bCs/>
          <w:sz w:val="24"/>
          <w:szCs w:val="24"/>
          <w:shd w:val="clear" w:color="auto" w:fill="FFFFFF"/>
        </w:rPr>
        <w:t>‘transitions’ (</w:t>
      </w:r>
      <w:r w:rsidR="001D5B90" w:rsidRPr="0094612E">
        <w:rPr>
          <w:rFonts w:ascii="Times New Roman" w:hAnsi="Times New Roman" w:cs="Times New Roman"/>
          <w:bCs/>
          <w:sz w:val="24"/>
          <w:szCs w:val="24"/>
          <w:shd w:val="clear" w:color="auto" w:fill="FFFFFF"/>
        </w:rPr>
        <w:t>e.g.,</w:t>
      </w:r>
      <w:r w:rsidR="00F33183" w:rsidRPr="0094612E">
        <w:rPr>
          <w:rFonts w:ascii="Times New Roman" w:hAnsi="Times New Roman" w:cs="Times New Roman"/>
          <w:bCs/>
          <w:sz w:val="24"/>
          <w:szCs w:val="24"/>
          <w:shd w:val="clear" w:color="auto" w:fill="FFFFFF"/>
        </w:rPr>
        <w:t xml:space="preserve"> day to evening</w:t>
      </w:r>
      <w:r w:rsidR="001D5B90" w:rsidRPr="0094612E">
        <w:rPr>
          <w:rFonts w:ascii="Times New Roman" w:hAnsi="Times New Roman" w:cs="Times New Roman"/>
          <w:bCs/>
          <w:sz w:val="24"/>
          <w:szCs w:val="24"/>
          <w:shd w:val="clear" w:color="auto" w:fill="FFFFFF"/>
        </w:rPr>
        <w:t xml:space="preserve">; </w:t>
      </w:r>
      <w:r w:rsidR="00F33183" w:rsidRPr="0094612E">
        <w:rPr>
          <w:rFonts w:ascii="Times New Roman" w:hAnsi="Times New Roman" w:cs="Times New Roman"/>
          <w:bCs/>
          <w:sz w:val="24"/>
          <w:szCs w:val="24"/>
          <w:shd w:val="clear" w:color="auto" w:fill="FFFFFF"/>
        </w:rPr>
        <w:t xml:space="preserve">week to weekend). This could be particularly important for those who had lost their usual routines and ways of structuring the week (for example as a result of working from home, because they had been furloughed or due to the loss of previous childcare and schooling structures). </w:t>
      </w:r>
      <w:r w:rsidR="008B3D0A" w:rsidRPr="0094612E">
        <w:rPr>
          <w:rFonts w:ascii="Times New Roman" w:hAnsi="Times New Roman" w:cs="Times New Roman"/>
          <w:bCs/>
          <w:sz w:val="24"/>
          <w:szCs w:val="24"/>
          <w:shd w:val="clear" w:color="auto" w:fill="FFFFFF"/>
        </w:rPr>
        <w:t xml:space="preserve">The use of alcohol in this way could pose a </w:t>
      </w:r>
      <w:r w:rsidR="008B3D0A" w:rsidRPr="0094612E">
        <w:rPr>
          <w:rFonts w:ascii="Times New Roman" w:hAnsi="Times New Roman" w:cs="Times New Roman"/>
          <w:bCs/>
          <w:i/>
          <w:sz w:val="24"/>
          <w:szCs w:val="24"/>
          <w:shd w:val="clear" w:color="auto" w:fill="FFFFFF"/>
        </w:rPr>
        <w:t xml:space="preserve">challenge </w:t>
      </w:r>
      <w:r w:rsidR="008B3D0A" w:rsidRPr="0094612E">
        <w:rPr>
          <w:rFonts w:ascii="Times New Roman" w:hAnsi="Times New Roman" w:cs="Times New Roman"/>
          <w:bCs/>
          <w:sz w:val="24"/>
          <w:szCs w:val="24"/>
          <w:shd w:val="clear" w:color="auto" w:fill="FFFFFF"/>
        </w:rPr>
        <w:t xml:space="preserve">to attempts to drink moderately and could result in participants drinking more than they intended, drinking more frequently or finding it more difficult to keep track of their consumption levels. </w:t>
      </w:r>
    </w:p>
    <w:p w14:paraId="1B16F20C" w14:textId="26A5881B" w:rsidR="00EB6C46" w:rsidRPr="0094612E" w:rsidRDefault="00EB6C46"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Overall, the shift to home-based drinking brought about by lockdown made it easier for some of our participants to limit or reduce their alcohol intake, yet also enabled new drinking practices </w:t>
      </w:r>
      <w:r w:rsidR="00BE60D0" w:rsidRPr="0094612E">
        <w:rPr>
          <w:rFonts w:ascii="Times New Roman" w:hAnsi="Times New Roman" w:cs="Times New Roman"/>
          <w:sz w:val="24"/>
          <w:szCs w:val="24"/>
          <w:shd w:val="clear" w:color="auto" w:fill="FFFFFF"/>
        </w:rPr>
        <w:t xml:space="preserve">or opportunities </w:t>
      </w:r>
      <w:r w:rsidRPr="0094612E">
        <w:rPr>
          <w:rFonts w:ascii="Times New Roman" w:hAnsi="Times New Roman" w:cs="Times New Roman"/>
          <w:sz w:val="24"/>
          <w:szCs w:val="24"/>
          <w:shd w:val="clear" w:color="auto" w:fill="FFFFFF"/>
        </w:rPr>
        <w:t>for others. For example, being at home made it easier to drink at times when alcohol would not normally b</w:t>
      </w:r>
      <w:r w:rsidR="00663ED5" w:rsidRPr="0094612E">
        <w:rPr>
          <w:rFonts w:ascii="Times New Roman" w:hAnsi="Times New Roman" w:cs="Times New Roman"/>
          <w:sz w:val="24"/>
          <w:szCs w:val="24"/>
          <w:shd w:val="clear" w:color="auto" w:fill="FFFFFF"/>
        </w:rPr>
        <w:t xml:space="preserve">e consumed and </w:t>
      </w:r>
      <w:r w:rsidRPr="0094612E">
        <w:rPr>
          <w:rFonts w:ascii="Times New Roman" w:hAnsi="Times New Roman" w:cs="Times New Roman"/>
          <w:sz w:val="24"/>
          <w:szCs w:val="24"/>
          <w:shd w:val="clear" w:color="auto" w:fill="FFFFFF"/>
        </w:rPr>
        <w:t xml:space="preserve">offered </w:t>
      </w:r>
      <w:r w:rsidR="00BE60D0" w:rsidRPr="0094612E">
        <w:rPr>
          <w:rFonts w:ascii="Times New Roman" w:hAnsi="Times New Roman" w:cs="Times New Roman"/>
          <w:sz w:val="24"/>
          <w:szCs w:val="24"/>
          <w:shd w:val="clear" w:color="auto" w:fill="FFFFFF"/>
        </w:rPr>
        <w:t xml:space="preserve">a space that lacked </w:t>
      </w:r>
      <w:r w:rsidR="00663ED5" w:rsidRPr="0094612E">
        <w:rPr>
          <w:rFonts w:ascii="Times New Roman" w:hAnsi="Times New Roman" w:cs="Times New Roman"/>
          <w:sz w:val="24"/>
          <w:szCs w:val="24"/>
          <w:shd w:val="clear" w:color="auto" w:fill="FFFFFF"/>
        </w:rPr>
        <w:t xml:space="preserve">the </w:t>
      </w:r>
      <w:r w:rsidRPr="0094612E">
        <w:rPr>
          <w:rFonts w:ascii="Times New Roman" w:hAnsi="Times New Roman" w:cs="Times New Roman"/>
          <w:sz w:val="24"/>
          <w:szCs w:val="24"/>
          <w:shd w:val="clear" w:color="auto" w:fill="FFFFFF"/>
        </w:rPr>
        <w:t xml:space="preserve">‘policing’ </w:t>
      </w:r>
      <w:r w:rsidR="00BE60D0" w:rsidRPr="0094612E">
        <w:rPr>
          <w:rFonts w:ascii="Times New Roman" w:hAnsi="Times New Roman" w:cs="Times New Roman"/>
          <w:sz w:val="24"/>
          <w:szCs w:val="24"/>
          <w:shd w:val="clear" w:color="auto" w:fill="FFFFFF"/>
        </w:rPr>
        <w:t>that might come from</w:t>
      </w:r>
      <w:r w:rsidRPr="0094612E">
        <w:rPr>
          <w:rFonts w:ascii="Times New Roman" w:hAnsi="Times New Roman" w:cs="Times New Roman"/>
          <w:sz w:val="24"/>
          <w:szCs w:val="24"/>
          <w:shd w:val="clear" w:color="auto" w:fill="FFFFFF"/>
        </w:rPr>
        <w:t xml:space="preserve"> licensed venues, from o</w:t>
      </w:r>
      <w:r w:rsidR="00663ED5" w:rsidRPr="0094612E">
        <w:rPr>
          <w:rFonts w:ascii="Times New Roman" w:hAnsi="Times New Roman" w:cs="Times New Roman"/>
          <w:sz w:val="24"/>
          <w:szCs w:val="24"/>
          <w:shd w:val="clear" w:color="auto" w:fill="FFFFFF"/>
        </w:rPr>
        <w:t>thers or from ‘self-monitoring’ in public</w:t>
      </w:r>
      <w:r w:rsidRPr="0094612E">
        <w:rPr>
          <w:rFonts w:ascii="Times New Roman" w:hAnsi="Times New Roman" w:cs="Times New Roman"/>
          <w:sz w:val="24"/>
          <w:szCs w:val="24"/>
          <w:shd w:val="clear" w:color="auto" w:fill="FFFFFF"/>
        </w:rPr>
        <w:t>.</w:t>
      </w:r>
    </w:p>
    <w:p w14:paraId="28592B6A" w14:textId="6AAA1C92" w:rsidR="00295A92" w:rsidRPr="0094612E" w:rsidRDefault="00EF7E24"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b/>
          <w:bCs/>
          <w:sz w:val="24"/>
          <w:szCs w:val="24"/>
          <w:shd w:val="clear" w:color="auto" w:fill="FFFFFF"/>
        </w:rPr>
        <w:t>L</w:t>
      </w:r>
      <w:r w:rsidR="00295A92" w:rsidRPr="0094612E">
        <w:rPr>
          <w:rFonts w:ascii="Times New Roman" w:hAnsi="Times New Roman" w:cs="Times New Roman"/>
          <w:b/>
          <w:bCs/>
          <w:sz w:val="24"/>
          <w:szCs w:val="24"/>
          <w:shd w:val="clear" w:color="auto" w:fill="FFFFFF"/>
        </w:rPr>
        <w:t>ockdown as</w:t>
      </w:r>
      <w:r w:rsidRPr="0094612E">
        <w:rPr>
          <w:rFonts w:ascii="Times New Roman" w:hAnsi="Times New Roman" w:cs="Times New Roman"/>
          <w:b/>
          <w:bCs/>
          <w:sz w:val="24"/>
          <w:szCs w:val="24"/>
          <w:shd w:val="clear" w:color="auto" w:fill="FFFFFF"/>
        </w:rPr>
        <w:t xml:space="preserve"> a</w:t>
      </w:r>
      <w:r w:rsidR="00295A92" w:rsidRPr="0094612E">
        <w:rPr>
          <w:rFonts w:ascii="Times New Roman" w:hAnsi="Times New Roman" w:cs="Times New Roman"/>
          <w:b/>
          <w:bCs/>
          <w:sz w:val="24"/>
          <w:szCs w:val="24"/>
          <w:shd w:val="clear" w:color="auto" w:fill="FFFFFF"/>
        </w:rPr>
        <w:t xml:space="preserve"> catalyst for </w:t>
      </w:r>
      <w:r w:rsidR="00000E22" w:rsidRPr="0094612E">
        <w:rPr>
          <w:rFonts w:ascii="Times New Roman" w:hAnsi="Times New Roman" w:cs="Times New Roman"/>
          <w:b/>
          <w:bCs/>
          <w:sz w:val="24"/>
          <w:szCs w:val="24"/>
          <w:shd w:val="clear" w:color="auto" w:fill="FFFFFF"/>
        </w:rPr>
        <w:t xml:space="preserve">alcohol reduction or a period of </w:t>
      </w:r>
      <w:r w:rsidR="00295A92" w:rsidRPr="0094612E">
        <w:rPr>
          <w:rFonts w:ascii="Times New Roman" w:hAnsi="Times New Roman" w:cs="Times New Roman"/>
          <w:b/>
          <w:bCs/>
          <w:sz w:val="24"/>
          <w:szCs w:val="24"/>
          <w:shd w:val="clear" w:color="auto" w:fill="FFFFFF"/>
        </w:rPr>
        <w:t xml:space="preserve">abstinence </w:t>
      </w:r>
    </w:p>
    <w:p w14:paraId="65D49FCE" w14:textId="3E57D961" w:rsidR="0010140F" w:rsidRPr="0094612E" w:rsidRDefault="00EF7E24"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For </w:t>
      </w:r>
      <w:r w:rsidR="007336C5" w:rsidRPr="0094612E">
        <w:rPr>
          <w:rFonts w:ascii="Times New Roman" w:hAnsi="Times New Roman" w:cs="Times New Roman"/>
          <w:sz w:val="24"/>
          <w:szCs w:val="24"/>
          <w:shd w:val="clear" w:color="auto" w:fill="FFFFFF"/>
        </w:rPr>
        <w:t xml:space="preserve">some </w:t>
      </w:r>
      <w:r w:rsidRPr="0094612E">
        <w:rPr>
          <w:rFonts w:ascii="Times New Roman" w:hAnsi="Times New Roman" w:cs="Times New Roman"/>
          <w:sz w:val="24"/>
          <w:szCs w:val="24"/>
          <w:shd w:val="clear" w:color="auto" w:fill="FFFFFF"/>
        </w:rPr>
        <w:t xml:space="preserve">participants, lockdown </w:t>
      </w:r>
      <w:r w:rsidR="00160009" w:rsidRPr="0094612E">
        <w:rPr>
          <w:rFonts w:ascii="Times New Roman" w:hAnsi="Times New Roman" w:cs="Times New Roman"/>
          <w:sz w:val="24"/>
          <w:szCs w:val="24"/>
          <w:shd w:val="clear" w:color="auto" w:fill="FFFFFF"/>
        </w:rPr>
        <w:t>served as</w:t>
      </w:r>
      <w:r w:rsidRPr="0094612E">
        <w:rPr>
          <w:rFonts w:ascii="Times New Roman" w:hAnsi="Times New Roman" w:cs="Times New Roman"/>
          <w:sz w:val="24"/>
          <w:szCs w:val="24"/>
          <w:shd w:val="clear" w:color="auto" w:fill="FFFFFF"/>
        </w:rPr>
        <w:t xml:space="preserve"> a catalyst or opportunity to </w:t>
      </w:r>
      <w:r w:rsidR="00B758E3" w:rsidRPr="0094612E">
        <w:rPr>
          <w:rFonts w:ascii="Times New Roman" w:hAnsi="Times New Roman" w:cs="Times New Roman"/>
          <w:sz w:val="24"/>
          <w:szCs w:val="24"/>
          <w:shd w:val="clear" w:color="auto" w:fill="FFFFFF"/>
        </w:rPr>
        <w:t>re-evaluate their relationship with alcohol and make striking changes to their drinking practice</w:t>
      </w:r>
      <w:r w:rsidR="007336C5" w:rsidRPr="0094612E">
        <w:rPr>
          <w:rFonts w:ascii="Times New Roman" w:hAnsi="Times New Roman" w:cs="Times New Roman"/>
          <w:sz w:val="24"/>
          <w:szCs w:val="24"/>
          <w:shd w:val="clear" w:color="auto" w:fill="FFFFFF"/>
        </w:rPr>
        <w:t>s</w:t>
      </w:r>
      <w:r w:rsidR="00B758E3" w:rsidRPr="0094612E">
        <w:rPr>
          <w:rFonts w:ascii="Times New Roman" w:hAnsi="Times New Roman" w:cs="Times New Roman"/>
          <w:sz w:val="24"/>
          <w:szCs w:val="24"/>
          <w:shd w:val="clear" w:color="auto" w:fill="FFFFFF"/>
        </w:rPr>
        <w:t xml:space="preserve">. </w:t>
      </w:r>
      <w:r w:rsidR="00ED3256" w:rsidRPr="0094612E">
        <w:rPr>
          <w:rFonts w:ascii="Times New Roman" w:hAnsi="Times New Roman" w:cs="Times New Roman"/>
          <w:bCs/>
          <w:sz w:val="24"/>
          <w:szCs w:val="24"/>
          <w:shd w:val="clear" w:color="auto" w:fill="FFFFFF"/>
        </w:rPr>
        <w:t xml:space="preserve">There was evidence of using lockdown as an opportunity to drink more lightly or abstain completely. </w:t>
      </w:r>
      <w:r w:rsidR="00B758E3" w:rsidRPr="0094612E">
        <w:rPr>
          <w:rFonts w:ascii="Times New Roman" w:hAnsi="Times New Roman" w:cs="Times New Roman"/>
          <w:sz w:val="24"/>
          <w:szCs w:val="24"/>
          <w:shd w:val="clear" w:color="auto" w:fill="FFFFFF"/>
        </w:rPr>
        <w:lastRenderedPageBreak/>
        <w:t xml:space="preserve">Alison, 41, had until </w:t>
      </w:r>
      <w:proofErr w:type="gramStart"/>
      <w:r w:rsidR="00B758E3" w:rsidRPr="0094612E">
        <w:rPr>
          <w:rFonts w:ascii="Times New Roman" w:hAnsi="Times New Roman" w:cs="Times New Roman"/>
          <w:sz w:val="24"/>
          <w:szCs w:val="24"/>
          <w:shd w:val="clear" w:color="auto" w:fill="FFFFFF"/>
        </w:rPr>
        <w:t>fairly recently</w:t>
      </w:r>
      <w:proofErr w:type="gramEnd"/>
      <w:r w:rsidR="00B758E3" w:rsidRPr="0094612E">
        <w:rPr>
          <w:rFonts w:ascii="Times New Roman" w:hAnsi="Times New Roman" w:cs="Times New Roman"/>
          <w:sz w:val="24"/>
          <w:szCs w:val="24"/>
          <w:shd w:val="clear" w:color="auto" w:fill="FFFFFF"/>
        </w:rPr>
        <w:t xml:space="preserve"> been a regular social drinker and pub goer. During the lockdown period, she described an initial increase in her drinking, before remarking that this ‘scared’ her and triggered further reflection on her drinking and what ‘kind of person’ she wanted to be at the end of lockdown</w:t>
      </w:r>
      <w:r w:rsidR="007336C5" w:rsidRPr="0094612E">
        <w:rPr>
          <w:rFonts w:ascii="Times New Roman" w:hAnsi="Times New Roman" w:cs="Times New Roman"/>
          <w:sz w:val="24"/>
          <w:szCs w:val="24"/>
          <w:shd w:val="clear" w:color="auto" w:fill="FFFFFF"/>
        </w:rPr>
        <w:t xml:space="preserve">. Noting that she </w:t>
      </w:r>
      <w:proofErr w:type="gramStart"/>
      <w:r w:rsidR="007336C5" w:rsidRPr="0094612E">
        <w:rPr>
          <w:rFonts w:ascii="Times New Roman" w:hAnsi="Times New Roman" w:cs="Times New Roman"/>
          <w:sz w:val="24"/>
          <w:szCs w:val="24"/>
          <w:shd w:val="clear" w:color="auto" w:fill="FFFFFF"/>
        </w:rPr>
        <w:t>didn’t</w:t>
      </w:r>
      <w:proofErr w:type="gramEnd"/>
      <w:r w:rsidR="007336C5" w:rsidRPr="0094612E">
        <w:rPr>
          <w:rFonts w:ascii="Times New Roman" w:hAnsi="Times New Roman" w:cs="Times New Roman"/>
          <w:sz w:val="24"/>
          <w:szCs w:val="24"/>
          <w:shd w:val="clear" w:color="auto" w:fill="FFFFFF"/>
        </w:rPr>
        <w:t xml:space="preserve"> want her drinking to keep increasing to the point where she emerged from lockdown as a heavier drinker, she </w:t>
      </w:r>
      <w:r w:rsidR="00B758E3" w:rsidRPr="0094612E">
        <w:rPr>
          <w:rFonts w:ascii="Times New Roman" w:hAnsi="Times New Roman" w:cs="Times New Roman"/>
          <w:sz w:val="24"/>
          <w:szCs w:val="24"/>
          <w:shd w:val="clear" w:color="auto" w:fill="FFFFFF"/>
        </w:rPr>
        <w:t xml:space="preserve">embarked on a new diet and exercise regime and started a period of complete </w:t>
      </w:r>
      <w:r w:rsidR="008636BF" w:rsidRPr="0094612E">
        <w:rPr>
          <w:rFonts w:ascii="Times New Roman" w:hAnsi="Times New Roman" w:cs="Times New Roman"/>
          <w:sz w:val="24"/>
          <w:szCs w:val="24"/>
          <w:shd w:val="clear" w:color="auto" w:fill="FFFFFF"/>
        </w:rPr>
        <w:t xml:space="preserve">alcohol </w:t>
      </w:r>
      <w:r w:rsidR="00B758E3" w:rsidRPr="0094612E">
        <w:rPr>
          <w:rFonts w:ascii="Times New Roman" w:hAnsi="Times New Roman" w:cs="Times New Roman"/>
          <w:sz w:val="24"/>
          <w:szCs w:val="24"/>
          <w:shd w:val="clear" w:color="auto" w:fill="FFFFFF"/>
        </w:rPr>
        <w:t xml:space="preserve">abstinence. </w:t>
      </w:r>
      <w:r w:rsidR="007336C5" w:rsidRPr="0094612E">
        <w:rPr>
          <w:rFonts w:ascii="Times New Roman" w:hAnsi="Times New Roman" w:cs="Times New Roman"/>
          <w:sz w:val="24"/>
          <w:szCs w:val="24"/>
          <w:shd w:val="clear" w:color="auto" w:fill="FFFFFF"/>
        </w:rPr>
        <w:t xml:space="preserve">Alison </w:t>
      </w:r>
      <w:r w:rsidR="00B758E3" w:rsidRPr="0094612E">
        <w:rPr>
          <w:rFonts w:ascii="Times New Roman" w:hAnsi="Times New Roman" w:cs="Times New Roman"/>
          <w:sz w:val="24"/>
          <w:szCs w:val="24"/>
          <w:shd w:val="clear" w:color="auto" w:fill="FFFFFF"/>
        </w:rPr>
        <w:t xml:space="preserve">framed lockdown as an opportunity to break </w:t>
      </w:r>
      <w:r w:rsidR="00160009" w:rsidRPr="0094612E">
        <w:rPr>
          <w:rFonts w:ascii="Times New Roman" w:hAnsi="Times New Roman" w:cs="Times New Roman"/>
          <w:sz w:val="24"/>
          <w:szCs w:val="24"/>
          <w:shd w:val="clear" w:color="auto" w:fill="FFFFFF"/>
        </w:rPr>
        <w:t xml:space="preserve">old </w:t>
      </w:r>
      <w:r w:rsidR="00B758E3" w:rsidRPr="0094612E">
        <w:rPr>
          <w:rFonts w:ascii="Times New Roman" w:hAnsi="Times New Roman" w:cs="Times New Roman"/>
          <w:sz w:val="24"/>
          <w:szCs w:val="24"/>
          <w:shd w:val="clear" w:color="auto" w:fill="FFFFFF"/>
        </w:rPr>
        <w:t xml:space="preserve">habits around drinking and emerge from lockdown as ‘a better version of me’, echoing Yeomans’ argument that stopping drinking can be framed as a process of self-development and ‘ethical self-formation’ (2019: 460). The removal of the usual social cues and settings for drinking – such as bars and clubs – may </w:t>
      </w:r>
      <w:r w:rsidR="00C31EA2" w:rsidRPr="0094612E">
        <w:rPr>
          <w:rFonts w:ascii="Times New Roman" w:hAnsi="Times New Roman" w:cs="Times New Roman"/>
          <w:sz w:val="24"/>
          <w:szCs w:val="24"/>
          <w:shd w:val="clear" w:color="auto" w:fill="FFFFFF"/>
        </w:rPr>
        <w:t xml:space="preserve">also help to </w:t>
      </w:r>
      <w:r w:rsidR="00B758E3" w:rsidRPr="0094612E">
        <w:rPr>
          <w:rFonts w:ascii="Times New Roman" w:hAnsi="Times New Roman" w:cs="Times New Roman"/>
          <w:sz w:val="24"/>
          <w:szCs w:val="24"/>
          <w:shd w:val="clear" w:color="auto" w:fill="FFFFFF"/>
        </w:rPr>
        <w:t xml:space="preserve">provide an opportunity for reconfiguring one’s relationship with alcohol. </w:t>
      </w:r>
      <w:r w:rsidR="00C31EA2" w:rsidRPr="0094612E">
        <w:rPr>
          <w:rFonts w:ascii="Times New Roman" w:hAnsi="Times New Roman" w:cs="Times New Roman"/>
          <w:sz w:val="24"/>
          <w:szCs w:val="24"/>
          <w:shd w:val="clear" w:color="auto" w:fill="FFFFFF"/>
        </w:rPr>
        <w:t>In this sense, t</w:t>
      </w:r>
      <w:r w:rsidR="00B758E3" w:rsidRPr="0094612E">
        <w:rPr>
          <w:rFonts w:ascii="Times New Roman" w:hAnsi="Times New Roman" w:cs="Times New Roman"/>
          <w:sz w:val="24"/>
          <w:szCs w:val="24"/>
          <w:shd w:val="clear" w:color="auto" w:fill="FFFFFF"/>
        </w:rPr>
        <w:t xml:space="preserve">he lockdown period might be conceptualised as a </w:t>
      </w:r>
      <w:r w:rsidR="008636BF" w:rsidRPr="0094612E">
        <w:rPr>
          <w:rFonts w:ascii="Times New Roman" w:hAnsi="Times New Roman" w:cs="Times New Roman"/>
          <w:sz w:val="24"/>
          <w:szCs w:val="24"/>
          <w:shd w:val="clear" w:color="auto" w:fill="FFFFFF"/>
        </w:rPr>
        <w:t>type</w:t>
      </w:r>
      <w:r w:rsidR="00B758E3" w:rsidRPr="0094612E">
        <w:rPr>
          <w:rFonts w:ascii="Times New Roman" w:hAnsi="Times New Roman" w:cs="Times New Roman"/>
          <w:sz w:val="24"/>
          <w:szCs w:val="24"/>
          <w:shd w:val="clear" w:color="auto" w:fill="FFFFFF"/>
        </w:rPr>
        <w:t xml:space="preserve"> of 'teachable mo</w:t>
      </w:r>
      <w:r w:rsidR="0010140F" w:rsidRPr="0094612E">
        <w:rPr>
          <w:rFonts w:ascii="Times New Roman" w:hAnsi="Times New Roman" w:cs="Times New Roman"/>
          <w:sz w:val="24"/>
          <w:szCs w:val="24"/>
          <w:shd w:val="clear" w:color="auto" w:fill="FFFFFF"/>
        </w:rPr>
        <w:t xml:space="preserve">ment' (Lawson and </w:t>
      </w:r>
      <w:proofErr w:type="spellStart"/>
      <w:r w:rsidR="0010140F" w:rsidRPr="0094612E">
        <w:rPr>
          <w:rFonts w:ascii="Times New Roman" w:hAnsi="Times New Roman" w:cs="Times New Roman"/>
          <w:sz w:val="24"/>
          <w:szCs w:val="24"/>
          <w:shd w:val="clear" w:color="auto" w:fill="FFFFFF"/>
        </w:rPr>
        <w:t>Flocke</w:t>
      </w:r>
      <w:proofErr w:type="spellEnd"/>
      <w:r w:rsidR="0010140F" w:rsidRPr="0094612E">
        <w:rPr>
          <w:rFonts w:ascii="Times New Roman" w:hAnsi="Times New Roman" w:cs="Times New Roman"/>
          <w:sz w:val="24"/>
          <w:szCs w:val="24"/>
          <w:shd w:val="clear" w:color="auto" w:fill="FFFFFF"/>
        </w:rPr>
        <w:t xml:space="preserve">, 2009); a unique and specific context </w:t>
      </w:r>
      <w:r w:rsidR="00B758E3" w:rsidRPr="0094612E">
        <w:rPr>
          <w:rFonts w:ascii="Times New Roman" w:hAnsi="Times New Roman" w:cs="Times New Roman"/>
          <w:sz w:val="24"/>
          <w:szCs w:val="24"/>
          <w:shd w:val="clear" w:color="auto" w:fill="FFFFFF"/>
        </w:rPr>
        <w:t xml:space="preserve">in which health-adherent behaviour can be practiced, mastered and possibly entrenched </w:t>
      </w:r>
      <w:r w:rsidR="0010140F" w:rsidRPr="0094612E">
        <w:rPr>
          <w:rFonts w:ascii="Times New Roman" w:hAnsi="Times New Roman" w:cs="Times New Roman"/>
          <w:sz w:val="24"/>
          <w:szCs w:val="24"/>
          <w:shd w:val="clear" w:color="auto" w:fill="FFFFFF"/>
        </w:rPr>
        <w:t xml:space="preserve">in ways that support longer-term change. </w:t>
      </w:r>
    </w:p>
    <w:p w14:paraId="4E0DDB70" w14:textId="397DB942" w:rsidR="00BE37FE" w:rsidRPr="0094612E" w:rsidRDefault="005F74C0"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R</w:t>
      </w:r>
      <w:r w:rsidR="008636BF" w:rsidRPr="0094612E">
        <w:rPr>
          <w:rFonts w:ascii="Times New Roman" w:hAnsi="Times New Roman" w:cs="Times New Roman"/>
          <w:sz w:val="24"/>
          <w:szCs w:val="24"/>
          <w:shd w:val="clear" w:color="auto" w:fill="FFFFFF"/>
        </w:rPr>
        <w:t>ecent studies on lockdown era drinking</w:t>
      </w:r>
      <w:r w:rsidR="00B758E3" w:rsidRPr="0094612E">
        <w:rPr>
          <w:rFonts w:ascii="Times New Roman" w:hAnsi="Times New Roman" w:cs="Times New Roman"/>
          <w:sz w:val="24"/>
          <w:szCs w:val="24"/>
          <w:shd w:val="clear" w:color="auto" w:fill="FFFFFF"/>
        </w:rPr>
        <w:t xml:space="preserve"> suggest that whilst the prevalence of high-risk drinking has increased in the UK during lockdown, high-risk drinkers are </w:t>
      </w:r>
      <w:r w:rsidR="00B758E3" w:rsidRPr="0094612E">
        <w:rPr>
          <w:rFonts w:ascii="Times New Roman" w:hAnsi="Times New Roman" w:cs="Times New Roman"/>
          <w:i/>
          <w:sz w:val="24"/>
          <w:szCs w:val="24"/>
          <w:shd w:val="clear" w:color="auto" w:fill="FFFFFF"/>
        </w:rPr>
        <w:t xml:space="preserve">more </w:t>
      </w:r>
      <w:r w:rsidR="00B758E3" w:rsidRPr="0094612E">
        <w:rPr>
          <w:rFonts w:ascii="Times New Roman" w:hAnsi="Times New Roman" w:cs="Times New Roman"/>
          <w:sz w:val="24"/>
          <w:szCs w:val="24"/>
          <w:shd w:val="clear" w:color="auto" w:fill="FFFFFF"/>
        </w:rPr>
        <w:t xml:space="preserve">likely to report trying to reduce their consumption during this period (Jackson et al., 2020). </w:t>
      </w:r>
      <w:r w:rsidR="0010140F" w:rsidRPr="0094612E">
        <w:rPr>
          <w:rFonts w:ascii="Times New Roman" w:hAnsi="Times New Roman" w:cs="Times New Roman"/>
          <w:sz w:val="24"/>
          <w:szCs w:val="24"/>
          <w:shd w:val="clear" w:color="auto" w:fill="FFFFFF"/>
        </w:rPr>
        <w:t xml:space="preserve">This was the case with </w:t>
      </w:r>
      <w:r w:rsidR="002510DF" w:rsidRPr="0094612E">
        <w:rPr>
          <w:rFonts w:ascii="Times New Roman" w:hAnsi="Times New Roman" w:cs="Times New Roman"/>
          <w:sz w:val="24"/>
          <w:szCs w:val="24"/>
          <w:shd w:val="clear" w:color="auto" w:fill="FFFFFF"/>
        </w:rPr>
        <w:t xml:space="preserve">participants </w:t>
      </w:r>
      <w:r w:rsidR="0010140F" w:rsidRPr="0094612E">
        <w:rPr>
          <w:rFonts w:ascii="Times New Roman" w:hAnsi="Times New Roman" w:cs="Times New Roman"/>
          <w:sz w:val="24"/>
          <w:szCs w:val="24"/>
          <w:shd w:val="clear" w:color="auto" w:fill="FFFFFF"/>
        </w:rPr>
        <w:t>Nigel and Joan, a couple in their mid-60s</w:t>
      </w:r>
      <w:r w:rsidR="002510DF" w:rsidRPr="0094612E">
        <w:rPr>
          <w:rFonts w:ascii="Times New Roman" w:hAnsi="Times New Roman" w:cs="Times New Roman"/>
          <w:sz w:val="24"/>
          <w:szCs w:val="24"/>
          <w:shd w:val="clear" w:color="auto" w:fill="FFFFFF"/>
        </w:rPr>
        <w:t xml:space="preserve">. They </w:t>
      </w:r>
      <w:r w:rsidR="0010140F" w:rsidRPr="0094612E">
        <w:rPr>
          <w:rFonts w:ascii="Times New Roman" w:hAnsi="Times New Roman" w:cs="Times New Roman"/>
          <w:sz w:val="24"/>
          <w:szCs w:val="24"/>
          <w:shd w:val="clear" w:color="auto" w:fill="FFFFFF"/>
        </w:rPr>
        <w:t xml:space="preserve">had been heavy drinkers before lockdown but found themselves drinking more in early lockdown and consuming alcohol </w:t>
      </w:r>
      <w:proofErr w:type="gramStart"/>
      <w:r w:rsidR="0010140F" w:rsidRPr="0094612E">
        <w:rPr>
          <w:rFonts w:ascii="Times New Roman" w:hAnsi="Times New Roman" w:cs="Times New Roman"/>
          <w:sz w:val="24"/>
          <w:szCs w:val="24"/>
          <w:shd w:val="clear" w:color="auto" w:fill="FFFFFF"/>
        </w:rPr>
        <w:t>on a daily basis</w:t>
      </w:r>
      <w:proofErr w:type="gramEnd"/>
      <w:r w:rsidR="002510DF" w:rsidRPr="0094612E">
        <w:rPr>
          <w:rFonts w:ascii="Times New Roman" w:hAnsi="Times New Roman" w:cs="Times New Roman"/>
          <w:sz w:val="24"/>
          <w:szCs w:val="24"/>
          <w:shd w:val="clear" w:color="auto" w:fill="FFFFFF"/>
        </w:rPr>
        <w:t>, partly as a result of boredom and a limited ability to get outside. However, lockdown had also provided time to reflect on the impact of alcohol on their health (both had</w:t>
      </w:r>
      <w:r w:rsidR="0010140F" w:rsidRPr="0094612E">
        <w:rPr>
          <w:rFonts w:ascii="Times New Roman" w:hAnsi="Times New Roman" w:cs="Times New Roman"/>
          <w:sz w:val="24"/>
          <w:szCs w:val="24"/>
          <w:shd w:val="clear" w:color="auto" w:fill="FFFFFF"/>
        </w:rPr>
        <w:t xml:space="preserve"> under-lying</w:t>
      </w:r>
      <w:r w:rsidR="002510DF" w:rsidRPr="0094612E">
        <w:rPr>
          <w:rFonts w:ascii="Times New Roman" w:hAnsi="Times New Roman" w:cs="Times New Roman"/>
          <w:sz w:val="24"/>
          <w:szCs w:val="24"/>
          <w:shd w:val="clear" w:color="auto" w:fill="FFFFFF"/>
        </w:rPr>
        <w:t xml:space="preserve">, long-term health conditions and limited mobility) and they shared their intentions to start a period of abstinence and healthier eating from the following Monday. Whilst the interview took place before the ‘dry’ period started, it is interesting to again observe </w:t>
      </w:r>
      <w:r w:rsidR="002510DF" w:rsidRPr="0094612E">
        <w:rPr>
          <w:rFonts w:ascii="Times New Roman" w:hAnsi="Times New Roman" w:cs="Times New Roman"/>
          <w:sz w:val="24"/>
          <w:szCs w:val="24"/>
          <w:shd w:val="clear" w:color="auto" w:fill="FFFFFF"/>
        </w:rPr>
        <w:lastRenderedPageBreak/>
        <w:t xml:space="preserve">the ways in which lockdown facilitated an initial increase in consumption that </w:t>
      </w:r>
      <w:r w:rsidR="00160009" w:rsidRPr="0094612E">
        <w:rPr>
          <w:rFonts w:ascii="Times New Roman" w:hAnsi="Times New Roman" w:cs="Times New Roman"/>
          <w:sz w:val="24"/>
          <w:szCs w:val="24"/>
          <w:shd w:val="clear" w:color="auto" w:fill="FFFFFF"/>
        </w:rPr>
        <w:t>then</w:t>
      </w:r>
      <w:r w:rsidR="002510DF" w:rsidRPr="0094612E">
        <w:rPr>
          <w:rFonts w:ascii="Times New Roman" w:hAnsi="Times New Roman" w:cs="Times New Roman"/>
          <w:sz w:val="24"/>
          <w:szCs w:val="24"/>
          <w:shd w:val="clear" w:color="auto" w:fill="FFFFFF"/>
        </w:rPr>
        <w:t xml:space="preserve"> provided a catalyst for reflection on drinking and possible short or longer-term change. </w:t>
      </w:r>
    </w:p>
    <w:p w14:paraId="51287D20" w14:textId="0E0AD0F5" w:rsidR="00AC5BDA" w:rsidRPr="0094612E" w:rsidRDefault="003A1BC0"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Another illustration of what appeared to be the reflective affordances of the lockdown period for some participants comes from Damien’s interview. Damien</w:t>
      </w:r>
      <w:r w:rsidR="004F027B" w:rsidRPr="0094612E">
        <w:rPr>
          <w:rFonts w:ascii="Times New Roman" w:hAnsi="Times New Roman" w:cs="Times New Roman"/>
          <w:sz w:val="24"/>
          <w:szCs w:val="24"/>
          <w:shd w:val="clear" w:color="auto" w:fill="FFFFFF"/>
        </w:rPr>
        <w:t>,</w:t>
      </w:r>
      <w:r w:rsidR="00935418" w:rsidRPr="0094612E">
        <w:rPr>
          <w:rFonts w:ascii="Times New Roman" w:hAnsi="Times New Roman" w:cs="Times New Roman"/>
          <w:sz w:val="24"/>
          <w:szCs w:val="24"/>
          <w:shd w:val="clear" w:color="auto" w:fill="FFFFFF"/>
        </w:rPr>
        <w:t xml:space="preserve"> </w:t>
      </w:r>
      <w:r w:rsidR="004F027B" w:rsidRPr="0094612E">
        <w:rPr>
          <w:rFonts w:ascii="Times New Roman" w:hAnsi="Times New Roman" w:cs="Times New Roman"/>
          <w:sz w:val="24"/>
          <w:szCs w:val="24"/>
          <w:shd w:val="clear" w:color="auto" w:fill="FFFFFF"/>
        </w:rPr>
        <w:t>32,</w:t>
      </w:r>
      <w:r w:rsidRPr="0094612E">
        <w:rPr>
          <w:rFonts w:ascii="Times New Roman" w:hAnsi="Times New Roman" w:cs="Times New Roman"/>
          <w:sz w:val="24"/>
          <w:szCs w:val="24"/>
          <w:shd w:val="clear" w:color="auto" w:fill="FFFFFF"/>
        </w:rPr>
        <w:t xml:space="preserve"> had regular </w:t>
      </w:r>
      <w:r w:rsidR="008636BF" w:rsidRPr="0094612E">
        <w:rPr>
          <w:rFonts w:ascii="Times New Roman" w:hAnsi="Times New Roman" w:cs="Times New Roman"/>
          <w:sz w:val="24"/>
          <w:szCs w:val="24"/>
          <w:shd w:val="clear" w:color="auto" w:fill="FFFFFF"/>
        </w:rPr>
        <w:t>internet</w:t>
      </w:r>
      <w:r w:rsidRPr="0094612E">
        <w:rPr>
          <w:rFonts w:ascii="Times New Roman" w:hAnsi="Times New Roman" w:cs="Times New Roman"/>
          <w:sz w:val="24"/>
          <w:szCs w:val="24"/>
          <w:shd w:val="clear" w:color="auto" w:fill="FFFFFF"/>
        </w:rPr>
        <w:t xml:space="preserve">-mediated drinking get-togethers with friends during lockdown. Alcohol was central to </w:t>
      </w:r>
      <w:r w:rsidR="008636BF" w:rsidRPr="0094612E">
        <w:rPr>
          <w:rFonts w:ascii="Times New Roman" w:hAnsi="Times New Roman" w:cs="Times New Roman"/>
          <w:sz w:val="24"/>
          <w:szCs w:val="24"/>
          <w:shd w:val="clear" w:color="auto" w:fill="FFFFFF"/>
        </w:rPr>
        <w:t xml:space="preserve">Damien’s </w:t>
      </w:r>
      <w:r w:rsidRPr="0094612E">
        <w:rPr>
          <w:rFonts w:ascii="Times New Roman" w:hAnsi="Times New Roman" w:cs="Times New Roman"/>
          <w:sz w:val="24"/>
          <w:szCs w:val="24"/>
          <w:shd w:val="clear" w:color="auto" w:fill="FFFFFF"/>
        </w:rPr>
        <w:t xml:space="preserve">pre-lockdown socialising and bonding with male friends, yet </w:t>
      </w:r>
      <w:proofErr w:type="gramStart"/>
      <w:r w:rsidR="008636BF" w:rsidRPr="0094612E">
        <w:rPr>
          <w:rFonts w:ascii="Times New Roman" w:hAnsi="Times New Roman" w:cs="Times New Roman"/>
          <w:sz w:val="24"/>
          <w:szCs w:val="24"/>
          <w:shd w:val="clear" w:color="auto" w:fill="FFFFFF"/>
        </w:rPr>
        <w:t>he</w:t>
      </w:r>
      <w:proofErr w:type="gramEnd"/>
      <w:r w:rsidR="008636BF" w:rsidRPr="0094612E">
        <w:rPr>
          <w:rFonts w:ascii="Times New Roman" w:hAnsi="Times New Roman" w:cs="Times New Roman"/>
          <w:sz w:val="24"/>
          <w:szCs w:val="24"/>
          <w:shd w:val="clear" w:color="auto" w:fill="FFFFFF"/>
        </w:rPr>
        <w:t xml:space="preserve"> </w:t>
      </w:r>
      <w:r w:rsidRPr="0094612E">
        <w:rPr>
          <w:rFonts w:ascii="Times New Roman" w:hAnsi="Times New Roman" w:cs="Times New Roman"/>
          <w:sz w:val="24"/>
          <w:szCs w:val="24"/>
          <w:shd w:val="clear" w:color="auto" w:fill="FFFFFF"/>
        </w:rPr>
        <w:t xml:space="preserve">spoke of </w:t>
      </w:r>
      <w:r w:rsidR="00AC5BDA" w:rsidRPr="0094612E">
        <w:rPr>
          <w:rFonts w:ascii="Times New Roman" w:hAnsi="Times New Roman" w:cs="Times New Roman"/>
          <w:sz w:val="24"/>
          <w:szCs w:val="24"/>
          <w:shd w:val="clear" w:color="auto" w:fill="FFFFFF"/>
        </w:rPr>
        <w:t xml:space="preserve">a revised view of alcohol since lockdown, characterised by a new </w:t>
      </w:r>
      <w:r w:rsidRPr="0094612E">
        <w:rPr>
          <w:rFonts w:ascii="Times New Roman" w:hAnsi="Times New Roman" w:cs="Times New Roman"/>
          <w:sz w:val="24"/>
          <w:szCs w:val="24"/>
          <w:shd w:val="clear" w:color="auto" w:fill="FFFFFF"/>
        </w:rPr>
        <w:t>ambivalen</w:t>
      </w:r>
      <w:r w:rsidR="00AC5BDA" w:rsidRPr="0094612E">
        <w:rPr>
          <w:rFonts w:ascii="Times New Roman" w:hAnsi="Times New Roman" w:cs="Times New Roman"/>
          <w:sz w:val="24"/>
          <w:szCs w:val="24"/>
          <w:shd w:val="clear" w:color="auto" w:fill="FFFFFF"/>
        </w:rPr>
        <w:t>ce</w:t>
      </w:r>
      <w:r w:rsidRPr="0094612E">
        <w:rPr>
          <w:rFonts w:ascii="Times New Roman" w:hAnsi="Times New Roman" w:cs="Times New Roman"/>
          <w:sz w:val="24"/>
          <w:szCs w:val="24"/>
          <w:shd w:val="clear" w:color="auto" w:fill="FFFFFF"/>
        </w:rPr>
        <w:t xml:space="preserve"> to</w:t>
      </w:r>
      <w:r w:rsidR="00AC5BDA" w:rsidRPr="0094612E">
        <w:rPr>
          <w:rFonts w:ascii="Times New Roman" w:hAnsi="Times New Roman" w:cs="Times New Roman"/>
          <w:sz w:val="24"/>
          <w:szCs w:val="24"/>
          <w:shd w:val="clear" w:color="auto" w:fill="FFFFFF"/>
        </w:rPr>
        <w:t>ward</w:t>
      </w:r>
      <w:r w:rsidRPr="0094612E">
        <w:rPr>
          <w:rFonts w:ascii="Times New Roman" w:hAnsi="Times New Roman" w:cs="Times New Roman"/>
          <w:sz w:val="24"/>
          <w:szCs w:val="24"/>
          <w:shd w:val="clear" w:color="auto" w:fill="FFFFFF"/>
        </w:rPr>
        <w:t xml:space="preserve"> alcohol’s social role, and </w:t>
      </w:r>
      <w:r w:rsidR="00AC5BDA" w:rsidRPr="0094612E">
        <w:rPr>
          <w:rFonts w:ascii="Times New Roman" w:hAnsi="Times New Roman" w:cs="Times New Roman"/>
          <w:sz w:val="24"/>
          <w:szCs w:val="24"/>
          <w:shd w:val="clear" w:color="auto" w:fill="FFFFFF"/>
        </w:rPr>
        <w:t xml:space="preserve">increased realisation of how much he disliked </w:t>
      </w:r>
      <w:r w:rsidRPr="0094612E">
        <w:rPr>
          <w:rFonts w:ascii="Times New Roman" w:hAnsi="Times New Roman" w:cs="Times New Roman"/>
          <w:sz w:val="24"/>
          <w:szCs w:val="24"/>
          <w:shd w:val="clear" w:color="auto" w:fill="FFFFFF"/>
        </w:rPr>
        <w:t>alcohol’s effects</w:t>
      </w:r>
      <w:r w:rsidR="00AC5BDA" w:rsidRPr="0094612E">
        <w:rPr>
          <w:rFonts w:ascii="Times New Roman" w:hAnsi="Times New Roman" w:cs="Times New Roman"/>
          <w:sz w:val="24"/>
          <w:szCs w:val="24"/>
          <w:shd w:val="clear" w:color="auto" w:fill="FFFFFF"/>
        </w:rPr>
        <w:t xml:space="preserve"> in large quantities (i.e. inebriation)</w:t>
      </w:r>
      <w:r w:rsidRPr="0094612E">
        <w:rPr>
          <w:rFonts w:ascii="Times New Roman" w:hAnsi="Times New Roman" w:cs="Times New Roman"/>
          <w:sz w:val="24"/>
          <w:szCs w:val="24"/>
          <w:shd w:val="clear" w:color="auto" w:fill="FFFFFF"/>
        </w:rPr>
        <w:t xml:space="preserve"> and after-effects (i.e. hangovers). </w:t>
      </w:r>
      <w:r w:rsidR="00AC5BDA" w:rsidRPr="0094612E">
        <w:rPr>
          <w:rFonts w:ascii="Times New Roman" w:hAnsi="Times New Roman" w:cs="Times New Roman"/>
          <w:sz w:val="24"/>
          <w:szCs w:val="24"/>
          <w:shd w:val="clear" w:color="auto" w:fill="FFFFFF"/>
        </w:rPr>
        <w:t xml:space="preserve">Reflections were one thing, but social distancing had not diminished alcohol’s presence in Damien’s Zoom-mediated socialising during lockdown; on the contrary, he now always had alcohol in the fridge ready for online get-togethers (something unthinkable in </w:t>
      </w:r>
      <w:r w:rsidR="006F55FF" w:rsidRPr="0094612E">
        <w:rPr>
          <w:rFonts w:ascii="Times New Roman" w:hAnsi="Times New Roman" w:cs="Times New Roman"/>
          <w:sz w:val="24"/>
          <w:szCs w:val="24"/>
          <w:shd w:val="clear" w:color="auto" w:fill="FFFFFF"/>
        </w:rPr>
        <w:t xml:space="preserve">Damien’s </w:t>
      </w:r>
      <w:r w:rsidR="00A928B9" w:rsidRPr="0094612E">
        <w:rPr>
          <w:rFonts w:ascii="Times New Roman" w:hAnsi="Times New Roman" w:cs="Times New Roman"/>
          <w:sz w:val="24"/>
          <w:szCs w:val="24"/>
          <w:shd w:val="clear" w:color="auto" w:fill="FFFFFF"/>
        </w:rPr>
        <w:t xml:space="preserve">pre-lockdown life). </w:t>
      </w:r>
      <w:proofErr w:type="gramStart"/>
      <w:r w:rsidR="00A928B9" w:rsidRPr="0094612E">
        <w:rPr>
          <w:rFonts w:ascii="Times New Roman" w:hAnsi="Times New Roman" w:cs="Times New Roman"/>
          <w:sz w:val="24"/>
          <w:szCs w:val="24"/>
          <w:shd w:val="clear" w:color="auto" w:fill="FFFFFF"/>
        </w:rPr>
        <w:t>So</w:t>
      </w:r>
      <w:proofErr w:type="gramEnd"/>
      <w:r w:rsidR="00A928B9" w:rsidRPr="0094612E">
        <w:rPr>
          <w:rFonts w:ascii="Times New Roman" w:hAnsi="Times New Roman" w:cs="Times New Roman"/>
          <w:sz w:val="24"/>
          <w:szCs w:val="24"/>
          <w:shd w:val="clear" w:color="auto" w:fill="FFFFFF"/>
        </w:rPr>
        <w:t xml:space="preserve"> data did suggest marginally raised consumption levels during his weekly get-together interactions online with friends but the circumstances mandated by lockdown and social distancing also seemed to increase reflective recognition of personal choices around lighter drinking and sobriety as raised in recent work (</w:t>
      </w:r>
      <w:proofErr w:type="spellStart"/>
      <w:r w:rsidR="00A928B9" w:rsidRPr="0094612E">
        <w:rPr>
          <w:rFonts w:ascii="Times New Roman" w:hAnsi="Times New Roman" w:cs="Times New Roman"/>
          <w:sz w:val="24"/>
          <w:szCs w:val="24"/>
          <w:shd w:val="clear" w:color="auto" w:fill="FFFFFF"/>
        </w:rPr>
        <w:t>Caluzzi</w:t>
      </w:r>
      <w:proofErr w:type="spellEnd"/>
      <w:r w:rsidR="00A928B9" w:rsidRPr="0094612E">
        <w:rPr>
          <w:rFonts w:ascii="Times New Roman" w:hAnsi="Times New Roman" w:cs="Times New Roman"/>
          <w:sz w:val="24"/>
          <w:szCs w:val="24"/>
          <w:shd w:val="clear" w:color="auto" w:fill="FFFFFF"/>
        </w:rPr>
        <w:t xml:space="preserve"> et al., 2020; Robert, 2018). </w:t>
      </w:r>
      <w:r w:rsidR="00AC5BDA" w:rsidRPr="0094612E">
        <w:rPr>
          <w:rFonts w:ascii="Times New Roman" w:hAnsi="Times New Roman" w:cs="Times New Roman"/>
          <w:sz w:val="24"/>
          <w:szCs w:val="24"/>
          <w:shd w:val="clear" w:color="auto" w:fill="FFFFFF"/>
        </w:rPr>
        <w:t>Ambivalence</w:t>
      </w:r>
      <w:r w:rsidR="00A45942" w:rsidRPr="0094612E">
        <w:rPr>
          <w:rFonts w:ascii="Times New Roman" w:hAnsi="Times New Roman" w:cs="Times New Roman"/>
          <w:sz w:val="24"/>
          <w:szCs w:val="24"/>
          <w:shd w:val="clear" w:color="auto" w:fill="FFFFFF"/>
        </w:rPr>
        <w:t xml:space="preserve"> towards alcohol, another feature of </w:t>
      </w:r>
      <w:r w:rsidR="004F23C8" w:rsidRPr="0094612E">
        <w:rPr>
          <w:rFonts w:ascii="Times New Roman" w:hAnsi="Times New Roman" w:cs="Times New Roman"/>
          <w:sz w:val="24"/>
          <w:szCs w:val="24"/>
          <w:shd w:val="clear" w:color="auto" w:fill="FFFFFF"/>
        </w:rPr>
        <w:t>Damien’s interview, chimes with previous work reporting</w:t>
      </w:r>
      <w:r w:rsidR="00AC5BDA" w:rsidRPr="0094612E">
        <w:rPr>
          <w:rFonts w:ascii="Times New Roman" w:hAnsi="Times New Roman" w:cs="Times New Roman"/>
          <w:sz w:val="24"/>
          <w:szCs w:val="24"/>
          <w:shd w:val="clear" w:color="auto" w:fill="FFFFFF"/>
        </w:rPr>
        <w:t xml:space="preserve"> ambivalence </w:t>
      </w:r>
      <w:r w:rsidR="004F23C8" w:rsidRPr="0094612E">
        <w:rPr>
          <w:rFonts w:ascii="Times New Roman" w:hAnsi="Times New Roman" w:cs="Times New Roman"/>
          <w:sz w:val="24"/>
          <w:szCs w:val="24"/>
          <w:shd w:val="clear" w:color="auto" w:fill="FFFFFF"/>
        </w:rPr>
        <w:t xml:space="preserve">as a characteristic of drinking behaviour, whether in the context of the contemporary </w:t>
      </w:r>
      <w:r w:rsidR="00A01CA3" w:rsidRPr="0094612E">
        <w:rPr>
          <w:rFonts w:ascii="Times New Roman" w:hAnsi="Times New Roman" w:cs="Times New Roman"/>
          <w:sz w:val="24"/>
          <w:szCs w:val="24"/>
          <w:shd w:val="clear" w:color="auto" w:fill="FFFFFF"/>
        </w:rPr>
        <w:t>dynamics of the night-time economy (Haydock, 201</w:t>
      </w:r>
      <w:r w:rsidR="006619A3" w:rsidRPr="0094612E">
        <w:rPr>
          <w:rFonts w:ascii="Times New Roman" w:hAnsi="Times New Roman" w:cs="Times New Roman"/>
          <w:sz w:val="24"/>
          <w:szCs w:val="24"/>
          <w:shd w:val="clear" w:color="auto" w:fill="FFFFFF"/>
        </w:rPr>
        <w:t>6</w:t>
      </w:r>
      <w:r w:rsidR="00A01CA3" w:rsidRPr="0094612E">
        <w:rPr>
          <w:rFonts w:ascii="Times New Roman" w:hAnsi="Times New Roman" w:cs="Times New Roman"/>
          <w:sz w:val="24"/>
          <w:szCs w:val="24"/>
          <w:shd w:val="clear" w:color="auto" w:fill="FFFFFF"/>
        </w:rPr>
        <w:t xml:space="preserve">) </w:t>
      </w:r>
      <w:r w:rsidR="004F23C8" w:rsidRPr="0094612E">
        <w:rPr>
          <w:rFonts w:ascii="Times New Roman" w:hAnsi="Times New Roman" w:cs="Times New Roman"/>
          <w:sz w:val="24"/>
          <w:szCs w:val="24"/>
          <w:shd w:val="clear" w:color="auto" w:fill="FFFFFF"/>
        </w:rPr>
        <w:t>or</w:t>
      </w:r>
      <w:r w:rsidR="00A01CA3" w:rsidRPr="0094612E">
        <w:rPr>
          <w:rFonts w:ascii="Times New Roman" w:hAnsi="Times New Roman" w:cs="Times New Roman"/>
          <w:sz w:val="24"/>
          <w:szCs w:val="24"/>
          <w:shd w:val="clear" w:color="auto" w:fill="FFFFFF"/>
        </w:rPr>
        <w:t xml:space="preserve"> in the </w:t>
      </w:r>
      <w:r w:rsidR="00AC5BDA" w:rsidRPr="0094612E">
        <w:rPr>
          <w:rFonts w:ascii="Times New Roman" w:hAnsi="Times New Roman" w:cs="Times New Roman"/>
          <w:sz w:val="24"/>
          <w:szCs w:val="24"/>
          <w:shd w:val="clear" w:color="auto" w:fill="FFFFFF"/>
        </w:rPr>
        <w:t xml:space="preserve">context of male friendship groups </w:t>
      </w:r>
      <w:r w:rsidR="004F23C8" w:rsidRPr="0094612E">
        <w:rPr>
          <w:rFonts w:ascii="Times New Roman" w:hAnsi="Times New Roman" w:cs="Times New Roman"/>
          <w:sz w:val="24"/>
          <w:szCs w:val="24"/>
          <w:shd w:val="clear" w:color="auto" w:fill="FFFFFF"/>
        </w:rPr>
        <w:t>(de Visser and Smith, 2007).</w:t>
      </w:r>
    </w:p>
    <w:p w14:paraId="4B910C6A" w14:textId="017A5951" w:rsidR="00295A92" w:rsidRPr="0094612E" w:rsidRDefault="002655E1" w:rsidP="00D4023D">
      <w:pPr>
        <w:spacing w:line="480" w:lineRule="auto"/>
        <w:jc w:val="both"/>
        <w:rPr>
          <w:rFonts w:ascii="Times New Roman" w:hAnsi="Times New Roman" w:cs="Times New Roman"/>
          <w:b/>
          <w:sz w:val="24"/>
          <w:szCs w:val="24"/>
          <w:shd w:val="clear" w:color="auto" w:fill="FFFFFF"/>
        </w:rPr>
      </w:pPr>
      <w:r w:rsidRPr="0094612E">
        <w:rPr>
          <w:rFonts w:ascii="Times New Roman" w:hAnsi="Times New Roman" w:cs="Times New Roman"/>
          <w:b/>
          <w:bCs/>
          <w:sz w:val="24"/>
          <w:szCs w:val="24"/>
          <w:shd w:val="clear" w:color="auto" w:fill="FFFFFF"/>
        </w:rPr>
        <w:t xml:space="preserve">An altered symbolism around </w:t>
      </w:r>
      <w:r w:rsidR="00274B48" w:rsidRPr="0094612E">
        <w:rPr>
          <w:rFonts w:ascii="Times New Roman" w:hAnsi="Times New Roman" w:cs="Times New Roman"/>
          <w:b/>
          <w:bCs/>
          <w:sz w:val="24"/>
          <w:szCs w:val="24"/>
          <w:shd w:val="clear" w:color="auto" w:fill="FFFFFF"/>
        </w:rPr>
        <w:t xml:space="preserve">alcohol during and </w:t>
      </w:r>
      <w:r w:rsidRPr="0094612E">
        <w:rPr>
          <w:rFonts w:ascii="Times New Roman" w:hAnsi="Times New Roman" w:cs="Times New Roman"/>
          <w:b/>
          <w:bCs/>
          <w:sz w:val="24"/>
          <w:szCs w:val="24"/>
          <w:shd w:val="clear" w:color="auto" w:fill="FFFFFF"/>
        </w:rPr>
        <w:t>post-</w:t>
      </w:r>
      <w:r w:rsidR="00274B48" w:rsidRPr="0094612E">
        <w:rPr>
          <w:rFonts w:ascii="Times New Roman" w:hAnsi="Times New Roman" w:cs="Times New Roman"/>
          <w:b/>
          <w:bCs/>
          <w:sz w:val="24"/>
          <w:szCs w:val="24"/>
          <w:shd w:val="clear" w:color="auto" w:fill="FFFFFF"/>
        </w:rPr>
        <w:t>pandemic</w:t>
      </w:r>
    </w:p>
    <w:p w14:paraId="2773133A" w14:textId="06B885E7" w:rsidR="007842DF" w:rsidRPr="0094612E" w:rsidRDefault="00DE7ED2" w:rsidP="00D4023D">
      <w:pPr>
        <w:spacing w:line="480" w:lineRule="auto"/>
        <w:jc w:val="both"/>
        <w:rPr>
          <w:rFonts w:ascii="Times New Roman" w:hAnsi="Times New Roman" w:cs="Times New Roman"/>
          <w:bCs/>
          <w:sz w:val="24"/>
          <w:szCs w:val="24"/>
          <w:shd w:val="clear" w:color="auto" w:fill="FFFFFF"/>
        </w:rPr>
      </w:pPr>
      <w:r w:rsidRPr="0094612E">
        <w:rPr>
          <w:rFonts w:ascii="Times New Roman" w:hAnsi="Times New Roman" w:cs="Times New Roman"/>
          <w:bCs/>
          <w:sz w:val="24"/>
          <w:szCs w:val="24"/>
          <w:shd w:val="clear" w:color="auto" w:fill="FFFFFF"/>
        </w:rPr>
        <w:t>The d</w:t>
      </w:r>
      <w:r w:rsidR="007842DF" w:rsidRPr="0094612E">
        <w:rPr>
          <w:rFonts w:ascii="Times New Roman" w:hAnsi="Times New Roman" w:cs="Times New Roman"/>
          <w:bCs/>
          <w:sz w:val="24"/>
          <w:szCs w:val="24"/>
          <w:shd w:val="clear" w:color="auto" w:fill="FFFFFF"/>
        </w:rPr>
        <w:t xml:space="preserve">iscussion above produces a complex picture: some participants were drinking more during periods of </w:t>
      </w:r>
      <w:proofErr w:type="gramStart"/>
      <w:r w:rsidR="007842DF" w:rsidRPr="0094612E">
        <w:rPr>
          <w:rFonts w:ascii="Times New Roman" w:hAnsi="Times New Roman" w:cs="Times New Roman"/>
          <w:bCs/>
          <w:sz w:val="24"/>
          <w:szCs w:val="24"/>
          <w:shd w:val="clear" w:color="auto" w:fill="FFFFFF"/>
        </w:rPr>
        <w:t>lockdown,</w:t>
      </w:r>
      <w:proofErr w:type="gramEnd"/>
      <w:r w:rsidR="007842DF" w:rsidRPr="0094612E">
        <w:rPr>
          <w:rFonts w:ascii="Times New Roman" w:hAnsi="Times New Roman" w:cs="Times New Roman"/>
          <w:bCs/>
          <w:sz w:val="24"/>
          <w:szCs w:val="24"/>
          <w:shd w:val="clear" w:color="auto" w:fill="FFFFFF"/>
        </w:rPr>
        <w:t xml:space="preserve"> others were using lockdown as an opportunity to drink less than they had done historically. Perhaps more interesting, and relevant to understanding of changes </w:t>
      </w:r>
      <w:r w:rsidR="007842DF" w:rsidRPr="0094612E">
        <w:rPr>
          <w:rFonts w:ascii="Times New Roman" w:hAnsi="Times New Roman" w:cs="Times New Roman"/>
          <w:bCs/>
          <w:sz w:val="24"/>
          <w:szCs w:val="24"/>
          <w:shd w:val="clear" w:color="auto" w:fill="FFFFFF"/>
        </w:rPr>
        <w:lastRenderedPageBreak/>
        <w:t xml:space="preserve">to social drinking practices that might endure beyond lockdown, was a sense of alterations to the </w:t>
      </w:r>
      <w:r w:rsidR="00ED3256" w:rsidRPr="0094612E">
        <w:rPr>
          <w:rFonts w:ascii="Times New Roman" w:hAnsi="Times New Roman" w:cs="Times New Roman"/>
          <w:bCs/>
          <w:sz w:val="24"/>
          <w:szCs w:val="24"/>
          <w:shd w:val="clear" w:color="auto" w:fill="FFFFFF"/>
        </w:rPr>
        <w:t>social and symbolic role</w:t>
      </w:r>
      <w:r w:rsidR="007842DF" w:rsidRPr="0094612E">
        <w:rPr>
          <w:rFonts w:ascii="Times New Roman" w:hAnsi="Times New Roman" w:cs="Times New Roman"/>
          <w:bCs/>
          <w:sz w:val="24"/>
          <w:szCs w:val="24"/>
          <w:shd w:val="clear" w:color="auto" w:fill="FFFFFF"/>
        </w:rPr>
        <w:t xml:space="preserve"> of alcohol in peoples’</w:t>
      </w:r>
      <w:r w:rsidR="00ED3256" w:rsidRPr="0094612E">
        <w:rPr>
          <w:rFonts w:ascii="Times New Roman" w:hAnsi="Times New Roman" w:cs="Times New Roman"/>
          <w:bCs/>
          <w:sz w:val="24"/>
          <w:szCs w:val="24"/>
          <w:shd w:val="clear" w:color="auto" w:fill="FFFFFF"/>
        </w:rPr>
        <w:t xml:space="preserve"> lives since </w:t>
      </w:r>
      <w:r w:rsidR="007842DF" w:rsidRPr="0094612E">
        <w:rPr>
          <w:rFonts w:ascii="Times New Roman" w:hAnsi="Times New Roman" w:cs="Times New Roman"/>
          <w:bCs/>
          <w:sz w:val="24"/>
          <w:szCs w:val="24"/>
          <w:shd w:val="clear" w:color="auto" w:fill="FFFFFF"/>
        </w:rPr>
        <w:t xml:space="preserve">the start of </w:t>
      </w:r>
      <w:r w:rsidR="00ED3256" w:rsidRPr="0094612E">
        <w:rPr>
          <w:rFonts w:ascii="Times New Roman" w:hAnsi="Times New Roman" w:cs="Times New Roman"/>
          <w:bCs/>
          <w:sz w:val="24"/>
          <w:szCs w:val="24"/>
          <w:shd w:val="clear" w:color="auto" w:fill="FFFFFF"/>
        </w:rPr>
        <w:t>lockdown.</w:t>
      </w:r>
    </w:p>
    <w:p w14:paraId="79B5DEF5" w14:textId="50BA7530" w:rsidR="007336C5" w:rsidRPr="0094612E" w:rsidRDefault="007842DF" w:rsidP="00D4023D">
      <w:pPr>
        <w:spacing w:line="480" w:lineRule="auto"/>
        <w:jc w:val="both"/>
        <w:rPr>
          <w:rFonts w:ascii="Times New Roman" w:hAnsi="Times New Roman" w:cs="Times New Roman"/>
          <w:bCs/>
          <w:sz w:val="24"/>
          <w:szCs w:val="24"/>
          <w:shd w:val="clear" w:color="auto" w:fill="FFFFFF"/>
        </w:rPr>
      </w:pPr>
      <w:r w:rsidRPr="0094612E">
        <w:rPr>
          <w:rFonts w:ascii="Times New Roman" w:hAnsi="Times New Roman" w:cs="Times New Roman"/>
          <w:bCs/>
          <w:sz w:val="24"/>
          <w:szCs w:val="24"/>
          <w:shd w:val="clear" w:color="auto" w:fill="FFFFFF"/>
        </w:rPr>
        <w:t>S</w:t>
      </w:r>
      <w:r w:rsidR="001A62C4" w:rsidRPr="0094612E">
        <w:rPr>
          <w:rFonts w:ascii="Times New Roman" w:hAnsi="Times New Roman" w:cs="Times New Roman"/>
          <w:bCs/>
          <w:sz w:val="24"/>
          <w:szCs w:val="24"/>
          <w:shd w:val="clear" w:color="auto" w:fill="FFFFFF"/>
        </w:rPr>
        <w:t xml:space="preserve">ome interview material spoke to </w:t>
      </w:r>
      <w:r w:rsidRPr="0094612E">
        <w:rPr>
          <w:rFonts w:ascii="Times New Roman" w:hAnsi="Times New Roman" w:cs="Times New Roman"/>
          <w:bCs/>
          <w:sz w:val="24"/>
          <w:szCs w:val="24"/>
          <w:shd w:val="clear" w:color="auto" w:fill="FFFFFF"/>
        </w:rPr>
        <w:t xml:space="preserve">renewed understandings of </w:t>
      </w:r>
      <w:r w:rsidR="001A62C4" w:rsidRPr="0094612E">
        <w:rPr>
          <w:rFonts w:ascii="Times New Roman" w:hAnsi="Times New Roman" w:cs="Times New Roman"/>
          <w:bCs/>
          <w:sz w:val="24"/>
          <w:szCs w:val="24"/>
          <w:shd w:val="clear" w:color="auto" w:fill="FFFFFF"/>
        </w:rPr>
        <w:t xml:space="preserve">alcohol’s distinctive role as a </w:t>
      </w:r>
      <w:r w:rsidRPr="0094612E">
        <w:rPr>
          <w:rFonts w:ascii="Times New Roman" w:hAnsi="Times New Roman" w:cs="Times New Roman"/>
          <w:bCs/>
          <w:sz w:val="24"/>
          <w:szCs w:val="24"/>
          <w:shd w:val="clear" w:color="auto" w:fill="FFFFFF"/>
        </w:rPr>
        <w:t>catalyst</w:t>
      </w:r>
      <w:r w:rsidR="00CA2FDF" w:rsidRPr="0094612E">
        <w:rPr>
          <w:rFonts w:ascii="Times New Roman" w:hAnsi="Times New Roman" w:cs="Times New Roman"/>
          <w:bCs/>
          <w:sz w:val="24"/>
          <w:szCs w:val="24"/>
          <w:shd w:val="clear" w:color="auto" w:fill="FFFFFF"/>
        </w:rPr>
        <w:t xml:space="preserve"> for realising social connections in the absence of face-to-face opportunities to meet people. Stephen,</w:t>
      </w:r>
      <w:r w:rsidR="00C31EA2" w:rsidRPr="0094612E">
        <w:rPr>
          <w:rFonts w:ascii="Times New Roman" w:hAnsi="Times New Roman" w:cs="Times New Roman"/>
          <w:bCs/>
          <w:sz w:val="24"/>
          <w:szCs w:val="24"/>
          <w:shd w:val="clear" w:color="auto" w:fill="FFFFFF"/>
        </w:rPr>
        <w:t xml:space="preserve"> 42, </w:t>
      </w:r>
      <w:r w:rsidR="00CA2FDF" w:rsidRPr="0094612E">
        <w:rPr>
          <w:rFonts w:ascii="Times New Roman" w:hAnsi="Times New Roman" w:cs="Times New Roman"/>
          <w:bCs/>
          <w:sz w:val="24"/>
          <w:szCs w:val="24"/>
          <w:shd w:val="clear" w:color="auto" w:fill="FFFFFF"/>
        </w:rPr>
        <w:t xml:space="preserve">described how alcohol represented a kind of leveller that created a sense of consistency and normality in a context that was uncertain and anxious. One aspect of this normality explicitly concerned alcohol’s role as a social </w:t>
      </w:r>
      <w:r w:rsidR="007336C5" w:rsidRPr="0094612E">
        <w:rPr>
          <w:rFonts w:ascii="Times New Roman" w:hAnsi="Times New Roman" w:cs="Times New Roman"/>
          <w:bCs/>
          <w:sz w:val="24"/>
          <w:szCs w:val="24"/>
          <w:shd w:val="clear" w:color="auto" w:fill="FFFFFF"/>
        </w:rPr>
        <w:t>emollient, particularly for those navigating – possibly for the first time – online or virtual social events and get-togethers.</w:t>
      </w:r>
      <w:r w:rsidR="00DE7ED2" w:rsidRPr="0094612E">
        <w:rPr>
          <w:rFonts w:ascii="Times New Roman" w:hAnsi="Times New Roman" w:cs="Times New Roman"/>
          <w:bCs/>
          <w:sz w:val="24"/>
          <w:szCs w:val="24"/>
          <w:shd w:val="clear" w:color="auto" w:fill="FFFFFF"/>
        </w:rPr>
        <w:t xml:space="preserve"> </w:t>
      </w:r>
      <w:r w:rsidR="007336C5" w:rsidRPr="0094612E">
        <w:rPr>
          <w:rFonts w:ascii="Times New Roman" w:hAnsi="Times New Roman" w:cs="Times New Roman"/>
          <w:bCs/>
          <w:sz w:val="24"/>
          <w:szCs w:val="24"/>
          <w:shd w:val="clear" w:color="auto" w:fill="FFFFFF"/>
        </w:rPr>
        <w:t xml:space="preserve">This was also noted by Charlotte, 43, who found online interactions could lack some of the usual ‘rules’ of communication, with </w:t>
      </w:r>
      <w:r w:rsidR="00DE7ED2" w:rsidRPr="0094612E">
        <w:rPr>
          <w:rFonts w:ascii="Times New Roman" w:hAnsi="Times New Roman" w:cs="Times New Roman"/>
          <w:bCs/>
          <w:sz w:val="24"/>
          <w:szCs w:val="24"/>
          <w:shd w:val="clear" w:color="auto" w:fill="FFFFFF"/>
        </w:rPr>
        <w:t xml:space="preserve">a </w:t>
      </w:r>
      <w:r w:rsidR="007336C5" w:rsidRPr="0094612E">
        <w:rPr>
          <w:rFonts w:ascii="Times New Roman" w:hAnsi="Times New Roman" w:cs="Times New Roman"/>
          <w:bCs/>
          <w:sz w:val="24"/>
          <w:szCs w:val="24"/>
          <w:shd w:val="clear" w:color="auto" w:fill="FFFFFF"/>
        </w:rPr>
        <w:t xml:space="preserve">lack of clarity about whose </w:t>
      </w:r>
      <w:r w:rsidR="003B4AEF" w:rsidRPr="0094612E">
        <w:rPr>
          <w:rFonts w:ascii="Times New Roman" w:hAnsi="Times New Roman" w:cs="Times New Roman"/>
          <w:bCs/>
          <w:sz w:val="24"/>
          <w:szCs w:val="24"/>
          <w:shd w:val="clear" w:color="auto" w:fill="FFFFFF"/>
        </w:rPr>
        <w:t>‘</w:t>
      </w:r>
      <w:r w:rsidR="007336C5" w:rsidRPr="0094612E">
        <w:rPr>
          <w:rFonts w:ascii="Times New Roman" w:hAnsi="Times New Roman" w:cs="Times New Roman"/>
          <w:bCs/>
          <w:sz w:val="24"/>
          <w:szCs w:val="24"/>
          <w:shd w:val="clear" w:color="auto" w:fill="FFFFFF"/>
        </w:rPr>
        <w:t>turn</w:t>
      </w:r>
      <w:r w:rsidR="003B4AEF" w:rsidRPr="0094612E">
        <w:rPr>
          <w:rFonts w:ascii="Times New Roman" w:hAnsi="Times New Roman" w:cs="Times New Roman"/>
          <w:bCs/>
          <w:sz w:val="24"/>
          <w:szCs w:val="24"/>
          <w:shd w:val="clear" w:color="auto" w:fill="FFFFFF"/>
        </w:rPr>
        <w:t>’</w:t>
      </w:r>
      <w:r w:rsidR="007336C5" w:rsidRPr="0094612E">
        <w:rPr>
          <w:rFonts w:ascii="Times New Roman" w:hAnsi="Times New Roman" w:cs="Times New Roman"/>
          <w:bCs/>
          <w:sz w:val="24"/>
          <w:szCs w:val="24"/>
          <w:shd w:val="clear" w:color="auto" w:fill="FFFFFF"/>
        </w:rPr>
        <w:t xml:space="preserve"> it was to speak. In this sense, the collective consumption of alcohol could provide a way of smoothing over features of imperfect </w:t>
      </w:r>
      <w:r w:rsidR="003B4AEF" w:rsidRPr="0094612E">
        <w:rPr>
          <w:rFonts w:ascii="Times New Roman" w:hAnsi="Times New Roman" w:cs="Times New Roman"/>
          <w:bCs/>
          <w:sz w:val="24"/>
          <w:szCs w:val="24"/>
          <w:shd w:val="clear" w:color="auto" w:fill="FFFFFF"/>
        </w:rPr>
        <w:t>i</w:t>
      </w:r>
      <w:r w:rsidR="007336C5" w:rsidRPr="0094612E">
        <w:rPr>
          <w:rFonts w:ascii="Times New Roman" w:hAnsi="Times New Roman" w:cs="Times New Roman"/>
          <w:bCs/>
          <w:sz w:val="24"/>
          <w:szCs w:val="24"/>
          <w:shd w:val="clear" w:color="auto" w:fill="FFFFFF"/>
        </w:rPr>
        <w:t>nternet-mediated communication</w:t>
      </w:r>
      <w:r w:rsidR="007336C5" w:rsidRPr="0094612E">
        <w:rPr>
          <w:rFonts w:ascii="Times New Roman" w:hAnsi="Times New Roman" w:cs="Times New Roman"/>
          <w:sz w:val="24"/>
          <w:szCs w:val="24"/>
          <w:shd w:val="clear" w:color="auto" w:fill="FFFFFF"/>
        </w:rPr>
        <w:t xml:space="preserve"> and creating a sense of connection and intimacy (Conroy and MacLean, 2019; Nicholls, 2020; Niland et al., 2013) during unusual or unfamiliar social contexts. Alcohol was also </w:t>
      </w:r>
      <w:r w:rsidR="007336C5" w:rsidRPr="0094612E">
        <w:rPr>
          <w:rFonts w:ascii="Times New Roman" w:hAnsi="Times New Roman" w:cs="Times New Roman"/>
          <w:bCs/>
          <w:sz w:val="24"/>
          <w:szCs w:val="24"/>
          <w:shd w:val="clear" w:color="auto" w:fill="FFFFFF"/>
        </w:rPr>
        <w:t xml:space="preserve">something recognisable as symbolically shared during </w:t>
      </w:r>
      <w:r w:rsidR="00053BA8" w:rsidRPr="0094612E">
        <w:rPr>
          <w:rFonts w:ascii="Times New Roman" w:hAnsi="Times New Roman" w:cs="Times New Roman"/>
          <w:bCs/>
          <w:sz w:val="24"/>
          <w:szCs w:val="24"/>
          <w:shd w:val="clear" w:color="auto" w:fill="FFFFFF"/>
        </w:rPr>
        <w:t>internet</w:t>
      </w:r>
      <w:r w:rsidR="007336C5" w:rsidRPr="0094612E">
        <w:rPr>
          <w:rFonts w:ascii="Times New Roman" w:hAnsi="Times New Roman" w:cs="Times New Roman"/>
          <w:bCs/>
          <w:sz w:val="24"/>
          <w:szCs w:val="24"/>
          <w:shd w:val="clear" w:color="auto" w:fill="FFFFFF"/>
        </w:rPr>
        <w:t>-mediated encounters</w:t>
      </w:r>
      <w:r w:rsidR="007336C5" w:rsidRPr="0094612E">
        <w:rPr>
          <w:rFonts w:ascii="Times New Roman" w:hAnsi="Times New Roman" w:cs="Times New Roman"/>
          <w:sz w:val="24"/>
          <w:szCs w:val="24"/>
          <w:shd w:val="clear" w:color="auto" w:fill="FFFFFF"/>
        </w:rPr>
        <w:t xml:space="preserve">. This could be further enhanced by – for example – all purchasing the same alcoholic drinks to consume </w:t>
      </w:r>
      <w:r w:rsidR="007336C5" w:rsidRPr="0094612E">
        <w:rPr>
          <w:rFonts w:ascii="Times New Roman" w:hAnsi="Times New Roman" w:cs="Times New Roman"/>
          <w:bCs/>
          <w:sz w:val="24"/>
          <w:szCs w:val="24"/>
          <w:shd w:val="clear" w:color="auto" w:fill="FFFFFF"/>
        </w:rPr>
        <w:t>together during online social encounters, a practice reported by Stephen and other participants.</w:t>
      </w:r>
    </w:p>
    <w:p w14:paraId="2A8B6F04" w14:textId="5600A099" w:rsidR="007842DF" w:rsidRPr="0094612E" w:rsidRDefault="00CA2FDF" w:rsidP="00D4023D">
      <w:pPr>
        <w:spacing w:line="480" w:lineRule="auto"/>
        <w:jc w:val="both"/>
        <w:rPr>
          <w:rFonts w:ascii="Times New Roman" w:hAnsi="Times New Roman" w:cs="Times New Roman"/>
          <w:bCs/>
          <w:sz w:val="24"/>
          <w:szCs w:val="24"/>
          <w:shd w:val="clear" w:color="auto" w:fill="FFFFFF"/>
        </w:rPr>
      </w:pPr>
      <w:r w:rsidRPr="0094612E">
        <w:rPr>
          <w:rFonts w:ascii="Times New Roman" w:hAnsi="Times New Roman" w:cs="Times New Roman"/>
          <w:bCs/>
          <w:sz w:val="24"/>
          <w:szCs w:val="24"/>
          <w:shd w:val="clear" w:color="auto" w:fill="FFFFFF"/>
        </w:rPr>
        <w:t xml:space="preserve">Findings here underscore the symbolic value of alcohol as something which could </w:t>
      </w:r>
      <w:r w:rsidR="00ED3256" w:rsidRPr="0094612E">
        <w:rPr>
          <w:rFonts w:ascii="Times New Roman" w:hAnsi="Times New Roman" w:cs="Times New Roman"/>
          <w:bCs/>
          <w:sz w:val="24"/>
          <w:szCs w:val="24"/>
          <w:shd w:val="clear" w:color="auto" w:fill="FFFFFF"/>
        </w:rPr>
        <w:t xml:space="preserve">enhance </w:t>
      </w:r>
      <w:r w:rsidRPr="0094612E">
        <w:rPr>
          <w:rFonts w:ascii="Times New Roman" w:hAnsi="Times New Roman" w:cs="Times New Roman"/>
          <w:bCs/>
          <w:sz w:val="24"/>
          <w:szCs w:val="24"/>
          <w:shd w:val="clear" w:color="auto" w:fill="FFFFFF"/>
        </w:rPr>
        <w:t xml:space="preserve">friendship </w:t>
      </w:r>
      <w:r w:rsidR="00DE7ED2" w:rsidRPr="0094612E">
        <w:rPr>
          <w:rFonts w:ascii="Times New Roman" w:hAnsi="Times New Roman" w:cs="Times New Roman"/>
          <w:bCs/>
          <w:sz w:val="24"/>
          <w:szCs w:val="24"/>
          <w:shd w:val="clear" w:color="auto" w:fill="FFFFFF"/>
        </w:rPr>
        <w:t xml:space="preserve">across distances </w:t>
      </w:r>
      <w:r w:rsidRPr="0094612E">
        <w:rPr>
          <w:rFonts w:ascii="Times New Roman" w:hAnsi="Times New Roman" w:cs="Times New Roman"/>
          <w:bCs/>
          <w:sz w:val="24"/>
          <w:szCs w:val="24"/>
          <w:shd w:val="clear" w:color="auto" w:fill="FFFFFF"/>
        </w:rPr>
        <w:t xml:space="preserve">and </w:t>
      </w:r>
      <w:r w:rsidR="00ED3256" w:rsidRPr="0094612E">
        <w:rPr>
          <w:rFonts w:ascii="Times New Roman" w:hAnsi="Times New Roman" w:cs="Times New Roman"/>
          <w:bCs/>
          <w:sz w:val="24"/>
          <w:szCs w:val="24"/>
          <w:shd w:val="clear" w:color="auto" w:fill="FFFFFF"/>
        </w:rPr>
        <w:t xml:space="preserve">contribute to the </w:t>
      </w:r>
      <w:r w:rsidR="00053BA8" w:rsidRPr="0094612E">
        <w:rPr>
          <w:rFonts w:ascii="Times New Roman" w:hAnsi="Times New Roman" w:cs="Times New Roman"/>
          <w:bCs/>
          <w:sz w:val="24"/>
          <w:szCs w:val="24"/>
          <w:shd w:val="clear" w:color="auto" w:fill="FFFFFF"/>
        </w:rPr>
        <w:t>co-</w:t>
      </w:r>
      <w:r w:rsidR="00ED3256" w:rsidRPr="0094612E">
        <w:rPr>
          <w:rFonts w:ascii="Times New Roman" w:hAnsi="Times New Roman" w:cs="Times New Roman"/>
          <w:bCs/>
          <w:sz w:val="24"/>
          <w:szCs w:val="24"/>
          <w:shd w:val="clear" w:color="auto" w:fill="FFFFFF"/>
        </w:rPr>
        <w:t xml:space="preserve">construction of </w:t>
      </w:r>
      <w:r w:rsidRPr="0094612E">
        <w:rPr>
          <w:rFonts w:ascii="Times New Roman" w:hAnsi="Times New Roman" w:cs="Times New Roman"/>
          <w:bCs/>
          <w:sz w:val="24"/>
          <w:szCs w:val="24"/>
          <w:shd w:val="clear" w:color="auto" w:fill="FFFFFF"/>
        </w:rPr>
        <w:t>shared</w:t>
      </w:r>
      <w:r w:rsidR="007336C5" w:rsidRPr="0094612E">
        <w:rPr>
          <w:rFonts w:ascii="Times New Roman" w:hAnsi="Times New Roman" w:cs="Times New Roman"/>
          <w:bCs/>
          <w:sz w:val="24"/>
          <w:szCs w:val="24"/>
          <w:shd w:val="clear" w:color="auto" w:fill="FFFFFF"/>
        </w:rPr>
        <w:t xml:space="preserve"> virtual</w:t>
      </w:r>
      <w:r w:rsidRPr="0094612E">
        <w:rPr>
          <w:rFonts w:ascii="Times New Roman" w:hAnsi="Times New Roman" w:cs="Times New Roman"/>
          <w:bCs/>
          <w:sz w:val="24"/>
          <w:szCs w:val="24"/>
          <w:shd w:val="clear" w:color="auto" w:fill="FFFFFF"/>
        </w:rPr>
        <w:t xml:space="preserve"> social spaces. </w:t>
      </w:r>
      <w:r w:rsidR="00792439" w:rsidRPr="0094612E">
        <w:rPr>
          <w:rFonts w:ascii="Times New Roman" w:hAnsi="Times New Roman" w:cs="Times New Roman"/>
          <w:bCs/>
          <w:sz w:val="24"/>
          <w:szCs w:val="24"/>
          <w:shd w:val="clear" w:color="auto" w:fill="FFFFFF"/>
        </w:rPr>
        <w:t>Such findings</w:t>
      </w:r>
      <w:r w:rsidRPr="0094612E">
        <w:rPr>
          <w:rFonts w:ascii="Times New Roman" w:hAnsi="Times New Roman" w:cs="Times New Roman"/>
          <w:bCs/>
          <w:sz w:val="24"/>
          <w:szCs w:val="24"/>
          <w:shd w:val="clear" w:color="auto" w:fill="FFFFFF"/>
        </w:rPr>
        <w:t xml:space="preserve"> share some similarity with the burgeoning literature on alcohol’s role in online identity construction including online drinking practices in relation to harmful drinking behaviour among university students (e.g., Hebden et al., 2015; </w:t>
      </w:r>
      <w:proofErr w:type="spellStart"/>
      <w:r w:rsidRPr="0094612E">
        <w:rPr>
          <w:rFonts w:ascii="Times New Roman" w:hAnsi="Times New Roman" w:cs="Times New Roman"/>
          <w:bCs/>
          <w:sz w:val="24"/>
          <w:szCs w:val="24"/>
          <w:shd w:val="clear" w:color="auto" w:fill="FFFFFF"/>
        </w:rPr>
        <w:t>Ridout</w:t>
      </w:r>
      <w:proofErr w:type="spellEnd"/>
      <w:r w:rsidRPr="0094612E">
        <w:rPr>
          <w:rFonts w:ascii="Times New Roman" w:hAnsi="Times New Roman" w:cs="Times New Roman"/>
          <w:bCs/>
          <w:sz w:val="24"/>
          <w:szCs w:val="24"/>
          <w:shd w:val="clear" w:color="auto" w:fill="FFFFFF"/>
        </w:rPr>
        <w:t xml:space="preserve"> et al., 2012) and experiences of drunkenness during social media interactions online (</w:t>
      </w:r>
      <w:proofErr w:type="spellStart"/>
      <w:r w:rsidRPr="0094612E">
        <w:rPr>
          <w:rFonts w:ascii="Times New Roman" w:hAnsi="Times New Roman" w:cs="Times New Roman"/>
          <w:bCs/>
          <w:sz w:val="24"/>
          <w:szCs w:val="24"/>
          <w:shd w:val="clear" w:color="auto" w:fill="FFFFFF"/>
        </w:rPr>
        <w:t>Moewaka</w:t>
      </w:r>
      <w:proofErr w:type="spellEnd"/>
      <w:r w:rsidRPr="0094612E">
        <w:rPr>
          <w:rFonts w:ascii="Times New Roman" w:hAnsi="Times New Roman" w:cs="Times New Roman"/>
          <w:bCs/>
          <w:sz w:val="24"/>
          <w:szCs w:val="24"/>
          <w:shd w:val="clear" w:color="auto" w:fill="FFFFFF"/>
        </w:rPr>
        <w:t xml:space="preserve"> Barnes et al., 2016).</w:t>
      </w:r>
      <w:r w:rsidR="009C38E0" w:rsidRPr="0094612E">
        <w:rPr>
          <w:rFonts w:ascii="Times New Roman" w:hAnsi="Times New Roman" w:cs="Times New Roman"/>
          <w:bCs/>
          <w:sz w:val="24"/>
          <w:szCs w:val="24"/>
          <w:shd w:val="clear" w:color="auto" w:fill="FFFFFF"/>
        </w:rPr>
        <w:t xml:space="preserve"> </w:t>
      </w:r>
      <w:r w:rsidR="00A04011" w:rsidRPr="0094612E">
        <w:rPr>
          <w:rFonts w:ascii="Times New Roman" w:hAnsi="Times New Roman" w:cs="Times New Roman"/>
          <w:bCs/>
          <w:sz w:val="24"/>
          <w:szCs w:val="24"/>
          <w:shd w:val="clear" w:color="auto" w:fill="FFFFFF"/>
        </w:rPr>
        <w:t>T</w:t>
      </w:r>
      <w:r w:rsidR="00ED3256" w:rsidRPr="0094612E">
        <w:rPr>
          <w:rFonts w:ascii="Times New Roman" w:hAnsi="Times New Roman" w:cs="Times New Roman"/>
          <w:bCs/>
          <w:sz w:val="24"/>
          <w:szCs w:val="24"/>
          <w:shd w:val="clear" w:color="auto" w:fill="FFFFFF"/>
        </w:rPr>
        <w:t>he symbolic role of alcohol in physical encounters is recognised in previous research</w:t>
      </w:r>
      <w:r w:rsidR="00A04011" w:rsidRPr="0094612E">
        <w:rPr>
          <w:rFonts w:ascii="Times New Roman" w:hAnsi="Times New Roman" w:cs="Times New Roman"/>
          <w:bCs/>
          <w:sz w:val="24"/>
          <w:szCs w:val="24"/>
          <w:shd w:val="clear" w:color="auto" w:fill="FFFFFF"/>
        </w:rPr>
        <w:t xml:space="preserve">; Brain (2000) draws attention to the symbolic pleasure of using drinking – and certain types of </w:t>
      </w:r>
      <w:r w:rsidR="00A04011" w:rsidRPr="0094612E">
        <w:rPr>
          <w:rFonts w:ascii="Times New Roman" w:hAnsi="Times New Roman" w:cs="Times New Roman"/>
          <w:bCs/>
          <w:sz w:val="24"/>
          <w:szCs w:val="24"/>
          <w:shd w:val="clear" w:color="auto" w:fill="FFFFFF"/>
        </w:rPr>
        <w:lastRenderedPageBreak/>
        <w:t xml:space="preserve">drink choice - to mark status and lifestyle and to manage image and identity. Ross-Houle et al. (2015) </w:t>
      </w:r>
      <w:r w:rsidR="006F55FF" w:rsidRPr="0094612E">
        <w:rPr>
          <w:rFonts w:ascii="Times New Roman" w:hAnsi="Times New Roman" w:cs="Times New Roman"/>
          <w:bCs/>
          <w:sz w:val="24"/>
          <w:szCs w:val="24"/>
          <w:shd w:val="clear" w:color="auto" w:fill="FFFFFF"/>
        </w:rPr>
        <w:t>have suggested</w:t>
      </w:r>
      <w:r w:rsidR="00A04011" w:rsidRPr="0094612E">
        <w:rPr>
          <w:rFonts w:ascii="Times New Roman" w:hAnsi="Times New Roman" w:cs="Times New Roman"/>
          <w:bCs/>
          <w:sz w:val="24"/>
          <w:szCs w:val="24"/>
          <w:shd w:val="clear" w:color="auto" w:fill="FFFFFF"/>
        </w:rPr>
        <w:t xml:space="preserve"> ways in which alcohol functions as a consumer object invested with symbolic meaning in </w:t>
      </w:r>
      <w:r w:rsidR="00A04011" w:rsidRPr="0094612E">
        <w:rPr>
          <w:rFonts w:ascii="Times New Roman" w:hAnsi="Times New Roman" w:cs="Times New Roman"/>
          <w:bCs/>
          <w:i/>
          <w:sz w:val="24"/>
          <w:szCs w:val="24"/>
          <w:shd w:val="clear" w:color="auto" w:fill="FFFFFF"/>
        </w:rPr>
        <w:t>both</w:t>
      </w:r>
      <w:r w:rsidR="00A04011" w:rsidRPr="0094612E">
        <w:rPr>
          <w:rFonts w:ascii="Times New Roman" w:hAnsi="Times New Roman" w:cs="Times New Roman"/>
          <w:bCs/>
          <w:sz w:val="24"/>
          <w:szCs w:val="24"/>
          <w:shd w:val="clear" w:color="auto" w:fill="FFFFFF"/>
        </w:rPr>
        <w:t xml:space="preserve"> face-to-face and online </w:t>
      </w:r>
      <w:r w:rsidR="00C31EA2" w:rsidRPr="0094612E">
        <w:rPr>
          <w:rFonts w:ascii="Times New Roman" w:hAnsi="Times New Roman" w:cs="Times New Roman"/>
          <w:bCs/>
          <w:sz w:val="24"/>
          <w:szCs w:val="24"/>
          <w:shd w:val="clear" w:color="auto" w:fill="FFFFFF"/>
        </w:rPr>
        <w:t>communications</w:t>
      </w:r>
      <w:r w:rsidR="00A04011" w:rsidRPr="0094612E">
        <w:rPr>
          <w:rFonts w:ascii="Times New Roman" w:hAnsi="Times New Roman" w:cs="Times New Roman"/>
          <w:bCs/>
          <w:sz w:val="24"/>
          <w:szCs w:val="24"/>
          <w:shd w:val="clear" w:color="auto" w:fill="FFFFFF"/>
        </w:rPr>
        <w:t xml:space="preserve"> yet overall, few</w:t>
      </w:r>
      <w:r w:rsidR="009C38E0" w:rsidRPr="0094612E">
        <w:rPr>
          <w:rFonts w:ascii="Times New Roman" w:hAnsi="Times New Roman" w:cs="Times New Roman"/>
          <w:bCs/>
          <w:sz w:val="24"/>
          <w:szCs w:val="24"/>
          <w:shd w:val="clear" w:color="auto" w:fill="FFFFFF"/>
        </w:rPr>
        <w:t xml:space="preserve"> studies have considered the symbolic role of alcohol consumption during </w:t>
      </w:r>
      <w:r w:rsidR="00053BA8" w:rsidRPr="0094612E">
        <w:rPr>
          <w:rFonts w:ascii="Times New Roman" w:hAnsi="Times New Roman" w:cs="Times New Roman"/>
          <w:bCs/>
          <w:sz w:val="24"/>
          <w:szCs w:val="24"/>
          <w:shd w:val="clear" w:color="auto" w:fill="FFFFFF"/>
        </w:rPr>
        <w:t>internet</w:t>
      </w:r>
      <w:r w:rsidR="009C38E0" w:rsidRPr="0094612E">
        <w:rPr>
          <w:rFonts w:ascii="Times New Roman" w:hAnsi="Times New Roman" w:cs="Times New Roman"/>
          <w:bCs/>
          <w:sz w:val="24"/>
          <w:szCs w:val="24"/>
          <w:shd w:val="clear" w:color="auto" w:fill="FFFFFF"/>
        </w:rPr>
        <w:t>-mediated interactions. An interesting feature of our data appears to be that alcohol may be</w:t>
      </w:r>
      <w:r w:rsidR="00601B20" w:rsidRPr="0094612E">
        <w:rPr>
          <w:rFonts w:ascii="Times New Roman" w:hAnsi="Times New Roman" w:cs="Times New Roman"/>
          <w:bCs/>
          <w:sz w:val="24"/>
          <w:szCs w:val="24"/>
          <w:shd w:val="clear" w:color="auto" w:fill="FFFFFF"/>
        </w:rPr>
        <w:t>, in some instances,</w:t>
      </w:r>
      <w:r w:rsidR="00DE7ED2" w:rsidRPr="0094612E">
        <w:rPr>
          <w:rFonts w:ascii="Times New Roman" w:hAnsi="Times New Roman" w:cs="Times New Roman"/>
          <w:bCs/>
          <w:sz w:val="24"/>
          <w:szCs w:val="24"/>
          <w:shd w:val="clear" w:color="auto" w:fill="FFFFFF"/>
        </w:rPr>
        <w:t xml:space="preserve"> </w:t>
      </w:r>
      <w:r w:rsidR="009C38E0" w:rsidRPr="0094612E">
        <w:rPr>
          <w:rFonts w:ascii="Times New Roman" w:hAnsi="Times New Roman" w:cs="Times New Roman"/>
          <w:bCs/>
          <w:sz w:val="24"/>
          <w:szCs w:val="24"/>
          <w:shd w:val="clear" w:color="auto" w:fill="FFFFFF"/>
        </w:rPr>
        <w:t xml:space="preserve">incidental/irrelevant to </w:t>
      </w:r>
      <w:r w:rsidR="00053BA8" w:rsidRPr="0094612E">
        <w:rPr>
          <w:rFonts w:ascii="Times New Roman" w:hAnsi="Times New Roman" w:cs="Times New Roman"/>
          <w:bCs/>
          <w:sz w:val="24"/>
          <w:szCs w:val="24"/>
          <w:shd w:val="clear" w:color="auto" w:fill="FFFFFF"/>
        </w:rPr>
        <w:t>internet</w:t>
      </w:r>
      <w:r w:rsidR="009C38E0" w:rsidRPr="0094612E">
        <w:rPr>
          <w:rFonts w:ascii="Times New Roman" w:hAnsi="Times New Roman" w:cs="Times New Roman"/>
          <w:bCs/>
          <w:sz w:val="24"/>
          <w:szCs w:val="24"/>
          <w:shd w:val="clear" w:color="auto" w:fill="FFFFFF"/>
        </w:rPr>
        <w:t>-mediated social interactions, yet</w:t>
      </w:r>
      <w:r w:rsidR="00601B20" w:rsidRPr="0094612E">
        <w:rPr>
          <w:rFonts w:ascii="Times New Roman" w:hAnsi="Times New Roman" w:cs="Times New Roman"/>
          <w:bCs/>
          <w:sz w:val="24"/>
          <w:szCs w:val="24"/>
          <w:shd w:val="clear" w:color="auto" w:fill="FFFFFF"/>
        </w:rPr>
        <w:t xml:space="preserve"> in other cases</w:t>
      </w:r>
      <w:r w:rsidR="009C38E0" w:rsidRPr="0094612E">
        <w:rPr>
          <w:rFonts w:ascii="Times New Roman" w:hAnsi="Times New Roman" w:cs="Times New Roman"/>
          <w:bCs/>
          <w:sz w:val="24"/>
          <w:szCs w:val="24"/>
          <w:shd w:val="clear" w:color="auto" w:fill="FFFFFF"/>
        </w:rPr>
        <w:t xml:space="preserve"> may </w:t>
      </w:r>
      <w:r w:rsidR="00DE7ED2" w:rsidRPr="0094612E">
        <w:rPr>
          <w:rFonts w:ascii="Times New Roman" w:hAnsi="Times New Roman" w:cs="Times New Roman"/>
          <w:bCs/>
          <w:sz w:val="24"/>
          <w:szCs w:val="24"/>
          <w:shd w:val="clear" w:color="auto" w:fill="FFFFFF"/>
        </w:rPr>
        <w:t xml:space="preserve">hold </w:t>
      </w:r>
      <w:r w:rsidR="009C38E0" w:rsidRPr="0094612E">
        <w:rPr>
          <w:rFonts w:ascii="Times New Roman" w:hAnsi="Times New Roman" w:cs="Times New Roman"/>
          <w:bCs/>
          <w:sz w:val="24"/>
          <w:szCs w:val="24"/>
          <w:shd w:val="clear" w:color="auto" w:fill="FFFFFF"/>
        </w:rPr>
        <w:t xml:space="preserve">a potent symbolic value that serves to cultivate intimacy, </w:t>
      </w:r>
      <w:r w:rsidR="00DE7ED2" w:rsidRPr="0094612E">
        <w:rPr>
          <w:rFonts w:ascii="Times New Roman" w:hAnsi="Times New Roman" w:cs="Times New Roman"/>
          <w:bCs/>
          <w:sz w:val="24"/>
          <w:szCs w:val="24"/>
          <w:shd w:val="clear" w:color="auto" w:fill="FFFFFF"/>
        </w:rPr>
        <w:t xml:space="preserve">collective </w:t>
      </w:r>
      <w:r w:rsidR="009C38E0" w:rsidRPr="0094612E">
        <w:rPr>
          <w:rFonts w:ascii="Times New Roman" w:hAnsi="Times New Roman" w:cs="Times New Roman"/>
          <w:bCs/>
          <w:sz w:val="24"/>
          <w:szCs w:val="24"/>
          <w:shd w:val="clear" w:color="auto" w:fill="FFFFFF"/>
        </w:rPr>
        <w:t xml:space="preserve">identity, and shared understandings in a situation where contact and proximity are difficult. </w:t>
      </w:r>
      <w:r w:rsidRPr="0094612E">
        <w:rPr>
          <w:rFonts w:ascii="Times New Roman" w:hAnsi="Times New Roman" w:cs="Times New Roman"/>
          <w:bCs/>
          <w:sz w:val="24"/>
          <w:szCs w:val="24"/>
          <w:shd w:val="clear" w:color="auto" w:fill="FFFFFF"/>
        </w:rPr>
        <w:t xml:space="preserve"> </w:t>
      </w:r>
    </w:p>
    <w:p w14:paraId="193C0878" w14:textId="5C1C5BBA" w:rsidR="00295A92" w:rsidRPr="0094612E" w:rsidRDefault="003D2808"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b/>
          <w:bCs/>
          <w:sz w:val="24"/>
          <w:szCs w:val="24"/>
          <w:shd w:val="clear" w:color="auto" w:fill="FFFFFF"/>
        </w:rPr>
        <w:t xml:space="preserve">Initial insights into ‘Lockdown’ Drinking </w:t>
      </w:r>
    </w:p>
    <w:p w14:paraId="72862341" w14:textId="60F4D822" w:rsidR="0098771C" w:rsidRPr="0094612E" w:rsidRDefault="00860588"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Recent decades have seen a sustained interest amongst researchers, policymakers and the media in understanding and policing drinking that is public, excessive and highly visible. In the UK and more widely, alcohol consumption in public remains largely constructed as a ‘problem’ of </w:t>
      </w:r>
      <w:r w:rsidR="003B4AEF" w:rsidRPr="0094612E">
        <w:rPr>
          <w:rFonts w:ascii="Times New Roman" w:hAnsi="Times New Roman" w:cs="Times New Roman"/>
          <w:sz w:val="24"/>
          <w:szCs w:val="24"/>
          <w:shd w:val="clear" w:color="auto" w:fill="FFFFFF"/>
        </w:rPr>
        <w:t>crime and</w:t>
      </w:r>
      <w:r w:rsidRPr="0094612E">
        <w:rPr>
          <w:rFonts w:ascii="Times New Roman" w:hAnsi="Times New Roman" w:cs="Times New Roman"/>
          <w:sz w:val="24"/>
          <w:szCs w:val="24"/>
          <w:shd w:val="clear" w:color="auto" w:fill="FFFFFF"/>
        </w:rPr>
        <w:t xml:space="preserve"> disorder,</w:t>
      </w:r>
      <w:r w:rsidR="00EE3BFD" w:rsidRPr="0094612E">
        <w:rPr>
          <w:rFonts w:ascii="Times New Roman" w:hAnsi="Times New Roman" w:cs="Times New Roman"/>
          <w:sz w:val="24"/>
          <w:szCs w:val="24"/>
          <w:shd w:val="clear" w:color="auto" w:fill="FFFFFF"/>
        </w:rPr>
        <w:t xml:space="preserve"> with research exploring issues of violence, crime and sexual assault in late-night leisure spaces (see </w:t>
      </w:r>
      <w:proofErr w:type="spellStart"/>
      <w:r w:rsidR="00EE3BFD" w:rsidRPr="0094612E">
        <w:rPr>
          <w:rFonts w:ascii="Times New Roman" w:hAnsi="Times New Roman" w:cs="Times New Roman"/>
          <w:sz w:val="24"/>
          <w:szCs w:val="24"/>
          <w:shd w:val="clear" w:color="auto" w:fill="FFFFFF"/>
        </w:rPr>
        <w:t>Fileborn</w:t>
      </w:r>
      <w:proofErr w:type="spellEnd"/>
      <w:r w:rsidR="006F55FF" w:rsidRPr="0094612E">
        <w:rPr>
          <w:rFonts w:ascii="Times New Roman" w:hAnsi="Times New Roman" w:cs="Times New Roman"/>
          <w:sz w:val="24"/>
          <w:szCs w:val="24"/>
          <w:shd w:val="clear" w:color="auto" w:fill="FFFFFF"/>
        </w:rPr>
        <w:t>,</w:t>
      </w:r>
      <w:r w:rsidR="00EE3BFD" w:rsidRPr="0094612E">
        <w:rPr>
          <w:rFonts w:ascii="Times New Roman" w:hAnsi="Times New Roman" w:cs="Times New Roman"/>
          <w:sz w:val="24"/>
          <w:szCs w:val="24"/>
          <w:shd w:val="clear" w:color="auto" w:fill="FFFFFF"/>
        </w:rPr>
        <w:t xml:space="preserve"> 2016; Lindsay, 2012). This is </w:t>
      </w:r>
      <w:r w:rsidRPr="0094612E">
        <w:rPr>
          <w:rFonts w:ascii="Times New Roman" w:hAnsi="Times New Roman" w:cs="Times New Roman"/>
          <w:sz w:val="24"/>
          <w:szCs w:val="24"/>
          <w:shd w:val="clear" w:color="auto" w:fill="FFFFFF"/>
        </w:rPr>
        <w:t xml:space="preserve">reinforced through a media and policy tendency to focus on ‘binge drinking’ (Frost and Gardiner 2005) and problematise the visible drinking practices of groups such as students, young people or women (Day et al., 2004). </w:t>
      </w:r>
      <w:r w:rsidR="00EE3BFD" w:rsidRPr="0094612E">
        <w:rPr>
          <w:rFonts w:ascii="Times New Roman" w:hAnsi="Times New Roman" w:cs="Times New Roman"/>
          <w:sz w:val="24"/>
          <w:szCs w:val="24"/>
          <w:shd w:val="clear" w:color="auto" w:fill="FFFFFF"/>
        </w:rPr>
        <w:t xml:space="preserve">It is </w:t>
      </w:r>
      <w:r w:rsidR="006F55FF" w:rsidRPr="0094612E">
        <w:rPr>
          <w:rFonts w:ascii="Times New Roman" w:hAnsi="Times New Roman" w:cs="Times New Roman"/>
          <w:sz w:val="24"/>
          <w:szCs w:val="24"/>
          <w:shd w:val="clear" w:color="auto" w:fill="FFFFFF"/>
        </w:rPr>
        <w:t xml:space="preserve">arguably </w:t>
      </w:r>
      <w:r w:rsidR="00EE3BFD" w:rsidRPr="0094612E">
        <w:rPr>
          <w:rFonts w:ascii="Times New Roman" w:hAnsi="Times New Roman" w:cs="Times New Roman"/>
          <w:sz w:val="24"/>
          <w:szCs w:val="24"/>
          <w:shd w:val="clear" w:color="auto" w:fill="FFFFFF"/>
        </w:rPr>
        <w:t>easier to target policy and regulation at public space</w:t>
      </w:r>
      <w:r w:rsidR="00663ED5" w:rsidRPr="0094612E">
        <w:rPr>
          <w:rFonts w:ascii="Times New Roman" w:hAnsi="Times New Roman" w:cs="Times New Roman"/>
          <w:sz w:val="24"/>
          <w:szCs w:val="24"/>
          <w:shd w:val="clear" w:color="auto" w:fill="FFFFFF"/>
        </w:rPr>
        <w:t>, and</w:t>
      </w:r>
      <w:r w:rsidR="00EE3BFD" w:rsidRPr="0094612E">
        <w:rPr>
          <w:rFonts w:ascii="Times New Roman" w:hAnsi="Times New Roman" w:cs="Times New Roman"/>
          <w:sz w:val="24"/>
          <w:szCs w:val="24"/>
          <w:shd w:val="clear" w:color="auto" w:fill="FFFFFF"/>
        </w:rPr>
        <w:t xml:space="preserve"> </w:t>
      </w:r>
      <w:r w:rsidR="00605EF0" w:rsidRPr="0094612E">
        <w:rPr>
          <w:rFonts w:ascii="Times New Roman" w:hAnsi="Times New Roman" w:cs="Times New Roman"/>
          <w:sz w:val="24"/>
          <w:szCs w:val="24"/>
          <w:shd w:val="clear" w:color="auto" w:fill="FFFFFF"/>
        </w:rPr>
        <w:t xml:space="preserve">to </w:t>
      </w:r>
      <w:r w:rsidR="00EE3BFD" w:rsidRPr="0094612E">
        <w:rPr>
          <w:rFonts w:ascii="Times New Roman" w:hAnsi="Times New Roman" w:cs="Times New Roman"/>
          <w:sz w:val="24"/>
          <w:szCs w:val="24"/>
          <w:shd w:val="clear" w:color="auto" w:fill="FFFFFF"/>
        </w:rPr>
        <w:t>focus attention on young people</w:t>
      </w:r>
      <w:r w:rsidR="00605EF0" w:rsidRPr="0094612E">
        <w:rPr>
          <w:rFonts w:ascii="Times New Roman" w:hAnsi="Times New Roman" w:cs="Times New Roman"/>
          <w:sz w:val="24"/>
          <w:szCs w:val="24"/>
          <w:shd w:val="clear" w:color="auto" w:fill="FFFFFF"/>
        </w:rPr>
        <w:t>s’</w:t>
      </w:r>
      <w:r w:rsidR="00EE3BFD" w:rsidRPr="0094612E">
        <w:rPr>
          <w:rFonts w:ascii="Times New Roman" w:hAnsi="Times New Roman" w:cs="Times New Roman"/>
          <w:sz w:val="24"/>
          <w:szCs w:val="24"/>
          <w:shd w:val="clear" w:color="auto" w:fill="FFFFFF"/>
        </w:rPr>
        <w:t xml:space="preserve"> </w:t>
      </w:r>
      <w:r w:rsidR="00605EF0" w:rsidRPr="0094612E">
        <w:rPr>
          <w:rFonts w:ascii="Times New Roman" w:hAnsi="Times New Roman" w:cs="Times New Roman"/>
          <w:sz w:val="24"/>
          <w:szCs w:val="24"/>
          <w:shd w:val="clear" w:color="auto" w:fill="FFFFFF"/>
        </w:rPr>
        <w:t xml:space="preserve">supposed </w:t>
      </w:r>
      <w:r w:rsidR="00663ED5" w:rsidRPr="0094612E">
        <w:rPr>
          <w:rFonts w:ascii="Times New Roman" w:hAnsi="Times New Roman" w:cs="Times New Roman"/>
          <w:sz w:val="24"/>
          <w:szCs w:val="24"/>
          <w:shd w:val="clear" w:color="auto" w:fill="FFFFFF"/>
        </w:rPr>
        <w:t>predilection</w:t>
      </w:r>
      <w:r w:rsidR="00605EF0" w:rsidRPr="0094612E">
        <w:rPr>
          <w:rFonts w:ascii="Times New Roman" w:hAnsi="Times New Roman" w:cs="Times New Roman"/>
          <w:sz w:val="24"/>
          <w:szCs w:val="24"/>
          <w:shd w:val="clear" w:color="auto" w:fill="FFFFFF"/>
        </w:rPr>
        <w:t xml:space="preserve"> toward </w:t>
      </w:r>
      <w:r w:rsidR="00EE3BFD" w:rsidRPr="0094612E">
        <w:rPr>
          <w:rFonts w:ascii="Times New Roman" w:hAnsi="Times New Roman" w:cs="Times New Roman"/>
          <w:sz w:val="24"/>
          <w:szCs w:val="24"/>
          <w:shd w:val="clear" w:color="auto" w:fill="FFFFFF"/>
        </w:rPr>
        <w:t>‘binge drinking’ and engaging in crime and disorderly behaviour in public</w:t>
      </w:r>
      <w:r w:rsidR="00605EF0" w:rsidRPr="0094612E">
        <w:rPr>
          <w:rFonts w:ascii="Times New Roman" w:hAnsi="Times New Roman" w:cs="Times New Roman"/>
          <w:sz w:val="24"/>
          <w:szCs w:val="24"/>
          <w:shd w:val="clear" w:color="auto" w:fill="FFFFFF"/>
        </w:rPr>
        <w:t>. This focus on public drinking spaces</w:t>
      </w:r>
      <w:r w:rsidR="00EE3BFD" w:rsidRPr="0094612E">
        <w:rPr>
          <w:rFonts w:ascii="Times New Roman" w:hAnsi="Times New Roman" w:cs="Times New Roman"/>
          <w:sz w:val="24"/>
          <w:szCs w:val="24"/>
          <w:shd w:val="clear" w:color="auto" w:fill="FFFFFF"/>
        </w:rPr>
        <w:t xml:space="preserve"> is likely to be a ‘safer’ strategy politically than attempting to police the activities and practices of people in the private sphere</w:t>
      </w:r>
      <w:r w:rsidR="00663ED5" w:rsidRPr="0094612E">
        <w:rPr>
          <w:rFonts w:ascii="Times New Roman" w:hAnsi="Times New Roman" w:cs="Times New Roman"/>
          <w:sz w:val="24"/>
          <w:szCs w:val="24"/>
          <w:shd w:val="clear" w:color="auto" w:fill="FFFFFF"/>
        </w:rPr>
        <w:t>. T</w:t>
      </w:r>
      <w:r w:rsidR="00EE3BFD" w:rsidRPr="0094612E">
        <w:rPr>
          <w:rFonts w:ascii="Times New Roman" w:hAnsi="Times New Roman" w:cs="Times New Roman"/>
          <w:sz w:val="24"/>
          <w:szCs w:val="24"/>
          <w:shd w:val="clear" w:color="auto" w:fill="FFFFFF"/>
        </w:rPr>
        <w:t xml:space="preserve">he debates around the </w:t>
      </w:r>
      <w:r w:rsidR="00792439" w:rsidRPr="0094612E">
        <w:rPr>
          <w:rFonts w:ascii="Times New Roman" w:hAnsi="Times New Roman" w:cs="Times New Roman"/>
          <w:sz w:val="24"/>
          <w:szCs w:val="24"/>
          <w:shd w:val="clear" w:color="auto" w:fill="FFFFFF"/>
        </w:rPr>
        <w:t xml:space="preserve">controversial </w:t>
      </w:r>
      <w:r w:rsidR="00EE3BFD" w:rsidRPr="0094612E">
        <w:rPr>
          <w:rFonts w:ascii="Times New Roman" w:hAnsi="Times New Roman" w:cs="Times New Roman"/>
          <w:sz w:val="24"/>
          <w:szCs w:val="24"/>
          <w:shd w:val="clear" w:color="auto" w:fill="FFFFFF"/>
        </w:rPr>
        <w:t xml:space="preserve">introduction of Minimum Unit Pricing to set a limit for how cheaply alcohol can be sold for home consumption are a case in point. </w:t>
      </w:r>
    </w:p>
    <w:p w14:paraId="56287227" w14:textId="1234C9A7" w:rsidR="00117C32" w:rsidRPr="0094612E" w:rsidRDefault="00860588" w:rsidP="00D4023D">
      <w:pPr>
        <w:spacing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However, i</w:t>
      </w:r>
      <w:r w:rsidR="00117C32" w:rsidRPr="0094612E">
        <w:rPr>
          <w:rFonts w:ascii="Times New Roman" w:hAnsi="Times New Roman" w:cs="Times New Roman"/>
          <w:sz w:val="24"/>
          <w:szCs w:val="24"/>
          <w:shd w:val="clear" w:color="auto" w:fill="FFFFFF"/>
        </w:rPr>
        <w:t xml:space="preserve">t is clear that COVID-19 presents an opportunity for researchers and </w:t>
      </w:r>
      <w:proofErr w:type="gramStart"/>
      <w:r w:rsidR="00117C32" w:rsidRPr="0094612E">
        <w:rPr>
          <w:rFonts w:ascii="Times New Roman" w:hAnsi="Times New Roman" w:cs="Times New Roman"/>
          <w:sz w:val="24"/>
          <w:szCs w:val="24"/>
          <w:shd w:val="clear" w:color="auto" w:fill="FFFFFF"/>
        </w:rPr>
        <w:t>policy-makers</w:t>
      </w:r>
      <w:proofErr w:type="gramEnd"/>
      <w:r w:rsidR="00117C32" w:rsidRPr="0094612E">
        <w:rPr>
          <w:rFonts w:ascii="Times New Roman" w:hAnsi="Times New Roman" w:cs="Times New Roman"/>
          <w:sz w:val="24"/>
          <w:szCs w:val="24"/>
          <w:shd w:val="clear" w:color="auto" w:fill="FFFFFF"/>
        </w:rPr>
        <w:t xml:space="preserve"> to pivot their attention to </w:t>
      </w:r>
      <w:r w:rsidRPr="0094612E">
        <w:rPr>
          <w:rFonts w:ascii="Times New Roman" w:hAnsi="Times New Roman" w:cs="Times New Roman"/>
          <w:sz w:val="24"/>
          <w:szCs w:val="24"/>
          <w:shd w:val="clear" w:color="auto" w:fill="FFFFFF"/>
        </w:rPr>
        <w:t>under-researched areas</w:t>
      </w:r>
      <w:r w:rsidR="00792439" w:rsidRPr="0094612E">
        <w:rPr>
          <w:rFonts w:ascii="Times New Roman" w:hAnsi="Times New Roman" w:cs="Times New Roman"/>
          <w:sz w:val="24"/>
          <w:szCs w:val="24"/>
          <w:shd w:val="clear" w:color="auto" w:fill="FFFFFF"/>
        </w:rPr>
        <w:t xml:space="preserve"> including </w:t>
      </w:r>
      <w:r w:rsidRPr="0094612E">
        <w:rPr>
          <w:rFonts w:ascii="Times New Roman" w:hAnsi="Times New Roman" w:cs="Times New Roman"/>
          <w:sz w:val="24"/>
          <w:szCs w:val="24"/>
          <w:shd w:val="clear" w:color="auto" w:fill="FFFFFF"/>
        </w:rPr>
        <w:t>home-drinking</w:t>
      </w:r>
      <w:r w:rsidR="003D2808" w:rsidRPr="0094612E">
        <w:rPr>
          <w:rFonts w:ascii="Times New Roman" w:hAnsi="Times New Roman" w:cs="Times New Roman"/>
          <w:sz w:val="24"/>
          <w:szCs w:val="24"/>
          <w:shd w:val="clear" w:color="auto" w:fill="FFFFFF"/>
        </w:rPr>
        <w:t xml:space="preserve"> </w:t>
      </w:r>
      <w:r w:rsidR="00792439" w:rsidRPr="0094612E">
        <w:rPr>
          <w:rFonts w:ascii="Times New Roman" w:hAnsi="Times New Roman" w:cs="Times New Roman"/>
          <w:sz w:val="24"/>
          <w:szCs w:val="24"/>
          <w:shd w:val="clear" w:color="auto" w:fill="FFFFFF"/>
        </w:rPr>
        <w:t xml:space="preserve">and the role of </w:t>
      </w:r>
      <w:r w:rsidR="00792439" w:rsidRPr="0094612E">
        <w:rPr>
          <w:rFonts w:ascii="Times New Roman" w:hAnsi="Times New Roman" w:cs="Times New Roman"/>
          <w:sz w:val="24"/>
          <w:szCs w:val="24"/>
          <w:shd w:val="clear" w:color="auto" w:fill="FFFFFF"/>
        </w:rPr>
        <w:lastRenderedPageBreak/>
        <w:t>alcohol in online social interactions</w:t>
      </w:r>
      <w:r w:rsidRPr="0094612E">
        <w:rPr>
          <w:rFonts w:ascii="Times New Roman" w:hAnsi="Times New Roman" w:cs="Times New Roman"/>
          <w:sz w:val="24"/>
          <w:szCs w:val="24"/>
          <w:shd w:val="clear" w:color="auto" w:fill="FFFFFF"/>
        </w:rPr>
        <w:t xml:space="preserve">. </w:t>
      </w:r>
      <w:r w:rsidR="005011CB" w:rsidRPr="0094612E">
        <w:rPr>
          <w:rFonts w:ascii="Times New Roman" w:hAnsi="Times New Roman" w:cs="Times New Roman"/>
          <w:sz w:val="24"/>
          <w:szCs w:val="24"/>
          <w:shd w:val="clear" w:color="auto" w:fill="FFFFFF"/>
        </w:rPr>
        <w:t>Home</w:t>
      </w:r>
      <w:r w:rsidR="00ED22FA" w:rsidRPr="0094612E">
        <w:rPr>
          <w:rFonts w:ascii="Times New Roman" w:hAnsi="Times New Roman" w:cs="Times New Roman"/>
          <w:sz w:val="24"/>
          <w:szCs w:val="24"/>
          <w:shd w:val="clear" w:color="auto" w:fill="FFFFFF"/>
        </w:rPr>
        <w:t>-based</w:t>
      </w:r>
      <w:r w:rsidR="005011CB" w:rsidRPr="0094612E">
        <w:rPr>
          <w:rFonts w:ascii="Times New Roman" w:hAnsi="Times New Roman" w:cs="Times New Roman"/>
          <w:sz w:val="24"/>
          <w:szCs w:val="24"/>
          <w:shd w:val="clear" w:color="auto" w:fill="FFFFFF"/>
        </w:rPr>
        <w:t xml:space="preserve"> </w:t>
      </w:r>
      <w:r w:rsidR="003D2808" w:rsidRPr="0094612E">
        <w:rPr>
          <w:rFonts w:ascii="Times New Roman" w:hAnsi="Times New Roman" w:cs="Times New Roman"/>
          <w:sz w:val="24"/>
          <w:szCs w:val="24"/>
          <w:shd w:val="clear" w:color="auto" w:fill="FFFFFF"/>
        </w:rPr>
        <w:t>drinking</w:t>
      </w:r>
      <w:r w:rsidR="005011CB" w:rsidRPr="0094612E">
        <w:rPr>
          <w:rFonts w:ascii="Times New Roman" w:hAnsi="Times New Roman" w:cs="Times New Roman"/>
          <w:sz w:val="24"/>
          <w:szCs w:val="24"/>
          <w:shd w:val="clear" w:color="auto" w:fill="FFFFFF"/>
        </w:rPr>
        <w:t xml:space="preserve"> </w:t>
      </w:r>
      <w:r w:rsidR="00EB6C46" w:rsidRPr="0094612E">
        <w:rPr>
          <w:rFonts w:ascii="Times New Roman" w:hAnsi="Times New Roman" w:cs="Times New Roman"/>
          <w:sz w:val="24"/>
          <w:szCs w:val="24"/>
          <w:shd w:val="clear" w:color="auto" w:fill="FFFFFF"/>
        </w:rPr>
        <w:t>(particularly heavier</w:t>
      </w:r>
      <w:r w:rsidR="003D2808" w:rsidRPr="0094612E">
        <w:rPr>
          <w:rFonts w:ascii="Times New Roman" w:hAnsi="Times New Roman" w:cs="Times New Roman"/>
          <w:sz w:val="24"/>
          <w:szCs w:val="24"/>
          <w:shd w:val="clear" w:color="auto" w:fill="FFFFFF"/>
        </w:rPr>
        <w:t xml:space="preserve"> consumption) </w:t>
      </w:r>
      <w:r w:rsidR="00007B17" w:rsidRPr="0094612E">
        <w:rPr>
          <w:rFonts w:ascii="Times New Roman" w:hAnsi="Times New Roman" w:cs="Times New Roman"/>
          <w:sz w:val="24"/>
          <w:szCs w:val="24"/>
          <w:shd w:val="clear" w:color="auto" w:fill="FFFFFF"/>
        </w:rPr>
        <w:t>warrants greater attention given its association with</w:t>
      </w:r>
      <w:r w:rsidR="00ED22FA" w:rsidRPr="0094612E">
        <w:rPr>
          <w:rFonts w:ascii="Times New Roman" w:hAnsi="Times New Roman" w:cs="Times New Roman"/>
          <w:sz w:val="24"/>
          <w:szCs w:val="24"/>
          <w:shd w:val="clear" w:color="auto" w:fill="FFFFFF"/>
        </w:rPr>
        <w:t xml:space="preserve"> a</w:t>
      </w:r>
      <w:r w:rsidR="005011CB" w:rsidRPr="0094612E">
        <w:rPr>
          <w:rFonts w:ascii="Times New Roman" w:hAnsi="Times New Roman" w:cs="Times New Roman"/>
          <w:sz w:val="24"/>
          <w:szCs w:val="24"/>
          <w:shd w:val="clear" w:color="auto" w:fill="FFFFFF"/>
        </w:rPr>
        <w:t xml:space="preserve"> range of social and health harms demanding policy attention including</w:t>
      </w:r>
      <w:r w:rsidR="00C81D2A" w:rsidRPr="0094612E">
        <w:rPr>
          <w:rFonts w:ascii="Times New Roman" w:hAnsi="Times New Roman" w:cs="Times New Roman"/>
          <w:sz w:val="24"/>
          <w:szCs w:val="24"/>
          <w:shd w:val="clear" w:color="auto" w:fill="FFFFFF"/>
        </w:rPr>
        <w:t xml:space="preserve">, illustratively, </w:t>
      </w:r>
      <w:r w:rsidR="00007B17" w:rsidRPr="0094612E">
        <w:rPr>
          <w:rFonts w:ascii="Times New Roman" w:hAnsi="Times New Roman" w:cs="Times New Roman"/>
          <w:sz w:val="24"/>
          <w:szCs w:val="24"/>
          <w:shd w:val="clear" w:color="auto" w:fill="FFFFFF"/>
        </w:rPr>
        <w:t>consistent evidence that alcohol use increases the risk and severity of domestic violence (Gilchrist et al., 2014; WHO, 2006)</w:t>
      </w:r>
      <w:r w:rsidR="00ED22FA" w:rsidRPr="0094612E">
        <w:rPr>
          <w:rFonts w:ascii="Times New Roman" w:hAnsi="Times New Roman" w:cs="Times New Roman"/>
          <w:sz w:val="24"/>
          <w:szCs w:val="24"/>
          <w:shd w:val="clear" w:color="auto" w:fill="FFFFFF"/>
        </w:rPr>
        <w:t>.</w:t>
      </w:r>
      <w:r w:rsidR="00007B17" w:rsidRPr="0094612E" w:rsidDel="00007B17">
        <w:rPr>
          <w:rFonts w:ascii="Times New Roman" w:hAnsi="Times New Roman" w:cs="Times New Roman"/>
          <w:sz w:val="24"/>
          <w:szCs w:val="24"/>
          <w:shd w:val="clear" w:color="auto" w:fill="FFFFFF"/>
        </w:rPr>
        <w:t xml:space="preserve"> </w:t>
      </w:r>
      <w:r w:rsidR="00007B17" w:rsidRPr="0094612E">
        <w:rPr>
          <w:rFonts w:ascii="Times New Roman" w:hAnsi="Times New Roman" w:cs="Times New Roman"/>
          <w:sz w:val="24"/>
          <w:szCs w:val="24"/>
          <w:shd w:val="clear" w:color="auto" w:fill="FFFFFF"/>
        </w:rPr>
        <w:t>H</w:t>
      </w:r>
      <w:r w:rsidR="005011CB" w:rsidRPr="0094612E">
        <w:rPr>
          <w:rFonts w:ascii="Times New Roman" w:hAnsi="Times New Roman" w:cs="Times New Roman"/>
          <w:sz w:val="24"/>
          <w:szCs w:val="24"/>
          <w:shd w:val="clear" w:color="auto" w:fill="FFFFFF"/>
        </w:rPr>
        <w:t>ealth consequences</w:t>
      </w:r>
      <w:r w:rsidR="00007B17" w:rsidRPr="0094612E">
        <w:rPr>
          <w:rFonts w:ascii="Times New Roman" w:hAnsi="Times New Roman" w:cs="Times New Roman"/>
          <w:sz w:val="24"/>
          <w:szCs w:val="24"/>
          <w:shd w:val="clear" w:color="auto" w:fill="FFFFFF"/>
        </w:rPr>
        <w:t xml:space="preserve"> of increased home drinking are clearly relevant from a policy perspective</w:t>
      </w:r>
      <w:r w:rsidR="00DE7ED2" w:rsidRPr="0094612E">
        <w:rPr>
          <w:rFonts w:ascii="Times New Roman" w:hAnsi="Times New Roman" w:cs="Times New Roman"/>
          <w:sz w:val="24"/>
          <w:szCs w:val="24"/>
          <w:shd w:val="clear" w:color="auto" w:fill="FFFFFF"/>
        </w:rPr>
        <w:t xml:space="preserve"> as consumption in domestic spaces is generally affordable, unregulated and takes place outside of the constraints present in licensed venues.</w:t>
      </w:r>
      <w:r w:rsidR="00724B94" w:rsidRPr="0094612E">
        <w:rPr>
          <w:rFonts w:ascii="Times New Roman" w:hAnsi="Times New Roman" w:cs="Times New Roman"/>
          <w:sz w:val="24"/>
          <w:szCs w:val="24"/>
          <w:shd w:val="clear" w:color="auto" w:fill="FFFFFF"/>
        </w:rPr>
        <w:t xml:space="preserve"> Such work is increasingly important if – as emerging research findings suggest - those most likely to increase consumption during the pandemic are already higher-risk drinkers.</w:t>
      </w:r>
      <w:r w:rsidR="00DE7ED2" w:rsidRPr="0094612E">
        <w:rPr>
          <w:rFonts w:ascii="Times New Roman" w:hAnsi="Times New Roman" w:cs="Times New Roman"/>
          <w:sz w:val="24"/>
          <w:szCs w:val="24"/>
          <w:shd w:val="clear" w:color="auto" w:fill="FFFFFF"/>
        </w:rPr>
        <w:t xml:space="preserve"> </w:t>
      </w:r>
      <w:r w:rsidR="007D49EE" w:rsidRPr="0094612E">
        <w:rPr>
          <w:rFonts w:ascii="Times New Roman" w:hAnsi="Times New Roman" w:cs="Times New Roman"/>
          <w:sz w:val="24"/>
          <w:szCs w:val="24"/>
          <w:shd w:val="clear" w:color="auto" w:fill="FFFFFF"/>
        </w:rPr>
        <w:t xml:space="preserve">Emergent technologies relevant to home-based drinking practices </w:t>
      </w:r>
      <w:r w:rsidR="00A04011" w:rsidRPr="0094612E">
        <w:rPr>
          <w:rFonts w:ascii="Times New Roman" w:hAnsi="Times New Roman" w:cs="Times New Roman"/>
          <w:sz w:val="24"/>
          <w:szCs w:val="24"/>
          <w:shd w:val="clear" w:color="auto" w:fill="FFFFFF"/>
        </w:rPr>
        <w:t xml:space="preserve">- </w:t>
      </w:r>
      <w:r w:rsidR="007D49EE" w:rsidRPr="0094612E">
        <w:rPr>
          <w:rFonts w:ascii="Times New Roman" w:hAnsi="Times New Roman" w:cs="Times New Roman"/>
          <w:sz w:val="24"/>
          <w:szCs w:val="24"/>
          <w:shd w:val="clear" w:color="auto" w:fill="FFFFFF"/>
        </w:rPr>
        <w:t>including apps that encourage users to ‘check in’ to alert their friends when they are drinking (see, for example, Beer with Me, 2020)</w:t>
      </w:r>
      <w:r w:rsidR="00DE7ED2" w:rsidRPr="0094612E">
        <w:rPr>
          <w:rFonts w:ascii="Times New Roman" w:hAnsi="Times New Roman" w:cs="Times New Roman"/>
          <w:sz w:val="24"/>
          <w:szCs w:val="24"/>
          <w:shd w:val="clear" w:color="auto" w:fill="FFFFFF"/>
        </w:rPr>
        <w:t xml:space="preserve"> </w:t>
      </w:r>
      <w:r w:rsidR="005F74C0" w:rsidRPr="0094612E">
        <w:rPr>
          <w:rFonts w:ascii="Times New Roman" w:hAnsi="Times New Roman" w:cs="Times New Roman"/>
          <w:sz w:val="24"/>
          <w:szCs w:val="24"/>
          <w:shd w:val="clear" w:color="auto" w:fill="FFFFFF"/>
        </w:rPr>
        <w:t>–</w:t>
      </w:r>
      <w:r w:rsidR="00A04011" w:rsidRPr="0094612E">
        <w:rPr>
          <w:rFonts w:ascii="Times New Roman" w:hAnsi="Times New Roman" w:cs="Times New Roman"/>
          <w:sz w:val="24"/>
          <w:szCs w:val="24"/>
          <w:shd w:val="clear" w:color="auto" w:fill="FFFFFF"/>
        </w:rPr>
        <w:t xml:space="preserve"> </w:t>
      </w:r>
      <w:r w:rsidR="005F74C0" w:rsidRPr="0094612E">
        <w:rPr>
          <w:rFonts w:ascii="Times New Roman" w:hAnsi="Times New Roman" w:cs="Times New Roman"/>
          <w:sz w:val="24"/>
          <w:szCs w:val="24"/>
          <w:shd w:val="clear" w:color="auto" w:fill="FFFFFF"/>
        </w:rPr>
        <w:t xml:space="preserve">also </w:t>
      </w:r>
      <w:r w:rsidR="007D49EE" w:rsidRPr="0094612E">
        <w:rPr>
          <w:rFonts w:ascii="Times New Roman" w:hAnsi="Times New Roman" w:cs="Times New Roman"/>
          <w:sz w:val="24"/>
          <w:szCs w:val="24"/>
          <w:shd w:val="clear" w:color="auto" w:fill="FFFFFF"/>
        </w:rPr>
        <w:t xml:space="preserve">present new opportunities for consumption that enable people </w:t>
      </w:r>
      <w:r w:rsidR="00CA21C1" w:rsidRPr="0094612E">
        <w:rPr>
          <w:rFonts w:ascii="Times New Roman" w:hAnsi="Times New Roman" w:cs="Times New Roman"/>
          <w:sz w:val="24"/>
          <w:szCs w:val="24"/>
          <w:shd w:val="clear" w:color="auto" w:fill="FFFFFF"/>
        </w:rPr>
        <w:t>to ‘drink socially’</w:t>
      </w:r>
      <w:r w:rsidR="007D49EE" w:rsidRPr="0094612E">
        <w:rPr>
          <w:rFonts w:ascii="Times New Roman" w:hAnsi="Times New Roman" w:cs="Times New Roman"/>
          <w:sz w:val="24"/>
          <w:szCs w:val="24"/>
          <w:shd w:val="clear" w:color="auto" w:fill="FFFFFF"/>
        </w:rPr>
        <w:t xml:space="preserve"> even when physically </w:t>
      </w:r>
      <w:r w:rsidR="00CA21C1" w:rsidRPr="0094612E">
        <w:rPr>
          <w:rFonts w:ascii="Times New Roman" w:hAnsi="Times New Roman" w:cs="Times New Roman"/>
          <w:sz w:val="24"/>
          <w:szCs w:val="24"/>
          <w:shd w:val="clear" w:color="auto" w:fill="FFFFFF"/>
        </w:rPr>
        <w:t>separated.</w:t>
      </w:r>
      <w:r w:rsidR="007D49EE" w:rsidRPr="0094612E">
        <w:rPr>
          <w:rFonts w:ascii="Times New Roman" w:hAnsi="Times New Roman" w:cs="Times New Roman"/>
          <w:sz w:val="24"/>
          <w:szCs w:val="24"/>
          <w:shd w:val="clear" w:color="auto" w:fill="FFFFFF"/>
        </w:rPr>
        <w:t xml:space="preserve"> </w:t>
      </w:r>
      <w:r w:rsidR="00CA21C1" w:rsidRPr="0094612E">
        <w:rPr>
          <w:rFonts w:ascii="Times New Roman" w:hAnsi="Times New Roman" w:cs="Times New Roman"/>
          <w:sz w:val="24"/>
          <w:szCs w:val="24"/>
          <w:shd w:val="clear" w:color="auto" w:fill="FFFFFF"/>
        </w:rPr>
        <w:t xml:space="preserve">This </w:t>
      </w:r>
      <w:r w:rsidR="00792439" w:rsidRPr="0094612E">
        <w:rPr>
          <w:rFonts w:ascii="Times New Roman" w:hAnsi="Times New Roman" w:cs="Times New Roman"/>
          <w:sz w:val="24"/>
          <w:szCs w:val="24"/>
          <w:shd w:val="clear" w:color="auto" w:fill="FFFFFF"/>
        </w:rPr>
        <w:t>challenges policymakers and practitioners</w:t>
      </w:r>
      <w:r w:rsidR="00CA21C1" w:rsidRPr="0094612E">
        <w:rPr>
          <w:rFonts w:ascii="Times New Roman" w:hAnsi="Times New Roman" w:cs="Times New Roman"/>
          <w:sz w:val="24"/>
          <w:szCs w:val="24"/>
          <w:shd w:val="clear" w:color="auto" w:fill="FFFFFF"/>
        </w:rPr>
        <w:t xml:space="preserve"> to develop creative, responsive ways to bolster aspirations to drink moderately, and/or to warn against risks of alcohol-related harms linked to drinking alcohol at home</w:t>
      </w:r>
      <w:r w:rsidR="007D49EE" w:rsidRPr="0094612E">
        <w:rPr>
          <w:rFonts w:ascii="Times New Roman" w:hAnsi="Times New Roman" w:cs="Times New Roman"/>
          <w:sz w:val="24"/>
          <w:szCs w:val="24"/>
          <w:shd w:val="clear" w:color="auto" w:fill="FFFFFF"/>
        </w:rPr>
        <w:t xml:space="preserve">. </w:t>
      </w:r>
      <w:r w:rsidR="005011CB" w:rsidRPr="0094612E">
        <w:rPr>
          <w:rFonts w:ascii="Times New Roman" w:hAnsi="Times New Roman" w:cs="Times New Roman"/>
          <w:sz w:val="24"/>
          <w:szCs w:val="24"/>
          <w:shd w:val="clear" w:color="auto" w:fill="FFFFFF"/>
        </w:rPr>
        <w:t xml:space="preserve">At the same time, understanding light and moderate home drinking can also provide important lessons for policymakers. </w:t>
      </w:r>
      <w:r w:rsidR="00663ED5" w:rsidRPr="0094612E">
        <w:rPr>
          <w:rFonts w:ascii="Times New Roman" w:hAnsi="Times New Roman" w:cs="Times New Roman"/>
          <w:sz w:val="24"/>
          <w:szCs w:val="24"/>
          <w:shd w:val="clear" w:color="auto" w:fill="FFFFFF"/>
        </w:rPr>
        <w:t xml:space="preserve">To </w:t>
      </w:r>
      <w:r w:rsidRPr="0094612E">
        <w:rPr>
          <w:rFonts w:ascii="Times New Roman" w:hAnsi="Times New Roman" w:cs="Times New Roman"/>
          <w:sz w:val="24"/>
          <w:szCs w:val="24"/>
          <w:shd w:val="clear" w:color="auto" w:fill="FFFFFF"/>
        </w:rPr>
        <w:t>ignore t</w:t>
      </w:r>
      <w:r w:rsidR="00117C32" w:rsidRPr="0094612E">
        <w:rPr>
          <w:rFonts w:ascii="Times New Roman" w:hAnsi="Times New Roman" w:cs="Times New Roman"/>
          <w:sz w:val="24"/>
          <w:szCs w:val="24"/>
          <w:shd w:val="clear" w:color="auto" w:fill="FFFFFF"/>
        </w:rPr>
        <w:t xml:space="preserve">he opportunities for those seeking to moderate or reduce their </w:t>
      </w:r>
      <w:r w:rsidRPr="0094612E">
        <w:rPr>
          <w:rFonts w:ascii="Times New Roman" w:hAnsi="Times New Roman" w:cs="Times New Roman"/>
          <w:sz w:val="24"/>
          <w:szCs w:val="24"/>
          <w:shd w:val="clear" w:color="auto" w:fill="FFFFFF"/>
        </w:rPr>
        <w:t xml:space="preserve">domestic </w:t>
      </w:r>
      <w:r w:rsidR="00117C32" w:rsidRPr="0094612E">
        <w:rPr>
          <w:rFonts w:ascii="Times New Roman" w:hAnsi="Times New Roman" w:cs="Times New Roman"/>
          <w:sz w:val="24"/>
          <w:szCs w:val="24"/>
          <w:shd w:val="clear" w:color="auto" w:fill="FFFFFF"/>
        </w:rPr>
        <w:t>alcohol consumption</w:t>
      </w:r>
      <w:r w:rsidR="007D7041" w:rsidRPr="0094612E">
        <w:rPr>
          <w:rFonts w:ascii="Times New Roman" w:hAnsi="Times New Roman" w:cs="Times New Roman"/>
          <w:sz w:val="24"/>
          <w:szCs w:val="24"/>
          <w:shd w:val="clear" w:color="auto" w:fill="FFFFFF"/>
        </w:rPr>
        <w:t xml:space="preserve"> during the pandem</w:t>
      </w:r>
      <w:r w:rsidR="00663ED5" w:rsidRPr="0094612E">
        <w:rPr>
          <w:rFonts w:ascii="Times New Roman" w:hAnsi="Times New Roman" w:cs="Times New Roman"/>
          <w:sz w:val="24"/>
          <w:szCs w:val="24"/>
          <w:shd w:val="clear" w:color="auto" w:fill="FFFFFF"/>
        </w:rPr>
        <w:t>ic and its mandated lockdown(s)</w:t>
      </w:r>
      <w:r w:rsidRPr="0094612E">
        <w:rPr>
          <w:rFonts w:ascii="Times New Roman" w:hAnsi="Times New Roman" w:cs="Times New Roman"/>
          <w:sz w:val="24"/>
          <w:szCs w:val="24"/>
          <w:shd w:val="clear" w:color="auto" w:fill="FFFFFF"/>
        </w:rPr>
        <w:t xml:space="preserve"> </w:t>
      </w:r>
      <w:r w:rsidR="007D7041" w:rsidRPr="0094612E">
        <w:rPr>
          <w:rFonts w:ascii="Times New Roman" w:hAnsi="Times New Roman" w:cs="Times New Roman"/>
          <w:sz w:val="24"/>
          <w:szCs w:val="24"/>
          <w:shd w:val="clear" w:color="auto" w:fill="FFFFFF"/>
        </w:rPr>
        <w:t xml:space="preserve">would constitute </w:t>
      </w:r>
      <w:r w:rsidRPr="0094612E">
        <w:rPr>
          <w:rFonts w:ascii="Times New Roman" w:hAnsi="Times New Roman" w:cs="Times New Roman"/>
          <w:sz w:val="24"/>
          <w:szCs w:val="24"/>
          <w:shd w:val="clear" w:color="auto" w:fill="FFFFFF"/>
        </w:rPr>
        <w:t xml:space="preserve">a missed opportunity to </w:t>
      </w:r>
      <w:r w:rsidR="00160009" w:rsidRPr="0094612E">
        <w:rPr>
          <w:rFonts w:ascii="Times New Roman" w:hAnsi="Times New Roman" w:cs="Times New Roman"/>
          <w:sz w:val="24"/>
          <w:szCs w:val="24"/>
          <w:shd w:val="clear" w:color="auto" w:fill="FFFFFF"/>
        </w:rPr>
        <w:t>understand the triggers that may initiate drinking transitions and the strategies and processes that might sustain them</w:t>
      </w:r>
      <w:r w:rsidR="00117C32" w:rsidRPr="0094612E">
        <w:rPr>
          <w:rFonts w:ascii="Times New Roman" w:hAnsi="Times New Roman" w:cs="Times New Roman"/>
          <w:sz w:val="24"/>
          <w:szCs w:val="24"/>
          <w:shd w:val="clear" w:color="auto" w:fill="FFFFFF"/>
        </w:rPr>
        <w:t xml:space="preserve">. Greater understanding of domestic drinking patterns during the pandemic – and </w:t>
      </w:r>
      <w:r w:rsidR="00160009" w:rsidRPr="0094612E">
        <w:rPr>
          <w:rFonts w:ascii="Times New Roman" w:hAnsi="Times New Roman" w:cs="Times New Roman"/>
          <w:sz w:val="24"/>
          <w:szCs w:val="24"/>
          <w:shd w:val="clear" w:color="auto" w:fill="FFFFFF"/>
        </w:rPr>
        <w:t>the strategies used by</w:t>
      </w:r>
      <w:r w:rsidR="00117C32" w:rsidRPr="0094612E">
        <w:rPr>
          <w:rFonts w:ascii="Times New Roman" w:hAnsi="Times New Roman" w:cs="Times New Roman"/>
          <w:sz w:val="24"/>
          <w:szCs w:val="24"/>
          <w:shd w:val="clear" w:color="auto" w:fill="FFFFFF"/>
        </w:rPr>
        <w:t xml:space="preserve"> those making changes to their consumption – may offer valuable, wider lessons around ways in which individuals and</w:t>
      </w:r>
      <w:r w:rsidR="00160009" w:rsidRPr="0094612E">
        <w:rPr>
          <w:rFonts w:ascii="Times New Roman" w:hAnsi="Times New Roman" w:cs="Times New Roman"/>
          <w:sz w:val="24"/>
          <w:szCs w:val="24"/>
          <w:shd w:val="clear" w:color="auto" w:fill="FFFFFF"/>
        </w:rPr>
        <w:t xml:space="preserve"> communities might be supported</w:t>
      </w:r>
      <w:r w:rsidR="00117C32" w:rsidRPr="0094612E">
        <w:rPr>
          <w:rFonts w:ascii="Times New Roman" w:hAnsi="Times New Roman" w:cs="Times New Roman"/>
          <w:sz w:val="24"/>
          <w:szCs w:val="24"/>
          <w:shd w:val="clear" w:color="auto" w:fill="FFFFFF"/>
        </w:rPr>
        <w:t xml:space="preserve"> to change their relationships with alcohol in a post-COVID context. </w:t>
      </w:r>
    </w:p>
    <w:p w14:paraId="753356DB" w14:textId="5F1D4903" w:rsidR="00405E3F" w:rsidRPr="0094612E" w:rsidRDefault="00405E3F" w:rsidP="00D4023D">
      <w:pPr>
        <w:spacing w:line="480" w:lineRule="auto"/>
        <w:jc w:val="both"/>
        <w:rPr>
          <w:rFonts w:ascii="Times New Roman" w:hAnsi="Times New Roman" w:cs="Times New Roman"/>
          <w:b/>
          <w:sz w:val="24"/>
          <w:szCs w:val="24"/>
          <w:shd w:val="clear" w:color="auto" w:fill="FFFFFF"/>
        </w:rPr>
      </w:pPr>
      <w:r w:rsidRPr="0094612E">
        <w:rPr>
          <w:rFonts w:ascii="Times New Roman" w:hAnsi="Times New Roman" w:cs="Times New Roman"/>
          <w:b/>
          <w:sz w:val="24"/>
          <w:szCs w:val="24"/>
          <w:shd w:val="clear" w:color="auto" w:fill="FFFFFF"/>
        </w:rPr>
        <w:t xml:space="preserve">References </w:t>
      </w:r>
    </w:p>
    <w:p w14:paraId="7059764D" w14:textId="35AA1BDF" w:rsidR="00724B94" w:rsidRPr="0094612E" w:rsidRDefault="005F74C0" w:rsidP="00D4023D">
      <w:pPr>
        <w:spacing w:before="240" w:after="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lastRenderedPageBreak/>
        <w:t xml:space="preserve">Ally, A.K., </w:t>
      </w:r>
      <w:proofErr w:type="spellStart"/>
      <w:r w:rsidRPr="0094612E">
        <w:rPr>
          <w:rFonts w:ascii="Times New Roman" w:hAnsi="Times New Roman" w:cs="Times New Roman"/>
          <w:sz w:val="24"/>
          <w:szCs w:val="24"/>
          <w:shd w:val="clear" w:color="auto" w:fill="FFFFFF"/>
        </w:rPr>
        <w:t>Lovatt</w:t>
      </w:r>
      <w:proofErr w:type="spellEnd"/>
      <w:r w:rsidRPr="0094612E">
        <w:rPr>
          <w:rFonts w:ascii="Times New Roman" w:hAnsi="Times New Roman" w:cs="Times New Roman"/>
          <w:sz w:val="24"/>
          <w:szCs w:val="24"/>
          <w:shd w:val="clear" w:color="auto" w:fill="FFFFFF"/>
        </w:rPr>
        <w:t>, M., Meier, P.</w:t>
      </w:r>
      <w:r w:rsidR="00724B94" w:rsidRPr="0094612E">
        <w:rPr>
          <w:rFonts w:ascii="Times New Roman" w:hAnsi="Times New Roman" w:cs="Times New Roman"/>
          <w:sz w:val="24"/>
          <w:szCs w:val="24"/>
          <w:shd w:val="clear" w:color="auto" w:fill="FFFFFF"/>
        </w:rPr>
        <w:t>S., Brennan, A., &amp; Holmes, J. (2016). Developing a social practice‐based typology of British drinking culture in 2009–2011: implications for alcohol policy analysis. </w:t>
      </w:r>
      <w:r w:rsidR="00724B94" w:rsidRPr="0094612E">
        <w:rPr>
          <w:rFonts w:ascii="Times New Roman" w:hAnsi="Times New Roman" w:cs="Times New Roman"/>
          <w:i/>
          <w:iCs/>
          <w:sz w:val="24"/>
          <w:szCs w:val="24"/>
          <w:shd w:val="clear" w:color="auto" w:fill="FFFFFF"/>
        </w:rPr>
        <w:t>Addiction</w:t>
      </w:r>
      <w:r w:rsidR="00724B94" w:rsidRPr="0094612E">
        <w:rPr>
          <w:rFonts w:ascii="Times New Roman" w:hAnsi="Times New Roman" w:cs="Times New Roman"/>
          <w:sz w:val="24"/>
          <w:szCs w:val="24"/>
          <w:shd w:val="clear" w:color="auto" w:fill="FFFFFF"/>
        </w:rPr>
        <w:t>, </w:t>
      </w:r>
      <w:r w:rsidR="00724B94" w:rsidRPr="0094612E">
        <w:rPr>
          <w:rFonts w:ascii="Times New Roman" w:hAnsi="Times New Roman" w:cs="Times New Roman"/>
          <w:iCs/>
          <w:sz w:val="24"/>
          <w:szCs w:val="24"/>
          <w:shd w:val="clear" w:color="auto" w:fill="FFFFFF"/>
        </w:rPr>
        <w:t>111</w:t>
      </w:r>
      <w:r w:rsidR="00724B94" w:rsidRPr="0094612E">
        <w:rPr>
          <w:rFonts w:ascii="Times New Roman" w:hAnsi="Times New Roman" w:cs="Times New Roman"/>
          <w:sz w:val="24"/>
          <w:szCs w:val="24"/>
          <w:shd w:val="clear" w:color="auto" w:fill="FFFFFF"/>
        </w:rPr>
        <w:t>(9), 1568-1579.</w:t>
      </w:r>
    </w:p>
    <w:p w14:paraId="7C08B1C3" w14:textId="0D898900" w:rsidR="00792439" w:rsidRPr="0094612E" w:rsidRDefault="00792439" w:rsidP="00D4023D">
      <w:pPr>
        <w:spacing w:before="240" w:after="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Beer with Me (2020)</w:t>
      </w:r>
      <w:r w:rsidR="00D77F0C"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Beer with Me. </w:t>
      </w:r>
      <w:r w:rsidR="00D77F0C" w:rsidRPr="0094612E">
        <w:rPr>
          <w:rFonts w:ascii="Times New Roman" w:hAnsi="Times New Roman" w:cs="Times New Roman"/>
          <w:sz w:val="24"/>
          <w:szCs w:val="24"/>
          <w:shd w:val="clear" w:color="auto" w:fill="FFFFFF"/>
        </w:rPr>
        <w:t>Retrieved 11 September 2020 from</w:t>
      </w:r>
      <w:r w:rsidRPr="0094612E">
        <w:rPr>
          <w:rFonts w:ascii="Times New Roman" w:hAnsi="Times New Roman" w:cs="Times New Roman"/>
          <w:sz w:val="24"/>
          <w:szCs w:val="24"/>
          <w:shd w:val="clear" w:color="auto" w:fill="FFFFFF"/>
        </w:rPr>
        <w:t xml:space="preserve"> </w:t>
      </w:r>
      <w:hyperlink r:id="rId9" w:history="1">
        <w:r w:rsidR="00D77F0C" w:rsidRPr="0094612E">
          <w:rPr>
            <w:rStyle w:val="Hyperlink"/>
            <w:rFonts w:ascii="Times New Roman" w:hAnsi="Times New Roman" w:cs="Times New Roman"/>
            <w:sz w:val="24"/>
            <w:szCs w:val="24"/>
            <w:shd w:val="clear" w:color="auto" w:fill="FFFFFF"/>
          </w:rPr>
          <w:t>https://beerwithme.se/</w:t>
        </w:r>
      </w:hyperlink>
    </w:p>
    <w:p w14:paraId="19A1F905" w14:textId="323F09E1" w:rsidR="005F74C0" w:rsidRPr="0094612E" w:rsidRDefault="00A04011" w:rsidP="00D4023D">
      <w:pPr>
        <w:spacing w:before="240" w:after="0" w:line="480" w:lineRule="auto"/>
        <w:rPr>
          <w:rFonts w:ascii="Times New Roman" w:hAnsi="Times New Roman" w:cs="Times New Roman"/>
          <w:sz w:val="24"/>
          <w:szCs w:val="24"/>
        </w:rPr>
      </w:pPr>
      <w:r w:rsidRPr="0094612E">
        <w:rPr>
          <w:rFonts w:ascii="Times New Roman" w:hAnsi="Times New Roman" w:cs="Times New Roman"/>
          <w:sz w:val="24"/>
          <w:szCs w:val="24"/>
        </w:rPr>
        <w:t xml:space="preserve">Brain, K. (2000). </w:t>
      </w:r>
      <w:r w:rsidRPr="0094612E">
        <w:rPr>
          <w:rFonts w:ascii="Times New Roman" w:hAnsi="Times New Roman" w:cs="Times New Roman"/>
          <w:i/>
          <w:sz w:val="24"/>
          <w:szCs w:val="24"/>
        </w:rPr>
        <w:t>Youth, alcohol and the emergence of the post-modern alcohol order</w:t>
      </w:r>
      <w:r w:rsidRPr="0094612E">
        <w:rPr>
          <w:rFonts w:ascii="Times New Roman" w:hAnsi="Times New Roman" w:cs="Times New Roman"/>
          <w:sz w:val="24"/>
          <w:szCs w:val="24"/>
        </w:rPr>
        <w:t xml:space="preserve">. Institute of Alcohol Studies, Occasional Paper January 2000. </w:t>
      </w:r>
      <w:r w:rsidR="00D77F0C" w:rsidRPr="0094612E">
        <w:rPr>
          <w:rFonts w:ascii="Times New Roman" w:hAnsi="Times New Roman" w:cs="Times New Roman"/>
          <w:sz w:val="24"/>
          <w:szCs w:val="24"/>
          <w:shd w:val="clear" w:color="auto" w:fill="FFFFFF"/>
        </w:rPr>
        <w:t xml:space="preserve">Retrieved 11 September 2020 from </w:t>
      </w:r>
      <w:hyperlink r:id="rId10" w:history="1">
        <w:r w:rsidRPr="0094612E">
          <w:rPr>
            <w:rStyle w:val="Hyperlink"/>
            <w:rFonts w:ascii="Times New Roman" w:hAnsi="Times New Roman" w:cs="Times New Roman"/>
            <w:sz w:val="24"/>
            <w:szCs w:val="24"/>
            <w:shd w:val="clear" w:color="auto" w:fill="FFFFFF"/>
          </w:rPr>
          <w:t>http://www.ias.org.uk/uploads/pdf/IAS%20reports/brainpaper.pdf</w:t>
        </w:r>
      </w:hyperlink>
      <w:r w:rsidR="005F74C0" w:rsidRPr="0094612E">
        <w:rPr>
          <w:rStyle w:val="Hyperlink"/>
          <w:sz w:val="24"/>
          <w:szCs w:val="24"/>
          <w:shd w:val="clear" w:color="auto" w:fill="FFFFFF"/>
        </w:rPr>
        <w:t xml:space="preserve"> </w:t>
      </w:r>
    </w:p>
    <w:p w14:paraId="6D9F978E" w14:textId="5DFCACC3" w:rsidR="00935418" w:rsidRPr="0094612E" w:rsidRDefault="00935418" w:rsidP="00D4023D">
      <w:pPr>
        <w:spacing w:before="240" w:after="0" w:line="480" w:lineRule="auto"/>
        <w:jc w:val="both"/>
        <w:rPr>
          <w:rFonts w:ascii="Times New Roman" w:hAnsi="Times New Roman" w:cs="Times New Roman"/>
          <w:sz w:val="24"/>
          <w:szCs w:val="24"/>
          <w:shd w:val="clear" w:color="auto" w:fill="FFFFFF"/>
        </w:rPr>
      </w:pPr>
      <w:proofErr w:type="spellStart"/>
      <w:r w:rsidRPr="0094612E">
        <w:rPr>
          <w:rFonts w:ascii="Times New Roman" w:hAnsi="Times New Roman" w:cs="Times New Roman"/>
          <w:sz w:val="24"/>
          <w:szCs w:val="24"/>
          <w:shd w:val="clear" w:color="auto" w:fill="FFFFFF"/>
        </w:rPr>
        <w:t>Callinan</w:t>
      </w:r>
      <w:proofErr w:type="spellEnd"/>
      <w:r w:rsidRPr="0094612E">
        <w:rPr>
          <w:rFonts w:ascii="Times New Roman" w:hAnsi="Times New Roman" w:cs="Times New Roman"/>
          <w:sz w:val="24"/>
          <w:szCs w:val="24"/>
          <w:shd w:val="clear" w:color="auto" w:fill="FFFFFF"/>
        </w:rPr>
        <w:t>, S., Livingston, M.,</w:t>
      </w:r>
      <w:r w:rsidR="00D77F0C" w:rsidRPr="0094612E">
        <w:rPr>
          <w:rFonts w:ascii="Times New Roman" w:hAnsi="Times New Roman" w:cs="Times New Roman"/>
          <w:sz w:val="24"/>
          <w:szCs w:val="24"/>
          <w:shd w:val="clear" w:color="auto" w:fill="FFFFFF"/>
        </w:rPr>
        <w:t xml:space="preserve"> Room, R., &amp; </w:t>
      </w:r>
      <w:proofErr w:type="spellStart"/>
      <w:r w:rsidR="00D77F0C" w:rsidRPr="0094612E">
        <w:rPr>
          <w:rFonts w:ascii="Times New Roman" w:hAnsi="Times New Roman" w:cs="Times New Roman"/>
          <w:sz w:val="24"/>
          <w:szCs w:val="24"/>
          <w:shd w:val="clear" w:color="auto" w:fill="FFFFFF"/>
        </w:rPr>
        <w:t>Dietze</w:t>
      </w:r>
      <w:proofErr w:type="spellEnd"/>
      <w:r w:rsidR="00D77F0C" w:rsidRPr="0094612E">
        <w:rPr>
          <w:rFonts w:ascii="Times New Roman" w:hAnsi="Times New Roman" w:cs="Times New Roman"/>
          <w:sz w:val="24"/>
          <w:szCs w:val="24"/>
          <w:shd w:val="clear" w:color="auto" w:fill="FFFFFF"/>
        </w:rPr>
        <w:t xml:space="preserve">, P. (2016). </w:t>
      </w:r>
      <w:r w:rsidRPr="0094612E">
        <w:rPr>
          <w:rFonts w:ascii="Times New Roman" w:hAnsi="Times New Roman" w:cs="Times New Roman"/>
          <w:sz w:val="24"/>
          <w:szCs w:val="24"/>
          <w:shd w:val="clear" w:color="auto" w:fill="FFFFFF"/>
        </w:rPr>
        <w:t xml:space="preserve">Drinking contexts and alcohol consumption: how much alcohol is consumed in different Australian locations? </w:t>
      </w:r>
      <w:r w:rsidRPr="0094612E">
        <w:rPr>
          <w:rFonts w:ascii="Times New Roman" w:hAnsi="Times New Roman" w:cs="Times New Roman"/>
          <w:i/>
          <w:sz w:val="24"/>
          <w:szCs w:val="24"/>
          <w:shd w:val="clear" w:color="auto" w:fill="FFFFFF"/>
        </w:rPr>
        <w:t>Journal of studies on alcohol and drugs</w:t>
      </w:r>
      <w:r w:rsidRPr="0094612E">
        <w:rPr>
          <w:rFonts w:ascii="Times New Roman" w:hAnsi="Times New Roman" w:cs="Times New Roman"/>
          <w:sz w:val="24"/>
          <w:szCs w:val="24"/>
          <w:shd w:val="clear" w:color="auto" w:fill="FFFFFF"/>
        </w:rPr>
        <w:t>, 77(4), 612-619.</w:t>
      </w:r>
    </w:p>
    <w:p w14:paraId="1EF70CCA" w14:textId="116486D4" w:rsidR="004F23C8" w:rsidRPr="0094612E" w:rsidRDefault="00405E3F" w:rsidP="00D4023D">
      <w:pPr>
        <w:spacing w:before="240" w:after="0" w:line="480" w:lineRule="auto"/>
        <w:jc w:val="both"/>
        <w:rPr>
          <w:rStyle w:val="Hyperlink"/>
          <w:rFonts w:ascii="Times New Roman" w:hAnsi="Times New Roman" w:cs="Times New Roman"/>
          <w:color w:val="auto"/>
          <w:sz w:val="24"/>
          <w:szCs w:val="24"/>
        </w:rPr>
      </w:pPr>
      <w:proofErr w:type="spellStart"/>
      <w:r w:rsidRPr="0094612E">
        <w:rPr>
          <w:rFonts w:ascii="Times New Roman" w:hAnsi="Times New Roman" w:cs="Times New Roman"/>
          <w:sz w:val="24"/>
          <w:szCs w:val="24"/>
          <w:shd w:val="clear" w:color="auto" w:fill="FFFFFF"/>
        </w:rPr>
        <w:t>Callinan</w:t>
      </w:r>
      <w:proofErr w:type="spellEnd"/>
      <w:r w:rsidRPr="0094612E">
        <w:rPr>
          <w:rFonts w:ascii="Times New Roman" w:hAnsi="Times New Roman" w:cs="Times New Roman"/>
          <w:sz w:val="24"/>
          <w:szCs w:val="24"/>
          <w:shd w:val="clear" w:color="auto" w:fill="FFFFFF"/>
        </w:rPr>
        <w:t>, S., &amp; MacLean, S. (2020)</w:t>
      </w:r>
      <w:r w:rsidR="00D77F0C"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COVID‐19 makes a stronger research focus on home drinking more important than ever. </w:t>
      </w:r>
      <w:r w:rsidRPr="0094612E">
        <w:rPr>
          <w:rFonts w:ascii="Times New Roman" w:hAnsi="Times New Roman" w:cs="Times New Roman"/>
          <w:i/>
          <w:sz w:val="24"/>
          <w:szCs w:val="24"/>
          <w:shd w:val="clear" w:color="auto" w:fill="FFFFFF"/>
        </w:rPr>
        <w:t>Drug and Alcohol Review.</w:t>
      </w:r>
      <w:r w:rsidRPr="0094612E">
        <w:rPr>
          <w:rFonts w:ascii="Times New Roman" w:hAnsi="Times New Roman" w:cs="Times New Roman"/>
          <w:sz w:val="24"/>
          <w:szCs w:val="24"/>
          <w:shd w:val="clear" w:color="auto" w:fill="FFFFFF"/>
        </w:rPr>
        <w:t xml:space="preserve"> </w:t>
      </w:r>
      <w:r w:rsidR="00D77F0C" w:rsidRPr="0094612E">
        <w:rPr>
          <w:rFonts w:ascii="Times New Roman" w:hAnsi="Times New Roman" w:cs="Times New Roman"/>
          <w:sz w:val="24"/>
          <w:szCs w:val="24"/>
          <w:shd w:val="clear" w:color="auto" w:fill="FFFFFF"/>
        </w:rPr>
        <w:t>Retrieved 11 September 2020 from</w:t>
      </w:r>
      <w:r w:rsidRPr="0094612E">
        <w:rPr>
          <w:rFonts w:ascii="Times New Roman" w:hAnsi="Times New Roman" w:cs="Times New Roman"/>
          <w:sz w:val="24"/>
          <w:szCs w:val="24"/>
          <w:shd w:val="clear" w:color="auto" w:fill="FFFFFF"/>
        </w:rPr>
        <w:t> </w:t>
      </w:r>
      <w:hyperlink r:id="rId11" w:history="1">
        <w:r w:rsidR="00D77F0C" w:rsidRPr="0094612E">
          <w:rPr>
            <w:rStyle w:val="Hyperlink"/>
            <w:rFonts w:ascii="Times New Roman" w:hAnsi="Times New Roman" w:cs="Times New Roman"/>
            <w:sz w:val="24"/>
            <w:szCs w:val="24"/>
            <w:shd w:val="clear" w:color="auto" w:fill="FFFFFF"/>
          </w:rPr>
          <w:t>https://dx.doi.org/10.1111%2Fdar.13125</w:t>
        </w:r>
      </w:hyperlink>
      <w:r w:rsidR="00C15B89" w:rsidRPr="0094612E">
        <w:rPr>
          <w:rStyle w:val="Hyperlink"/>
          <w:rFonts w:ascii="Times New Roman" w:hAnsi="Times New Roman" w:cs="Times New Roman"/>
          <w:color w:val="auto"/>
          <w:sz w:val="24"/>
          <w:szCs w:val="24"/>
        </w:rPr>
        <w:t xml:space="preserve"> </w:t>
      </w:r>
    </w:p>
    <w:p w14:paraId="138646C1" w14:textId="0FB3CE9B" w:rsidR="00D77F0C" w:rsidRPr="0094612E" w:rsidRDefault="00D77F0C" w:rsidP="00D4023D">
      <w:pPr>
        <w:spacing w:before="240" w:line="480" w:lineRule="auto"/>
        <w:rPr>
          <w:rFonts w:ascii="Times New Roman" w:hAnsi="Times New Roman" w:cs="Times New Roman"/>
          <w:sz w:val="24"/>
          <w:szCs w:val="24"/>
          <w:shd w:val="clear" w:color="auto" w:fill="FFFFFF"/>
        </w:rPr>
      </w:pPr>
      <w:proofErr w:type="spellStart"/>
      <w:r w:rsidRPr="0094612E">
        <w:rPr>
          <w:rFonts w:ascii="Times New Roman" w:hAnsi="Times New Roman" w:cs="Times New Roman"/>
          <w:sz w:val="24"/>
          <w:szCs w:val="24"/>
          <w:shd w:val="clear" w:color="auto" w:fill="FFFFFF"/>
        </w:rPr>
        <w:t>Caluzzi</w:t>
      </w:r>
      <w:proofErr w:type="spellEnd"/>
      <w:r w:rsidRPr="0094612E">
        <w:rPr>
          <w:rFonts w:ascii="Times New Roman" w:hAnsi="Times New Roman" w:cs="Times New Roman"/>
          <w:sz w:val="24"/>
          <w:szCs w:val="24"/>
          <w:shd w:val="clear" w:color="auto" w:fill="FFFFFF"/>
        </w:rPr>
        <w:t xml:space="preserve">, G., </w:t>
      </w:r>
      <w:proofErr w:type="spellStart"/>
      <w:r w:rsidRPr="0094612E">
        <w:rPr>
          <w:rFonts w:ascii="Times New Roman" w:hAnsi="Times New Roman" w:cs="Times New Roman"/>
          <w:sz w:val="24"/>
          <w:szCs w:val="24"/>
          <w:shd w:val="clear" w:color="auto" w:fill="FFFFFF"/>
        </w:rPr>
        <w:t>Pennay</w:t>
      </w:r>
      <w:proofErr w:type="spellEnd"/>
      <w:r w:rsidRPr="0094612E">
        <w:rPr>
          <w:rFonts w:ascii="Times New Roman" w:hAnsi="Times New Roman" w:cs="Times New Roman"/>
          <w:sz w:val="24"/>
          <w:szCs w:val="24"/>
          <w:shd w:val="clear" w:color="auto" w:fill="FFFFFF"/>
        </w:rPr>
        <w:t xml:space="preserve">, A., &amp; MacLean, S. (2020). Reflexive habitus and the new obligation of choice: understanding young people’s light drinking and alcohol abstinence. </w:t>
      </w:r>
      <w:r w:rsidRPr="0094612E">
        <w:rPr>
          <w:rFonts w:ascii="Times New Roman" w:hAnsi="Times New Roman" w:cs="Times New Roman"/>
          <w:i/>
          <w:sz w:val="24"/>
          <w:szCs w:val="24"/>
          <w:shd w:val="clear" w:color="auto" w:fill="FFFFFF"/>
        </w:rPr>
        <w:t>Journal of Youth Studies</w:t>
      </w:r>
      <w:r w:rsidRPr="0094612E">
        <w:rPr>
          <w:rFonts w:ascii="Times New Roman" w:hAnsi="Times New Roman" w:cs="Times New Roman"/>
          <w:sz w:val="24"/>
          <w:szCs w:val="24"/>
          <w:shd w:val="clear" w:color="auto" w:fill="FFFFFF"/>
        </w:rPr>
        <w:t xml:space="preserve">, Retrieved 11 September 2020 from </w:t>
      </w:r>
      <w:hyperlink r:id="rId12" w:history="1">
        <w:r w:rsidRPr="0094612E">
          <w:rPr>
            <w:rStyle w:val="Hyperlink"/>
            <w:rFonts w:ascii="Times New Roman" w:hAnsi="Times New Roman" w:cs="Times New Roman"/>
            <w:sz w:val="24"/>
            <w:szCs w:val="24"/>
            <w:shd w:val="clear" w:color="auto" w:fill="FFFFFF"/>
          </w:rPr>
          <w:t>https://www.tandfonline.com/doi/abs/10.1080/13676261.2020.1778658</w:t>
        </w:r>
      </w:hyperlink>
    </w:p>
    <w:p w14:paraId="628AA383" w14:textId="7214AE92" w:rsidR="0098771C" w:rsidRPr="0094612E" w:rsidRDefault="0098771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Campbell, H. (2000)</w:t>
      </w:r>
      <w:r w:rsidR="00D77F0C"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The glass phallus: Pub(</w:t>
      </w:r>
      <w:proofErr w:type="spellStart"/>
      <w:r w:rsidRPr="0094612E">
        <w:rPr>
          <w:rFonts w:ascii="Times New Roman" w:hAnsi="Times New Roman" w:cs="Times New Roman"/>
          <w:sz w:val="24"/>
          <w:szCs w:val="24"/>
          <w:shd w:val="clear" w:color="auto" w:fill="FFFFFF"/>
        </w:rPr>
        <w:t>lic</w:t>
      </w:r>
      <w:proofErr w:type="spellEnd"/>
      <w:r w:rsidRPr="0094612E">
        <w:rPr>
          <w:rFonts w:ascii="Times New Roman" w:hAnsi="Times New Roman" w:cs="Times New Roman"/>
          <w:sz w:val="24"/>
          <w:szCs w:val="24"/>
          <w:shd w:val="clear" w:color="auto" w:fill="FFFFFF"/>
        </w:rPr>
        <w:t xml:space="preserve">) masculinity and drinking in rural New Zealand. </w:t>
      </w:r>
      <w:r w:rsidRPr="0094612E">
        <w:rPr>
          <w:rFonts w:ascii="Times New Roman" w:hAnsi="Times New Roman" w:cs="Times New Roman"/>
          <w:i/>
          <w:sz w:val="24"/>
          <w:szCs w:val="24"/>
          <w:shd w:val="clear" w:color="auto" w:fill="FFFFFF"/>
        </w:rPr>
        <w:t xml:space="preserve">Rural </w:t>
      </w:r>
      <w:r w:rsidR="00D77F0C" w:rsidRPr="0094612E">
        <w:rPr>
          <w:rFonts w:ascii="Times New Roman" w:hAnsi="Times New Roman" w:cs="Times New Roman"/>
          <w:i/>
          <w:sz w:val="24"/>
          <w:szCs w:val="24"/>
          <w:shd w:val="clear" w:color="auto" w:fill="FFFFFF"/>
        </w:rPr>
        <w:t>S</w:t>
      </w:r>
      <w:r w:rsidRPr="0094612E">
        <w:rPr>
          <w:rFonts w:ascii="Times New Roman" w:hAnsi="Times New Roman" w:cs="Times New Roman"/>
          <w:i/>
          <w:sz w:val="24"/>
          <w:szCs w:val="24"/>
          <w:shd w:val="clear" w:color="auto" w:fill="FFFFFF"/>
        </w:rPr>
        <w:t>ociology</w:t>
      </w:r>
      <w:r w:rsidRPr="0094612E">
        <w:rPr>
          <w:rFonts w:ascii="Times New Roman" w:hAnsi="Times New Roman" w:cs="Times New Roman"/>
          <w:sz w:val="24"/>
          <w:szCs w:val="24"/>
          <w:shd w:val="clear" w:color="auto" w:fill="FFFFFF"/>
        </w:rPr>
        <w:t>, 65(4), 562-581.</w:t>
      </w:r>
    </w:p>
    <w:p w14:paraId="02F4617B" w14:textId="6DC18F3A" w:rsidR="00DF6393" w:rsidRPr="0094612E" w:rsidRDefault="00DF6393" w:rsidP="00D4023D">
      <w:pPr>
        <w:spacing w:before="240" w:line="480" w:lineRule="auto"/>
        <w:jc w:val="both"/>
        <w:rPr>
          <w:rFonts w:ascii="Times New Roman" w:hAnsi="Times New Roman" w:cs="Times New Roman"/>
          <w:sz w:val="24"/>
          <w:szCs w:val="24"/>
          <w:shd w:val="clear" w:color="auto" w:fill="FFFFFF"/>
        </w:rPr>
      </w:pPr>
      <w:proofErr w:type="spellStart"/>
      <w:r w:rsidRPr="0094612E">
        <w:rPr>
          <w:rFonts w:ascii="Times New Roman" w:hAnsi="Times New Roman" w:cs="Times New Roman"/>
          <w:sz w:val="24"/>
          <w:szCs w:val="24"/>
          <w:shd w:val="clear" w:color="auto" w:fill="FFFFFF"/>
        </w:rPr>
        <w:t>Columb</w:t>
      </w:r>
      <w:proofErr w:type="spellEnd"/>
      <w:r w:rsidRPr="0094612E">
        <w:rPr>
          <w:rFonts w:ascii="Times New Roman" w:hAnsi="Times New Roman" w:cs="Times New Roman"/>
          <w:sz w:val="24"/>
          <w:szCs w:val="24"/>
          <w:shd w:val="clear" w:color="auto" w:fill="FFFFFF"/>
        </w:rPr>
        <w:t>, D., Hussain, R., &amp; O’Gara, C. (2020)</w:t>
      </w:r>
      <w:r w:rsidR="00D77F0C" w:rsidRPr="0094612E">
        <w:rPr>
          <w:rFonts w:ascii="Times New Roman" w:hAnsi="Times New Roman" w:cs="Times New Roman"/>
          <w:sz w:val="24"/>
          <w:szCs w:val="24"/>
          <w:shd w:val="clear" w:color="auto" w:fill="FFFFFF"/>
        </w:rPr>
        <w:t xml:space="preserve">. </w:t>
      </w:r>
      <w:r w:rsidRPr="0094612E">
        <w:rPr>
          <w:rFonts w:ascii="Times New Roman" w:hAnsi="Times New Roman" w:cs="Times New Roman"/>
          <w:sz w:val="24"/>
          <w:szCs w:val="24"/>
          <w:shd w:val="clear" w:color="auto" w:fill="FFFFFF"/>
        </w:rPr>
        <w:t xml:space="preserve">Addiction Psychiatry and COVID-19–Impact on patients and service provision. </w:t>
      </w:r>
      <w:r w:rsidRPr="0094612E">
        <w:rPr>
          <w:rFonts w:ascii="Times New Roman" w:hAnsi="Times New Roman" w:cs="Times New Roman"/>
          <w:i/>
          <w:sz w:val="24"/>
          <w:szCs w:val="24"/>
          <w:shd w:val="clear" w:color="auto" w:fill="FFFFFF"/>
        </w:rPr>
        <w:t>Irish Journal of Psychological Medicine</w:t>
      </w:r>
      <w:r w:rsidR="00D77F0C" w:rsidRPr="0094612E">
        <w:rPr>
          <w:rFonts w:ascii="Times New Roman" w:hAnsi="Times New Roman" w:cs="Times New Roman"/>
          <w:i/>
          <w:sz w:val="24"/>
          <w:szCs w:val="24"/>
          <w:shd w:val="clear" w:color="auto" w:fill="FFFFFF"/>
        </w:rPr>
        <w:t xml:space="preserve">. </w:t>
      </w:r>
      <w:r w:rsidR="00D77F0C" w:rsidRPr="0094612E">
        <w:rPr>
          <w:rFonts w:ascii="Times New Roman" w:hAnsi="Times New Roman" w:cs="Times New Roman"/>
          <w:sz w:val="24"/>
          <w:szCs w:val="24"/>
          <w:shd w:val="clear" w:color="auto" w:fill="FFFFFF"/>
        </w:rPr>
        <w:t>Retrieved 11 September 2020 from</w:t>
      </w:r>
      <w:r w:rsidRPr="0094612E">
        <w:rPr>
          <w:rFonts w:ascii="Times New Roman" w:hAnsi="Times New Roman" w:cs="Times New Roman"/>
          <w:sz w:val="24"/>
          <w:szCs w:val="24"/>
          <w:shd w:val="clear" w:color="auto" w:fill="FFFFFF"/>
        </w:rPr>
        <w:t xml:space="preserve"> </w:t>
      </w:r>
      <w:hyperlink r:id="rId13" w:tgtFrame="_blank" w:history="1">
        <w:r w:rsidR="00D77F0C" w:rsidRPr="0094612E">
          <w:rPr>
            <w:rStyle w:val="Hyperlink"/>
            <w:rFonts w:ascii="Times New Roman" w:hAnsi="Times New Roman" w:cs="Times New Roman"/>
            <w:sz w:val="24"/>
            <w:szCs w:val="24"/>
            <w:shd w:val="clear" w:color="auto" w:fill="FFFFFF"/>
          </w:rPr>
          <w:t>https://doi.org/10.1017/ipm.2020.47</w:t>
        </w:r>
      </w:hyperlink>
    </w:p>
    <w:p w14:paraId="0183B7FA" w14:textId="537E8B18" w:rsidR="00B758E3" w:rsidRPr="0094612E" w:rsidRDefault="00D77F0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lastRenderedPageBreak/>
        <w:t xml:space="preserve">Conroy D. &amp; MacLean S. (2019). </w:t>
      </w:r>
      <w:r w:rsidR="00B758E3" w:rsidRPr="0094612E">
        <w:rPr>
          <w:rFonts w:ascii="Times New Roman" w:hAnsi="Times New Roman" w:cs="Times New Roman"/>
          <w:sz w:val="24"/>
          <w:szCs w:val="24"/>
          <w:shd w:val="clear" w:color="auto" w:fill="FFFFFF"/>
        </w:rPr>
        <w:t xml:space="preserve">Friendship and Alcohol Use Among Young Adults: A Cross-Disciplinary Literature Review. In </w:t>
      </w:r>
      <w:r w:rsidRPr="0094612E">
        <w:rPr>
          <w:rFonts w:ascii="Times New Roman" w:hAnsi="Times New Roman" w:cs="Times New Roman"/>
          <w:sz w:val="24"/>
          <w:szCs w:val="24"/>
          <w:shd w:val="clear" w:color="auto" w:fill="FFFFFF"/>
        </w:rPr>
        <w:t>D. Conroy &amp; F. Measham (E</w:t>
      </w:r>
      <w:r w:rsidR="00B758E3" w:rsidRPr="0094612E">
        <w:rPr>
          <w:rFonts w:ascii="Times New Roman" w:hAnsi="Times New Roman" w:cs="Times New Roman"/>
          <w:sz w:val="24"/>
          <w:szCs w:val="24"/>
          <w:shd w:val="clear" w:color="auto" w:fill="FFFFFF"/>
        </w:rPr>
        <w:t xml:space="preserve">ds) </w:t>
      </w:r>
      <w:r w:rsidR="00B758E3" w:rsidRPr="0094612E">
        <w:rPr>
          <w:rFonts w:ascii="Times New Roman" w:hAnsi="Times New Roman" w:cs="Times New Roman"/>
          <w:i/>
          <w:sz w:val="24"/>
          <w:szCs w:val="24"/>
          <w:shd w:val="clear" w:color="auto" w:fill="FFFFFF"/>
        </w:rPr>
        <w:t>Young Adult Drinking Styles</w:t>
      </w:r>
      <w:r w:rsidR="00B758E3" w:rsidRPr="0094612E">
        <w:rPr>
          <w:rFonts w:ascii="Times New Roman" w:hAnsi="Times New Roman" w:cs="Times New Roman"/>
          <w:sz w:val="24"/>
          <w:szCs w:val="24"/>
          <w:shd w:val="clear" w:color="auto" w:fill="FFFFFF"/>
        </w:rPr>
        <w:t xml:space="preserve">. </w:t>
      </w:r>
      <w:r w:rsidRPr="0094612E">
        <w:rPr>
          <w:rFonts w:ascii="Times New Roman" w:hAnsi="Times New Roman" w:cs="Times New Roman"/>
          <w:sz w:val="24"/>
          <w:szCs w:val="24"/>
          <w:shd w:val="clear" w:color="auto" w:fill="FFFFFF"/>
        </w:rPr>
        <w:t xml:space="preserve">(pp. 153-171). </w:t>
      </w:r>
      <w:r w:rsidR="00B758E3" w:rsidRPr="0094612E">
        <w:rPr>
          <w:rFonts w:ascii="Times New Roman" w:hAnsi="Times New Roman" w:cs="Times New Roman"/>
          <w:sz w:val="24"/>
          <w:szCs w:val="24"/>
          <w:shd w:val="clear" w:color="auto" w:fill="FFFFFF"/>
        </w:rPr>
        <w:t>London: Palgrave Macmillan.</w:t>
      </w:r>
    </w:p>
    <w:p w14:paraId="685C7A74" w14:textId="0A1419C0" w:rsidR="00860588" w:rsidRPr="001B4445" w:rsidRDefault="00860588" w:rsidP="00D4023D">
      <w:pPr>
        <w:spacing w:before="240" w:line="480" w:lineRule="auto"/>
        <w:jc w:val="both"/>
        <w:rPr>
          <w:rFonts w:ascii="Times New Roman" w:hAnsi="Times New Roman" w:cs="Times New Roman"/>
          <w:sz w:val="24"/>
          <w:szCs w:val="24"/>
          <w:shd w:val="clear" w:color="auto" w:fill="FFFFFF"/>
          <w:lang w:val="nb-NO"/>
        </w:rPr>
      </w:pPr>
      <w:r w:rsidRPr="0094612E">
        <w:rPr>
          <w:rFonts w:ascii="Times New Roman" w:hAnsi="Times New Roman" w:cs="Times New Roman"/>
          <w:sz w:val="24"/>
          <w:szCs w:val="24"/>
          <w:shd w:val="clear" w:color="auto" w:fill="FFFFFF"/>
        </w:rPr>
        <w:t>Day, K., Gough, B., &amp; McFadden, M. (2004)</w:t>
      </w:r>
      <w:r w:rsidR="00D77F0C"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“Warning! alcohol can seriously damage your feminine health” a discourse analysis of recent British newspaper coverage of women and drinking. </w:t>
      </w:r>
      <w:r w:rsidRPr="001B4445">
        <w:rPr>
          <w:rFonts w:ascii="Times New Roman" w:hAnsi="Times New Roman" w:cs="Times New Roman"/>
          <w:i/>
          <w:sz w:val="24"/>
          <w:szCs w:val="24"/>
          <w:shd w:val="clear" w:color="auto" w:fill="FFFFFF"/>
          <w:lang w:val="nb-NO"/>
        </w:rPr>
        <w:t xml:space="preserve">Feminist </w:t>
      </w:r>
      <w:r w:rsidR="00D77F0C" w:rsidRPr="001B4445">
        <w:rPr>
          <w:rFonts w:ascii="Times New Roman" w:hAnsi="Times New Roman" w:cs="Times New Roman"/>
          <w:i/>
          <w:sz w:val="24"/>
          <w:szCs w:val="24"/>
          <w:shd w:val="clear" w:color="auto" w:fill="FFFFFF"/>
          <w:lang w:val="nb-NO"/>
        </w:rPr>
        <w:t>Media S</w:t>
      </w:r>
      <w:r w:rsidRPr="001B4445">
        <w:rPr>
          <w:rFonts w:ascii="Times New Roman" w:hAnsi="Times New Roman" w:cs="Times New Roman"/>
          <w:i/>
          <w:sz w:val="24"/>
          <w:szCs w:val="24"/>
          <w:shd w:val="clear" w:color="auto" w:fill="FFFFFF"/>
          <w:lang w:val="nb-NO"/>
        </w:rPr>
        <w:t>tudies</w:t>
      </w:r>
      <w:r w:rsidRPr="001B4445">
        <w:rPr>
          <w:rFonts w:ascii="Times New Roman" w:hAnsi="Times New Roman" w:cs="Times New Roman"/>
          <w:sz w:val="24"/>
          <w:szCs w:val="24"/>
          <w:shd w:val="clear" w:color="auto" w:fill="FFFFFF"/>
          <w:lang w:val="nb-NO"/>
        </w:rPr>
        <w:t>, 4(2), 165-183.</w:t>
      </w:r>
    </w:p>
    <w:p w14:paraId="7AEBB58B" w14:textId="20C29337" w:rsidR="004F23C8" w:rsidRPr="0094612E" w:rsidRDefault="004F23C8" w:rsidP="00D4023D">
      <w:pPr>
        <w:spacing w:before="240" w:line="480" w:lineRule="auto"/>
        <w:jc w:val="both"/>
        <w:rPr>
          <w:rFonts w:ascii="Times New Roman" w:hAnsi="Times New Roman" w:cs="Times New Roman"/>
          <w:sz w:val="24"/>
          <w:szCs w:val="24"/>
          <w:shd w:val="clear" w:color="auto" w:fill="FFFFFF"/>
        </w:rPr>
      </w:pPr>
      <w:r w:rsidRPr="001B4445">
        <w:rPr>
          <w:rFonts w:ascii="Times New Roman" w:hAnsi="Times New Roman" w:cs="Times New Roman"/>
          <w:sz w:val="24"/>
          <w:szCs w:val="24"/>
          <w:shd w:val="clear" w:color="auto" w:fill="FFFFFF"/>
          <w:lang w:val="nb-NO"/>
        </w:rPr>
        <w:t>de Visser, R.</w:t>
      </w:r>
      <w:r w:rsidR="00D77F0C" w:rsidRPr="001B4445">
        <w:rPr>
          <w:rFonts w:ascii="Times New Roman" w:hAnsi="Times New Roman" w:cs="Times New Roman"/>
          <w:sz w:val="24"/>
          <w:szCs w:val="24"/>
          <w:shd w:val="clear" w:color="auto" w:fill="FFFFFF"/>
          <w:lang w:val="nb-NO"/>
        </w:rPr>
        <w:t>O., &amp; Smith, J.</w:t>
      </w:r>
      <w:r w:rsidRPr="001B4445">
        <w:rPr>
          <w:rFonts w:ascii="Times New Roman" w:hAnsi="Times New Roman" w:cs="Times New Roman"/>
          <w:sz w:val="24"/>
          <w:szCs w:val="24"/>
          <w:shd w:val="clear" w:color="auto" w:fill="FFFFFF"/>
          <w:lang w:val="nb-NO"/>
        </w:rPr>
        <w:t xml:space="preserve">A. (2007). </w:t>
      </w:r>
      <w:r w:rsidRPr="0094612E">
        <w:rPr>
          <w:rFonts w:ascii="Times New Roman" w:hAnsi="Times New Roman" w:cs="Times New Roman"/>
          <w:sz w:val="24"/>
          <w:szCs w:val="24"/>
          <w:shd w:val="clear" w:color="auto" w:fill="FFFFFF"/>
        </w:rPr>
        <w:t xml:space="preserve">Young men's ambivalence toward alcohol. </w:t>
      </w:r>
      <w:r w:rsidRPr="0094612E">
        <w:rPr>
          <w:rFonts w:ascii="Times New Roman" w:hAnsi="Times New Roman" w:cs="Times New Roman"/>
          <w:i/>
          <w:sz w:val="24"/>
          <w:szCs w:val="24"/>
          <w:shd w:val="clear" w:color="auto" w:fill="FFFFFF"/>
        </w:rPr>
        <w:t>Social Science &amp; Medicine</w:t>
      </w:r>
      <w:r w:rsidRPr="0094612E">
        <w:rPr>
          <w:rFonts w:ascii="Times New Roman" w:hAnsi="Times New Roman" w:cs="Times New Roman"/>
          <w:sz w:val="24"/>
          <w:szCs w:val="24"/>
          <w:shd w:val="clear" w:color="auto" w:fill="FFFFFF"/>
        </w:rPr>
        <w:t>, 64(2), 350-362.</w:t>
      </w:r>
    </w:p>
    <w:p w14:paraId="6F579138" w14:textId="0580D36C" w:rsidR="00935418" w:rsidRPr="0094612E" w:rsidRDefault="005F74C0" w:rsidP="00D4023D">
      <w:pPr>
        <w:spacing w:before="240" w:line="480" w:lineRule="auto"/>
        <w:rPr>
          <w:rStyle w:val="Hyperlink"/>
          <w:rFonts w:ascii="Times New Roman" w:hAnsi="Times New Roman" w:cs="Times New Roman"/>
          <w:sz w:val="24"/>
          <w:szCs w:val="24"/>
        </w:rPr>
      </w:pPr>
      <w:r w:rsidRPr="0094612E">
        <w:rPr>
          <w:rFonts w:ascii="Times New Roman" w:hAnsi="Times New Roman" w:cs="Times New Roman"/>
          <w:color w:val="222222"/>
          <w:sz w:val="24"/>
          <w:szCs w:val="24"/>
          <w:shd w:val="clear" w:color="auto" w:fill="FFFFFF"/>
        </w:rPr>
        <w:t>D</w:t>
      </w:r>
      <w:r w:rsidR="00935418" w:rsidRPr="0094612E">
        <w:rPr>
          <w:rFonts w:ascii="Times New Roman" w:hAnsi="Times New Roman" w:cs="Times New Roman"/>
          <w:color w:val="222222"/>
          <w:sz w:val="24"/>
          <w:szCs w:val="24"/>
          <w:shd w:val="clear" w:color="auto" w:fill="FFFFFF"/>
        </w:rPr>
        <w:t>rinkaware (2019</w:t>
      </w:r>
      <w:r w:rsidR="00D77F0C" w:rsidRPr="0094612E">
        <w:rPr>
          <w:rFonts w:ascii="Times New Roman" w:hAnsi="Times New Roman" w:cs="Times New Roman"/>
          <w:color w:val="222222"/>
          <w:sz w:val="24"/>
          <w:szCs w:val="24"/>
          <w:shd w:val="clear" w:color="auto" w:fill="FFFFFF"/>
        </w:rPr>
        <w:t>). Alcohol Consumption UK</w:t>
      </w:r>
      <w:r w:rsidR="00935418" w:rsidRPr="0094612E">
        <w:rPr>
          <w:rFonts w:ascii="Times New Roman" w:hAnsi="Times New Roman" w:cs="Times New Roman"/>
          <w:color w:val="222222"/>
          <w:sz w:val="24"/>
          <w:szCs w:val="24"/>
          <w:shd w:val="clear" w:color="auto" w:fill="FFFFFF"/>
        </w:rPr>
        <w:t xml:space="preserve">. </w:t>
      </w:r>
      <w:r w:rsidRPr="0094612E">
        <w:rPr>
          <w:rFonts w:ascii="Times New Roman" w:hAnsi="Times New Roman" w:cs="Times New Roman"/>
          <w:color w:val="222222"/>
          <w:sz w:val="24"/>
          <w:szCs w:val="24"/>
          <w:shd w:val="clear" w:color="auto" w:fill="FFFFFF"/>
        </w:rPr>
        <w:t>D</w:t>
      </w:r>
      <w:r w:rsidR="00935418" w:rsidRPr="0094612E">
        <w:rPr>
          <w:rFonts w:ascii="Times New Roman" w:hAnsi="Times New Roman" w:cs="Times New Roman"/>
          <w:i/>
          <w:color w:val="222222"/>
          <w:sz w:val="24"/>
          <w:szCs w:val="24"/>
          <w:shd w:val="clear" w:color="auto" w:fill="FFFFFF"/>
        </w:rPr>
        <w:t>rinkaware</w:t>
      </w:r>
      <w:r w:rsidR="00935418" w:rsidRPr="0094612E">
        <w:rPr>
          <w:rFonts w:ascii="Times New Roman" w:hAnsi="Times New Roman" w:cs="Times New Roman"/>
          <w:color w:val="222222"/>
          <w:sz w:val="24"/>
          <w:szCs w:val="24"/>
          <w:shd w:val="clear" w:color="auto" w:fill="FFFFFF"/>
        </w:rPr>
        <w:t xml:space="preserve">. </w:t>
      </w:r>
      <w:r w:rsidR="00D77F0C" w:rsidRPr="0094612E">
        <w:rPr>
          <w:rFonts w:ascii="Times New Roman" w:hAnsi="Times New Roman" w:cs="Times New Roman"/>
          <w:sz w:val="24"/>
          <w:szCs w:val="24"/>
          <w:shd w:val="clear" w:color="auto" w:fill="FFFFFF"/>
        </w:rPr>
        <w:t>Retrieved 11 September 2020 from</w:t>
      </w:r>
      <w:r w:rsidR="00935418" w:rsidRPr="0094612E">
        <w:rPr>
          <w:rFonts w:ascii="Times New Roman" w:hAnsi="Times New Roman" w:cs="Times New Roman"/>
          <w:color w:val="222222"/>
          <w:sz w:val="24"/>
          <w:szCs w:val="24"/>
          <w:shd w:val="clear" w:color="auto" w:fill="FFFFFF"/>
        </w:rPr>
        <w:t xml:space="preserve"> </w:t>
      </w:r>
      <w:hyperlink r:id="rId14" w:history="1">
        <w:r w:rsidR="00935418" w:rsidRPr="0094612E">
          <w:rPr>
            <w:rStyle w:val="Hyperlink"/>
            <w:rFonts w:ascii="Times New Roman" w:hAnsi="Times New Roman" w:cs="Times New Roman"/>
            <w:sz w:val="24"/>
            <w:szCs w:val="24"/>
          </w:rPr>
          <w:t>https://www.drinkaware.co.uk/research/research-and-evaluation-reports/alcohol-consumption-uk</w:t>
        </w:r>
      </w:hyperlink>
    </w:p>
    <w:p w14:paraId="2D0867D7" w14:textId="166F899E" w:rsidR="00EE3BFD" w:rsidRPr="0094612E" w:rsidRDefault="00D77F0C" w:rsidP="00D4023D">
      <w:pPr>
        <w:spacing w:before="240" w:line="480" w:lineRule="auto"/>
        <w:jc w:val="both"/>
        <w:rPr>
          <w:rFonts w:ascii="Times New Roman" w:hAnsi="Times New Roman" w:cs="Times New Roman"/>
          <w:sz w:val="24"/>
          <w:szCs w:val="24"/>
          <w:shd w:val="clear" w:color="auto" w:fill="FFFFFF"/>
        </w:rPr>
      </w:pPr>
      <w:proofErr w:type="spellStart"/>
      <w:r w:rsidRPr="0094612E">
        <w:rPr>
          <w:rFonts w:ascii="Times New Roman" w:hAnsi="Times New Roman" w:cs="Times New Roman"/>
          <w:sz w:val="24"/>
          <w:szCs w:val="24"/>
          <w:shd w:val="clear" w:color="auto" w:fill="FFFFFF"/>
        </w:rPr>
        <w:t>Fileborn</w:t>
      </w:r>
      <w:proofErr w:type="spellEnd"/>
      <w:r w:rsidRPr="0094612E">
        <w:rPr>
          <w:rFonts w:ascii="Times New Roman" w:hAnsi="Times New Roman" w:cs="Times New Roman"/>
          <w:sz w:val="24"/>
          <w:szCs w:val="24"/>
          <w:shd w:val="clear" w:color="auto" w:fill="FFFFFF"/>
        </w:rPr>
        <w:t xml:space="preserve">, B. (2016). </w:t>
      </w:r>
      <w:r w:rsidR="00EE3BFD" w:rsidRPr="0094612E">
        <w:rPr>
          <w:rFonts w:ascii="Times New Roman" w:hAnsi="Times New Roman" w:cs="Times New Roman"/>
          <w:i/>
          <w:sz w:val="24"/>
          <w:szCs w:val="24"/>
          <w:shd w:val="clear" w:color="auto" w:fill="FFFFFF"/>
        </w:rPr>
        <w:t>Reclaiming the Night-Time Economy: Unwanted sexual attention in pubs and clubs</w:t>
      </w:r>
      <w:r w:rsidR="00EE3BFD" w:rsidRPr="0094612E">
        <w:rPr>
          <w:rFonts w:ascii="Times New Roman" w:hAnsi="Times New Roman" w:cs="Times New Roman"/>
          <w:sz w:val="24"/>
          <w:szCs w:val="24"/>
          <w:shd w:val="clear" w:color="auto" w:fill="FFFFFF"/>
        </w:rPr>
        <w:t>. London: Palgrave Macmillan.</w:t>
      </w:r>
    </w:p>
    <w:p w14:paraId="47ABE9F8" w14:textId="7ED9B795" w:rsidR="00117C32" w:rsidRPr="0094612E" w:rsidRDefault="00117C32"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Finlay, I., &amp; Gilmore, I. (2020) Covid-19 and alcohol—a dangerous cocktail. </w:t>
      </w:r>
      <w:r w:rsidRPr="0094612E">
        <w:rPr>
          <w:rFonts w:ascii="Times New Roman" w:hAnsi="Times New Roman" w:cs="Times New Roman"/>
          <w:i/>
          <w:sz w:val="24"/>
          <w:szCs w:val="24"/>
          <w:shd w:val="clear" w:color="auto" w:fill="FFFFFF"/>
        </w:rPr>
        <w:t>British Medical Journal</w:t>
      </w:r>
      <w:r w:rsidR="00C15B89" w:rsidRPr="0094612E">
        <w:rPr>
          <w:rFonts w:ascii="Times New Roman" w:hAnsi="Times New Roman" w:cs="Times New Roman"/>
          <w:sz w:val="24"/>
          <w:szCs w:val="24"/>
          <w:shd w:val="clear" w:color="auto" w:fill="FFFFFF"/>
        </w:rPr>
        <w:t xml:space="preserve">. 369, </w:t>
      </w:r>
      <w:r w:rsidRPr="0094612E">
        <w:rPr>
          <w:rFonts w:ascii="Times New Roman" w:hAnsi="Times New Roman" w:cs="Times New Roman"/>
          <w:sz w:val="24"/>
          <w:szCs w:val="24"/>
          <w:shd w:val="clear" w:color="auto" w:fill="FFFFFF"/>
        </w:rPr>
        <w:t xml:space="preserve">m1987. </w:t>
      </w:r>
    </w:p>
    <w:p w14:paraId="1F07BF03" w14:textId="65B9E016" w:rsidR="00BE37FE" w:rsidRPr="0094612E" w:rsidRDefault="00D77F0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Foster, J.H., &amp; Ferguson, C.</w:t>
      </w:r>
      <w:r w:rsidR="00BE37FE" w:rsidRPr="0094612E">
        <w:rPr>
          <w:rFonts w:ascii="Times New Roman" w:hAnsi="Times New Roman" w:cs="Times New Roman"/>
          <w:sz w:val="24"/>
          <w:szCs w:val="24"/>
          <w:shd w:val="clear" w:color="auto" w:fill="FFFFFF"/>
        </w:rPr>
        <w:t>S. (2012)</w:t>
      </w:r>
      <w:r w:rsidRPr="0094612E">
        <w:rPr>
          <w:rFonts w:ascii="Times New Roman" w:hAnsi="Times New Roman" w:cs="Times New Roman"/>
          <w:sz w:val="24"/>
          <w:szCs w:val="24"/>
          <w:shd w:val="clear" w:color="auto" w:fill="FFFFFF"/>
        </w:rPr>
        <w:t>.</w:t>
      </w:r>
      <w:r w:rsidR="00BE37FE" w:rsidRPr="0094612E">
        <w:rPr>
          <w:rFonts w:ascii="Times New Roman" w:hAnsi="Times New Roman" w:cs="Times New Roman"/>
          <w:sz w:val="24"/>
          <w:szCs w:val="24"/>
          <w:shd w:val="clear" w:color="auto" w:fill="FFFFFF"/>
        </w:rPr>
        <w:t xml:space="preserve"> Home drinking in the UK: trends and causes. </w:t>
      </w:r>
      <w:r w:rsidR="00BE37FE" w:rsidRPr="0094612E">
        <w:rPr>
          <w:rFonts w:ascii="Times New Roman" w:hAnsi="Times New Roman" w:cs="Times New Roman"/>
          <w:i/>
          <w:sz w:val="24"/>
          <w:szCs w:val="24"/>
          <w:shd w:val="clear" w:color="auto" w:fill="FFFFFF"/>
        </w:rPr>
        <w:t xml:space="preserve">Alcohol and </w:t>
      </w:r>
      <w:r w:rsidRPr="0094612E">
        <w:rPr>
          <w:rFonts w:ascii="Times New Roman" w:hAnsi="Times New Roman" w:cs="Times New Roman"/>
          <w:i/>
          <w:sz w:val="24"/>
          <w:szCs w:val="24"/>
          <w:shd w:val="clear" w:color="auto" w:fill="FFFFFF"/>
        </w:rPr>
        <w:t>A</w:t>
      </w:r>
      <w:r w:rsidR="00BE37FE" w:rsidRPr="0094612E">
        <w:rPr>
          <w:rFonts w:ascii="Times New Roman" w:hAnsi="Times New Roman" w:cs="Times New Roman"/>
          <w:i/>
          <w:sz w:val="24"/>
          <w:szCs w:val="24"/>
          <w:shd w:val="clear" w:color="auto" w:fill="FFFFFF"/>
        </w:rPr>
        <w:t>lcoholism</w:t>
      </w:r>
      <w:r w:rsidR="00BE37FE" w:rsidRPr="0094612E">
        <w:rPr>
          <w:rFonts w:ascii="Times New Roman" w:hAnsi="Times New Roman" w:cs="Times New Roman"/>
          <w:sz w:val="24"/>
          <w:szCs w:val="24"/>
          <w:shd w:val="clear" w:color="auto" w:fill="FFFFFF"/>
        </w:rPr>
        <w:t>, 47(3), 355-358.</w:t>
      </w:r>
    </w:p>
    <w:p w14:paraId="3FEA4570" w14:textId="410B282C" w:rsidR="003A1BC0" w:rsidRPr="0094612E" w:rsidRDefault="00860588"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Frost, J., &amp; Gardiner, S. (2005)</w:t>
      </w:r>
      <w:r w:rsidR="00D77F0C"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Binge drinking: the latest moral panic? </w:t>
      </w:r>
      <w:r w:rsidRPr="0094612E">
        <w:rPr>
          <w:rFonts w:ascii="Times New Roman" w:hAnsi="Times New Roman" w:cs="Times New Roman"/>
          <w:i/>
          <w:sz w:val="24"/>
          <w:szCs w:val="24"/>
          <w:shd w:val="clear" w:color="auto" w:fill="FFFFFF"/>
        </w:rPr>
        <w:t>Safer Communities</w:t>
      </w:r>
      <w:r w:rsidRPr="0094612E">
        <w:rPr>
          <w:rFonts w:ascii="Times New Roman" w:hAnsi="Times New Roman" w:cs="Times New Roman"/>
          <w:sz w:val="24"/>
          <w:szCs w:val="24"/>
          <w:shd w:val="clear" w:color="auto" w:fill="FFFFFF"/>
        </w:rPr>
        <w:t>, 4(4), 5-9.</w:t>
      </w:r>
    </w:p>
    <w:p w14:paraId="6410EECF" w14:textId="6298C54A" w:rsidR="00724B94" w:rsidRPr="0094612E" w:rsidRDefault="00724B94" w:rsidP="00D4023D">
      <w:pPr>
        <w:spacing w:before="240" w:line="480" w:lineRule="auto"/>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Garnett, C., Jackson, S.E., Oldham, M., Brown, J., Steptoe, A., &amp; </w:t>
      </w:r>
      <w:proofErr w:type="spellStart"/>
      <w:r w:rsidRPr="0094612E">
        <w:rPr>
          <w:rFonts w:ascii="Times New Roman" w:hAnsi="Times New Roman" w:cs="Times New Roman"/>
          <w:sz w:val="24"/>
          <w:szCs w:val="24"/>
          <w:shd w:val="clear" w:color="auto" w:fill="FFFFFF"/>
        </w:rPr>
        <w:t>Fancourt</w:t>
      </w:r>
      <w:proofErr w:type="spellEnd"/>
      <w:r w:rsidRPr="0094612E">
        <w:rPr>
          <w:rFonts w:ascii="Times New Roman" w:hAnsi="Times New Roman" w:cs="Times New Roman"/>
          <w:sz w:val="24"/>
          <w:szCs w:val="24"/>
          <w:shd w:val="clear" w:color="auto" w:fill="FFFFFF"/>
        </w:rPr>
        <w:t xml:space="preserve">, D. (2020). Factors associated with drinking behaviour during COVID-19 social distancing and </w:t>
      </w:r>
      <w:r w:rsidRPr="0094612E">
        <w:rPr>
          <w:rFonts w:ascii="Times New Roman" w:hAnsi="Times New Roman" w:cs="Times New Roman"/>
          <w:sz w:val="24"/>
          <w:szCs w:val="24"/>
          <w:shd w:val="clear" w:color="auto" w:fill="FFFFFF"/>
        </w:rPr>
        <w:lastRenderedPageBreak/>
        <w:t xml:space="preserve">lockdown among adults in the UK. Retrieved 20 October </w:t>
      </w:r>
      <w:r w:rsidR="00AA4752" w:rsidRPr="0094612E">
        <w:rPr>
          <w:rFonts w:ascii="Times New Roman" w:hAnsi="Times New Roman" w:cs="Times New Roman"/>
          <w:sz w:val="24"/>
          <w:szCs w:val="24"/>
          <w:shd w:val="clear" w:color="auto" w:fill="FFFFFF"/>
        </w:rPr>
        <w:t xml:space="preserve">2020 </w:t>
      </w:r>
      <w:r w:rsidRPr="0094612E">
        <w:rPr>
          <w:rFonts w:ascii="Times New Roman" w:hAnsi="Times New Roman" w:cs="Times New Roman"/>
          <w:sz w:val="24"/>
          <w:szCs w:val="24"/>
          <w:shd w:val="clear" w:color="auto" w:fill="FFFFFF"/>
        </w:rPr>
        <w:t xml:space="preserve">from </w:t>
      </w:r>
      <w:hyperlink r:id="rId15" w:history="1">
        <w:r w:rsidRPr="0094612E">
          <w:rPr>
            <w:rStyle w:val="Hyperlink"/>
            <w:rFonts w:ascii="Times New Roman" w:hAnsi="Times New Roman" w:cs="Times New Roman"/>
            <w:sz w:val="24"/>
            <w:szCs w:val="24"/>
            <w:shd w:val="clear" w:color="auto" w:fill="FFFFFF"/>
          </w:rPr>
          <w:t>https://www.medrxiv.org/content/10.1101/2020.09.22.20199430v1</w:t>
        </w:r>
      </w:hyperlink>
      <w:r w:rsidRPr="0094612E">
        <w:rPr>
          <w:rFonts w:ascii="Times New Roman" w:hAnsi="Times New Roman" w:cs="Times New Roman"/>
          <w:sz w:val="24"/>
          <w:szCs w:val="24"/>
          <w:shd w:val="clear" w:color="auto" w:fill="FFFFFF"/>
        </w:rPr>
        <w:t xml:space="preserve"> </w:t>
      </w:r>
    </w:p>
    <w:p w14:paraId="372E22A9" w14:textId="147EF836" w:rsidR="00007B17" w:rsidRPr="0094612E" w:rsidRDefault="00007B17" w:rsidP="00D4023D">
      <w:pPr>
        <w:spacing w:before="240" w:line="480" w:lineRule="auto"/>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Gilchrist, L., Ireland, L., Forsyth, A., </w:t>
      </w:r>
      <w:proofErr w:type="spellStart"/>
      <w:r w:rsidRPr="0094612E">
        <w:rPr>
          <w:rFonts w:ascii="Times New Roman" w:hAnsi="Times New Roman" w:cs="Times New Roman"/>
          <w:sz w:val="24"/>
          <w:szCs w:val="24"/>
          <w:shd w:val="clear" w:color="auto" w:fill="FFFFFF"/>
        </w:rPr>
        <w:t>Laxton</w:t>
      </w:r>
      <w:proofErr w:type="spellEnd"/>
      <w:r w:rsidRPr="0094612E">
        <w:rPr>
          <w:rFonts w:ascii="Times New Roman" w:hAnsi="Times New Roman" w:cs="Times New Roman"/>
          <w:sz w:val="24"/>
          <w:szCs w:val="24"/>
          <w:shd w:val="clear" w:color="auto" w:fill="FFFFFF"/>
        </w:rPr>
        <w:t xml:space="preserve">, T., &amp; Godwin, J. (2014). Roles of Alcohol in Intimate Partner Abuse. [Alcohol </w:t>
      </w:r>
      <w:r w:rsidR="00D77F0C" w:rsidRPr="0094612E">
        <w:rPr>
          <w:rFonts w:ascii="Times New Roman" w:hAnsi="Times New Roman" w:cs="Times New Roman"/>
          <w:sz w:val="24"/>
          <w:szCs w:val="24"/>
          <w:shd w:val="clear" w:color="auto" w:fill="FFFFFF"/>
        </w:rPr>
        <w:t>Research</w:t>
      </w:r>
      <w:r w:rsidRPr="0094612E">
        <w:rPr>
          <w:rFonts w:ascii="Times New Roman" w:hAnsi="Times New Roman" w:cs="Times New Roman"/>
          <w:sz w:val="24"/>
          <w:szCs w:val="24"/>
          <w:shd w:val="clear" w:color="auto" w:fill="FFFFFF"/>
        </w:rPr>
        <w:t xml:space="preserve"> UK report] </w:t>
      </w:r>
      <w:r w:rsidR="00D77F0C" w:rsidRPr="0094612E">
        <w:rPr>
          <w:rFonts w:ascii="Times New Roman" w:hAnsi="Times New Roman" w:cs="Times New Roman"/>
          <w:sz w:val="24"/>
          <w:szCs w:val="24"/>
          <w:shd w:val="clear" w:color="auto" w:fill="FFFFFF"/>
        </w:rPr>
        <w:t>Retrieved 11 September 2020 from</w:t>
      </w:r>
      <w:r w:rsidR="00D77F0C" w:rsidRPr="0094612E">
        <w:rPr>
          <w:rFonts w:ascii="Times New Roman" w:hAnsi="Times New Roman" w:cs="Times New Roman"/>
          <w:color w:val="222222"/>
          <w:sz w:val="24"/>
          <w:szCs w:val="24"/>
          <w:shd w:val="clear" w:color="auto" w:fill="FFFFFF"/>
        </w:rPr>
        <w:t xml:space="preserve"> </w:t>
      </w:r>
      <w:hyperlink r:id="rId16" w:history="1">
        <w:r w:rsidR="00D77F0C" w:rsidRPr="0094612E">
          <w:rPr>
            <w:rStyle w:val="Hyperlink"/>
            <w:rFonts w:ascii="Times New Roman" w:hAnsi="Times New Roman" w:cs="Times New Roman"/>
            <w:sz w:val="24"/>
            <w:szCs w:val="24"/>
            <w:shd w:val="clear" w:color="auto" w:fill="FFFFFF"/>
          </w:rPr>
          <w:t>https://s3.eu-west-2.amazonaws.com/files.alcoholchange.org.uk/documents/FinalReport_0117.pdf?mtime=20181128155801</w:t>
        </w:r>
      </w:hyperlink>
    </w:p>
    <w:p w14:paraId="6DE6071C" w14:textId="77777777" w:rsidR="004F23C8" w:rsidRPr="0094612E" w:rsidRDefault="004F23C8"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Haydock, W. (2016). The consumption, production and regulation of alcohol in the UK: The relevance of the ambivalence of the carnivalesque. </w:t>
      </w:r>
      <w:r w:rsidRPr="0094612E">
        <w:rPr>
          <w:rFonts w:ascii="Times New Roman" w:hAnsi="Times New Roman" w:cs="Times New Roman"/>
          <w:i/>
          <w:sz w:val="24"/>
          <w:szCs w:val="24"/>
          <w:shd w:val="clear" w:color="auto" w:fill="FFFFFF"/>
        </w:rPr>
        <w:t>Sociology</w:t>
      </w:r>
      <w:r w:rsidRPr="0094612E">
        <w:rPr>
          <w:rFonts w:ascii="Times New Roman" w:hAnsi="Times New Roman" w:cs="Times New Roman"/>
          <w:sz w:val="24"/>
          <w:szCs w:val="24"/>
          <w:shd w:val="clear" w:color="auto" w:fill="FFFFFF"/>
        </w:rPr>
        <w:t>, 50(6), 1056-1071.</w:t>
      </w:r>
    </w:p>
    <w:p w14:paraId="599317E7" w14:textId="03E752A2" w:rsidR="009C38E0" w:rsidRPr="0094612E" w:rsidRDefault="00D77F0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Hebden, R., Lyons, A.</w:t>
      </w:r>
      <w:r w:rsidR="009C38E0" w:rsidRPr="0094612E">
        <w:rPr>
          <w:rFonts w:ascii="Times New Roman" w:hAnsi="Times New Roman" w:cs="Times New Roman"/>
          <w:sz w:val="24"/>
          <w:szCs w:val="24"/>
          <w:shd w:val="clear" w:color="auto" w:fill="FFFFFF"/>
        </w:rPr>
        <w:t xml:space="preserve">C., Goodwin, I., &amp; </w:t>
      </w:r>
      <w:proofErr w:type="spellStart"/>
      <w:r w:rsidR="009C38E0" w:rsidRPr="0094612E">
        <w:rPr>
          <w:rFonts w:ascii="Times New Roman" w:hAnsi="Times New Roman" w:cs="Times New Roman"/>
          <w:sz w:val="24"/>
          <w:szCs w:val="24"/>
          <w:shd w:val="clear" w:color="auto" w:fill="FFFFFF"/>
        </w:rPr>
        <w:t>McCreanor</w:t>
      </w:r>
      <w:proofErr w:type="spellEnd"/>
      <w:r w:rsidR="009C38E0" w:rsidRPr="0094612E">
        <w:rPr>
          <w:rFonts w:ascii="Times New Roman" w:hAnsi="Times New Roman" w:cs="Times New Roman"/>
          <w:sz w:val="24"/>
          <w:szCs w:val="24"/>
          <w:shd w:val="clear" w:color="auto" w:fill="FFFFFF"/>
        </w:rPr>
        <w:t>, T. (2015). “</w:t>
      </w:r>
      <w:r w:rsidRPr="0094612E">
        <w:rPr>
          <w:rFonts w:ascii="Times New Roman" w:hAnsi="Times New Roman" w:cs="Times New Roman"/>
          <w:sz w:val="24"/>
          <w:szCs w:val="24"/>
          <w:shd w:val="clear" w:color="auto" w:fill="FFFFFF"/>
        </w:rPr>
        <w:t xml:space="preserve">When you add alcohol, it gets that much better” University students, alcohol consumption, and online drinking cultures. </w:t>
      </w:r>
      <w:r w:rsidR="009C38E0" w:rsidRPr="0094612E">
        <w:rPr>
          <w:rFonts w:ascii="Times New Roman" w:hAnsi="Times New Roman" w:cs="Times New Roman"/>
          <w:i/>
          <w:sz w:val="24"/>
          <w:szCs w:val="24"/>
          <w:shd w:val="clear" w:color="auto" w:fill="FFFFFF"/>
        </w:rPr>
        <w:t>Journal of Drug Issues</w:t>
      </w:r>
      <w:r w:rsidR="009C38E0" w:rsidRPr="0094612E">
        <w:rPr>
          <w:rFonts w:ascii="Times New Roman" w:hAnsi="Times New Roman" w:cs="Times New Roman"/>
          <w:sz w:val="24"/>
          <w:szCs w:val="24"/>
          <w:shd w:val="clear" w:color="auto" w:fill="FFFFFF"/>
        </w:rPr>
        <w:t>, 45(2), 214-226.</w:t>
      </w:r>
    </w:p>
    <w:p w14:paraId="479532EA" w14:textId="73FC0410" w:rsidR="00860588" w:rsidRPr="0094612E" w:rsidRDefault="00D77F0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Holloway, S.</w:t>
      </w:r>
      <w:r w:rsidR="00860588" w:rsidRPr="0094612E">
        <w:rPr>
          <w:rFonts w:ascii="Times New Roman" w:hAnsi="Times New Roman" w:cs="Times New Roman"/>
          <w:sz w:val="24"/>
          <w:szCs w:val="24"/>
          <w:shd w:val="clear" w:color="auto" w:fill="FFFFFF"/>
        </w:rPr>
        <w:t>L., Ja</w:t>
      </w:r>
      <w:r w:rsidRPr="0094612E">
        <w:rPr>
          <w:rFonts w:ascii="Times New Roman" w:hAnsi="Times New Roman" w:cs="Times New Roman"/>
          <w:sz w:val="24"/>
          <w:szCs w:val="24"/>
          <w:shd w:val="clear" w:color="auto" w:fill="FFFFFF"/>
        </w:rPr>
        <w:t xml:space="preserve">yne, M., &amp; Valentine, G. (2008). </w:t>
      </w:r>
      <w:r w:rsidR="00860588" w:rsidRPr="0094612E">
        <w:rPr>
          <w:rFonts w:ascii="Times New Roman" w:hAnsi="Times New Roman" w:cs="Times New Roman"/>
          <w:sz w:val="24"/>
          <w:szCs w:val="24"/>
          <w:shd w:val="clear" w:color="auto" w:fill="FFFFFF"/>
        </w:rPr>
        <w:t xml:space="preserve">‘Sainsbury's is my local’: English alcohol policy, domestic drinking practices and the meaning of home. </w:t>
      </w:r>
      <w:r w:rsidR="00860588" w:rsidRPr="0094612E">
        <w:rPr>
          <w:rFonts w:ascii="Times New Roman" w:hAnsi="Times New Roman" w:cs="Times New Roman"/>
          <w:i/>
          <w:sz w:val="24"/>
          <w:szCs w:val="24"/>
          <w:shd w:val="clear" w:color="auto" w:fill="FFFFFF"/>
        </w:rPr>
        <w:t>Transactions of the institute of British geographers</w:t>
      </w:r>
      <w:r w:rsidR="00860588" w:rsidRPr="0094612E">
        <w:rPr>
          <w:rFonts w:ascii="Times New Roman" w:hAnsi="Times New Roman" w:cs="Times New Roman"/>
          <w:sz w:val="24"/>
          <w:szCs w:val="24"/>
          <w:shd w:val="clear" w:color="auto" w:fill="FFFFFF"/>
        </w:rPr>
        <w:t>, 33(4), 532-547.</w:t>
      </w:r>
    </w:p>
    <w:p w14:paraId="2634E016" w14:textId="2AECD435" w:rsidR="003D2808" w:rsidRPr="0094612E" w:rsidRDefault="003D2808"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rPr>
        <w:t>Institute of Alcohol Studies. (2020). Alcohol consumption during the Covid-19 lockdown: summary of emerging evidence from the UK</w:t>
      </w:r>
      <w:r w:rsidR="005F74C0" w:rsidRPr="0094612E">
        <w:rPr>
          <w:rFonts w:ascii="Times New Roman" w:hAnsi="Times New Roman" w:cs="Times New Roman"/>
          <w:sz w:val="24"/>
          <w:szCs w:val="24"/>
        </w:rPr>
        <w:t xml:space="preserve">. Retrieved 26 October 2020 from </w:t>
      </w:r>
      <w:hyperlink r:id="rId17" w:history="1">
        <w:r w:rsidR="005F74C0" w:rsidRPr="0094612E">
          <w:rPr>
            <w:rStyle w:val="Hyperlink"/>
            <w:rFonts w:ascii="Times New Roman" w:hAnsi="Times New Roman" w:cs="Times New Roman"/>
            <w:sz w:val="24"/>
            <w:szCs w:val="24"/>
          </w:rPr>
          <w:t>http://www.ias.org.uk/uploads/pdf/IAS%20reports/sb28062020.pdf</w:t>
        </w:r>
      </w:hyperlink>
      <w:r w:rsidR="005F74C0" w:rsidRPr="0094612E">
        <w:rPr>
          <w:rFonts w:ascii="Times New Roman" w:hAnsi="Times New Roman" w:cs="Times New Roman"/>
          <w:color w:val="FF0000"/>
          <w:sz w:val="24"/>
          <w:szCs w:val="24"/>
        </w:rPr>
        <w:t xml:space="preserve"> </w:t>
      </w:r>
    </w:p>
    <w:p w14:paraId="5A590FA6" w14:textId="461AEA88" w:rsidR="004A46E1" w:rsidRPr="0094612E" w:rsidRDefault="004A46E1" w:rsidP="00D4023D">
      <w:pPr>
        <w:spacing w:before="240" w:line="480" w:lineRule="auto"/>
        <w:rPr>
          <w:rStyle w:val="Hyperlink"/>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Jackson, S.E., Garnett, C., Shahab, L., Oldham, M., &amp; Brown, J. (2020). Association of the Covid-19 lockdown with smoking, drinking, and attempts to quit in England:</w:t>
      </w:r>
      <w:r w:rsidR="00C15B89" w:rsidRPr="0094612E">
        <w:rPr>
          <w:rFonts w:ascii="Times New Roman" w:hAnsi="Times New Roman" w:cs="Times New Roman"/>
          <w:sz w:val="24"/>
          <w:szCs w:val="24"/>
          <w:shd w:val="clear" w:color="auto" w:fill="FFFFFF"/>
        </w:rPr>
        <w:t xml:space="preserve"> an analysis of 2019-2020 data. </w:t>
      </w:r>
      <w:r w:rsidR="00C15B89" w:rsidRPr="0094612E">
        <w:rPr>
          <w:rFonts w:ascii="Times New Roman" w:hAnsi="Times New Roman" w:cs="Times New Roman"/>
          <w:i/>
          <w:sz w:val="24"/>
          <w:szCs w:val="24"/>
          <w:shd w:val="clear" w:color="auto" w:fill="FFFFFF"/>
        </w:rPr>
        <w:t>Addiction</w:t>
      </w:r>
      <w:r w:rsidR="00C15B89" w:rsidRPr="0094612E">
        <w:rPr>
          <w:rFonts w:ascii="Times New Roman" w:hAnsi="Times New Roman" w:cs="Times New Roman"/>
          <w:sz w:val="24"/>
          <w:szCs w:val="24"/>
          <w:shd w:val="clear" w:color="auto" w:fill="FFFFFF"/>
        </w:rPr>
        <w:t>. Retrieved 26 October 2020 from</w:t>
      </w:r>
      <w:r w:rsidR="00C15B89" w:rsidRPr="0094612E">
        <w:rPr>
          <w:sz w:val="24"/>
          <w:szCs w:val="24"/>
        </w:rPr>
        <w:t xml:space="preserve"> </w:t>
      </w:r>
      <w:hyperlink r:id="rId18" w:history="1">
        <w:r w:rsidR="00C15B89" w:rsidRPr="0094612E">
          <w:rPr>
            <w:rStyle w:val="Hyperlink"/>
            <w:rFonts w:ascii="Times New Roman" w:hAnsi="Times New Roman" w:cs="Times New Roman"/>
            <w:sz w:val="24"/>
            <w:szCs w:val="24"/>
            <w:shd w:val="clear" w:color="auto" w:fill="FFFFFF"/>
          </w:rPr>
          <w:t>https://doi.org/10.1111/add.15295</w:t>
        </w:r>
      </w:hyperlink>
      <w:r w:rsidR="00C15B89" w:rsidRPr="0094612E">
        <w:rPr>
          <w:rFonts w:ascii="Times New Roman" w:hAnsi="Times New Roman" w:cs="Times New Roman"/>
          <w:sz w:val="24"/>
          <w:szCs w:val="24"/>
          <w:shd w:val="clear" w:color="auto" w:fill="FFFFFF"/>
        </w:rPr>
        <w:t xml:space="preserve"> </w:t>
      </w:r>
    </w:p>
    <w:p w14:paraId="7EFE6FF9" w14:textId="0FDF9114" w:rsidR="003D2808" w:rsidRPr="0094612E" w:rsidRDefault="003D2808" w:rsidP="00D4023D">
      <w:pPr>
        <w:spacing w:before="240" w:line="480" w:lineRule="auto"/>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lastRenderedPageBreak/>
        <w:t xml:space="preserve">The Lancet Gastroenterology Hepatology (2020). Drinking alone: COVID-19, lockdown, and alcohol-related harm. </w:t>
      </w:r>
      <w:r w:rsidRPr="0094612E">
        <w:rPr>
          <w:rFonts w:ascii="Times New Roman" w:hAnsi="Times New Roman" w:cs="Times New Roman"/>
          <w:i/>
          <w:sz w:val="24"/>
          <w:szCs w:val="24"/>
          <w:shd w:val="clear" w:color="auto" w:fill="FFFFFF"/>
        </w:rPr>
        <w:t>The Lancet Gastroenterology &amp; Hepatology</w:t>
      </w:r>
      <w:r w:rsidRPr="0094612E">
        <w:rPr>
          <w:rFonts w:ascii="Times New Roman" w:hAnsi="Times New Roman" w:cs="Times New Roman"/>
          <w:sz w:val="24"/>
          <w:szCs w:val="24"/>
          <w:shd w:val="clear" w:color="auto" w:fill="FFFFFF"/>
        </w:rPr>
        <w:t xml:space="preserve">, 5(7), 625. </w:t>
      </w:r>
      <w:r w:rsidR="005F74C0" w:rsidRPr="0094612E">
        <w:rPr>
          <w:rFonts w:ascii="Times New Roman" w:hAnsi="Times New Roman" w:cs="Times New Roman"/>
          <w:sz w:val="24"/>
          <w:szCs w:val="24"/>
          <w:shd w:val="clear" w:color="auto" w:fill="FFFFFF"/>
        </w:rPr>
        <w:t>Retrieved</w:t>
      </w:r>
      <w:r w:rsidRPr="0094612E">
        <w:rPr>
          <w:rFonts w:ascii="Times New Roman" w:hAnsi="Times New Roman" w:cs="Times New Roman"/>
          <w:sz w:val="24"/>
          <w:szCs w:val="24"/>
          <w:shd w:val="clear" w:color="auto" w:fill="FFFFFF"/>
        </w:rPr>
        <w:t xml:space="preserve"> 20 October 2020 from </w:t>
      </w:r>
      <w:hyperlink r:id="rId19" w:history="1">
        <w:r w:rsidRPr="0094612E">
          <w:rPr>
            <w:rStyle w:val="Hyperlink"/>
            <w:rFonts w:ascii="Times New Roman" w:hAnsi="Times New Roman" w:cs="Times New Roman"/>
            <w:sz w:val="24"/>
            <w:szCs w:val="24"/>
            <w:shd w:val="clear" w:color="auto" w:fill="FFFFFF"/>
          </w:rPr>
          <w:t>https://doi.org/10.1016/S2468-1253(20)30159-X</w:t>
        </w:r>
      </w:hyperlink>
      <w:r w:rsidRPr="0094612E">
        <w:rPr>
          <w:rFonts w:ascii="Times New Roman" w:hAnsi="Times New Roman" w:cs="Times New Roman"/>
          <w:sz w:val="24"/>
          <w:szCs w:val="24"/>
          <w:shd w:val="clear" w:color="auto" w:fill="FFFFFF"/>
        </w:rPr>
        <w:t xml:space="preserve"> </w:t>
      </w:r>
    </w:p>
    <w:p w14:paraId="4E3F2A1E" w14:textId="73FF217D" w:rsidR="0010140F" w:rsidRPr="0094612E" w:rsidRDefault="00D77F0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Lawson, P.J., &amp; </w:t>
      </w:r>
      <w:proofErr w:type="spellStart"/>
      <w:r w:rsidRPr="0094612E">
        <w:rPr>
          <w:rFonts w:ascii="Times New Roman" w:hAnsi="Times New Roman" w:cs="Times New Roman"/>
          <w:sz w:val="24"/>
          <w:szCs w:val="24"/>
          <w:shd w:val="clear" w:color="auto" w:fill="FFFFFF"/>
        </w:rPr>
        <w:t>Flocke</w:t>
      </w:r>
      <w:proofErr w:type="spellEnd"/>
      <w:r w:rsidRPr="0094612E">
        <w:rPr>
          <w:rFonts w:ascii="Times New Roman" w:hAnsi="Times New Roman" w:cs="Times New Roman"/>
          <w:sz w:val="24"/>
          <w:szCs w:val="24"/>
          <w:shd w:val="clear" w:color="auto" w:fill="FFFFFF"/>
        </w:rPr>
        <w:t>, S.</w:t>
      </w:r>
      <w:r w:rsidR="0010140F" w:rsidRPr="0094612E">
        <w:rPr>
          <w:rFonts w:ascii="Times New Roman" w:hAnsi="Times New Roman" w:cs="Times New Roman"/>
          <w:sz w:val="24"/>
          <w:szCs w:val="24"/>
          <w:shd w:val="clear" w:color="auto" w:fill="FFFFFF"/>
        </w:rPr>
        <w:t xml:space="preserve">A. (2009). Teachable moments for health </w:t>
      </w:r>
      <w:proofErr w:type="spellStart"/>
      <w:r w:rsidR="0010140F" w:rsidRPr="0094612E">
        <w:rPr>
          <w:rFonts w:ascii="Times New Roman" w:hAnsi="Times New Roman" w:cs="Times New Roman"/>
          <w:sz w:val="24"/>
          <w:szCs w:val="24"/>
          <w:shd w:val="clear" w:color="auto" w:fill="FFFFFF"/>
        </w:rPr>
        <w:t>behavior</w:t>
      </w:r>
      <w:proofErr w:type="spellEnd"/>
      <w:r w:rsidR="0010140F" w:rsidRPr="0094612E">
        <w:rPr>
          <w:rFonts w:ascii="Times New Roman" w:hAnsi="Times New Roman" w:cs="Times New Roman"/>
          <w:sz w:val="24"/>
          <w:szCs w:val="24"/>
          <w:shd w:val="clear" w:color="auto" w:fill="FFFFFF"/>
        </w:rPr>
        <w:t xml:space="preserve"> change: a concept a</w:t>
      </w:r>
      <w:r w:rsidRPr="0094612E">
        <w:rPr>
          <w:rFonts w:ascii="Times New Roman" w:hAnsi="Times New Roman" w:cs="Times New Roman"/>
          <w:sz w:val="24"/>
          <w:szCs w:val="24"/>
          <w:shd w:val="clear" w:color="auto" w:fill="FFFFFF"/>
        </w:rPr>
        <w:t xml:space="preserve">nalysis. </w:t>
      </w:r>
      <w:r w:rsidRPr="0094612E">
        <w:rPr>
          <w:rFonts w:ascii="Times New Roman" w:hAnsi="Times New Roman" w:cs="Times New Roman"/>
          <w:i/>
          <w:sz w:val="24"/>
          <w:szCs w:val="24"/>
          <w:shd w:val="clear" w:color="auto" w:fill="FFFFFF"/>
        </w:rPr>
        <w:t xml:space="preserve">Patient Education and </w:t>
      </w:r>
      <w:proofErr w:type="spellStart"/>
      <w:r w:rsidRPr="0094612E">
        <w:rPr>
          <w:rFonts w:ascii="Times New Roman" w:hAnsi="Times New Roman" w:cs="Times New Roman"/>
          <w:i/>
          <w:sz w:val="24"/>
          <w:szCs w:val="24"/>
          <w:shd w:val="clear" w:color="auto" w:fill="FFFFFF"/>
        </w:rPr>
        <w:t>C</w:t>
      </w:r>
      <w:r w:rsidR="0010140F" w:rsidRPr="0094612E">
        <w:rPr>
          <w:rFonts w:ascii="Times New Roman" w:hAnsi="Times New Roman" w:cs="Times New Roman"/>
          <w:i/>
          <w:sz w:val="24"/>
          <w:szCs w:val="24"/>
          <w:shd w:val="clear" w:color="auto" w:fill="FFFFFF"/>
        </w:rPr>
        <w:t>ounseling</w:t>
      </w:r>
      <w:proofErr w:type="spellEnd"/>
      <w:r w:rsidR="0010140F" w:rsidRPr="0094612E">
        <w:rPr>
          <w:rFonts w:ascii="Times New Roman" w:hAnsi="Times New Roman" w:cs="Times New Roman"/>
          <w:sz w:val="24"/>
          <w:szCs w:val="24"/>
          <w:shd w:val="clear" w:color="auto" w:fill="FFFFFF"/>
        </w:rPr>
        <w:t>, 76(1), 25-30.</w:t>
      </w:r>
    </w:p>
    <w:p w14:paraId="5C7B59EA" w14:textId="351B14F4" w:rsidR="00EE3BFD" w:rsidRPr="0094612E" w:rsidRDefault="00EE3BFD"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Lindsay, J. (2012). The gendered trouble with alcohol: </w:t>
      </w:r>
      <w:proofErr w:type="gramStart"/>
      <w:r w:rsidRPr="0094612E">
        <w:rPr>
          <w:rFonts w:ascii="Times New Roman" w:hAnsi="Times New Roman" w:cs="Times New Roman"/>
          <w:sz w:val="24"/>
          <w:szCs w:val="24"/>
          <w:shd w:val="clear" w:color="auto" w:fill="FFFFFF"/>
        </w:rPr>
        <w:t>Young</w:t>
      </w:r>
      <w:proofErr w:type="gramEnd"/>
      <w:r w:rsidRPr="0094612E">
        <w:rPr>
          <w:rFonts w:ascii="Times New Roman" w:hAnsi="Times New Roman" w:cs="Times New Roman"/>
          <w:sz w:val="24"/>
          <w:szCs w:val="24"/>
          <w:shd w:val="clear" w:color="auto" w:fill="FFFFFF"/>
        </w:rPr>
        <w:t xml:space="preserve"> people managing alcohol related violence. </w:t>
      </w:r>
      <w:r w:rsidRPr="0094612E">
        <w:rPr>
          <w:rFonts w:ascii="Times New Roman" w:hAnsi="Times New Roman" w:cs="Times New Roman"/>
          <w:i/>
          <w:sz w:val="24"/>
          <w:szCs w:val="24"/>
          <w:shd w:val="clear" w:color="auto" w:fill="FFFFFF"/>
        </w:rPr>
        <w:t>International Journal of Drug Policy</w:t>
      </w:r>
      <w:r w:rsidR="00D77F0C" w:rsidRPr="0094612E">
        <w:rPr>
          <w:rFonts w:ascii="Times New Roman" w:hAnsi="Times New Roman" w:cs="Times New Roman"/>
          <w:sz w:val="24"/>
          <w:szCs w:val="24"/>
          <w:shd w:val="clear" w:color="auto" w:fill="FFFFFF"/>
        </w:rPr>
        <w:t xml:space="preserve">, 23(3), </w:t>
      </w:r>
      <w:r w:rsidRPr="0094612E">
        <w:rPr>
          <w:rFonts w:ascii="Times New Roman" w:hAnsi="Times New Roman" w:cs="Times New Roman"/>
          <w:sz w:val="24"/>
          <w:szCs w:val="24"/>
          <w:shd w:val="clear" w:color="auto" w:fill="FFFFFF"/>
        </w:rPr>
        <w:t>236-241.</w:t>
      </w:r>
    </w:p>
    <w:p w14:paraId="588ED330" w14:textId="289A3DA3" w:rsidR="00117C32" w:rsidRPr="0094612E" w:rsidRDefault="00D77F0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Narasimha, V.</w:t>
      </w:r>
      <w:r w:rsidR="00117C32" w:rsidRPr="0094612E">
        <w:rPr>
          <w:rFonts w:ascii="Times New Roman" w:hAnsi="Times New Roman" w:cs="Times New Roman"/>
          <w:sz w:val="24"/>
          <w:szCs w:val="24"/>
          <w:shd w:val="clear" w:color="auto" w:fill="FFFFFF"/>
        </w:rPr>
        <w:t xml:space="preserve">L., Shukla, L., Mukherjee, D., Menon, J., </w:t>
      </w:r>
      <w:proofErr w:type="spellStart"/>
      <w:r w:rsidR="00117C32" w:rsidRPr="0094612E">
        <w:rPr>
          <w:rFonts w:ascii="Times New Roman" w:hAnsi="Times New Roman" w:cs="Times New Roman"/>
          <w:sz w:val="24"/>
          <w:szCs w:val="24"/>
          <w:shd w:val="clear" w:color="auto" w:fill="FFFFFF"/>
        </w:rPr>
        <w:t>Huddar</w:t>
      </w:r>
      <w:proofErr w:type="spellEnd"/>
      <w:r w:rsidR="00117C32" w:rsidRPr="0094612E">
        <w:rPr>
          <w:rFonts w:ascii="Times New Roman" w:hAnsi="Times New Roman" w:cs="Times New Roman"/>
          <w:sz w:val="24"/>
          <w:szCs w:val="24"/>
          <w:shd w:val="clear" w:color="auto" w:fill="FFFFFF"/>
        </w:rPr>
        <w:t>, S., Panda,</w:t>
      </w:r>
      <w:r w:rsidR="00DF6393" w:rsidRPr="0094612E">
        <w:rPr>
          <w:rFonts w:ascii="Times New Roman" w:hAnsi="Times New Roman" w:cs="Times New Roman"/>
          <w:sz w:val="24"/>
          <w:szCs w:val="24"/>
          <w:shd w:val="clear" w:color="auto" w:fill="FFFFFF"/>
        </w:rPr>
        <w:t xml:space="preserve"> U.K., ... &amp; Murthy, P. (2020)</w:t>
      </w:r>
      <w:r w:rsidRPr="0094612E">
        <w:rPr>
          <w:rFonts w:ascii="Times New Roman" w:hAnsi="Times New Roman" w:cs="Times New Roman"/>
          <w:sz w:val="24"/>
          <w:szCs w:val="24"/>
          <w:shd w:val="clear" w:color="auto" w:fill="FFFFFF"/>
        </w:rPr>
        <w:t xml:space="preserve">. </w:t>
      </w:r>
      <w:r w:rsidR="00117C32" w:rsidRPr="0094612E">
        <w:rPr>
          <w:rFonts w:ascii="Times New Roman" w:hAnsi="Times New Roman" w:cs="Times New Roman"/>
          <w:sz w:val="24"/>
          <w:szCs w:val="24"/>
          <w:shd w:val="clear" w:color="auto" w:fill="FFFFFF"/>
        </w:rPr>
        <w:t xml:space="preserve">Complicated alcohol withdrawal—an unintended consequence of COVID-19 lockdown. </w:t>
      </w:r>
      <w:r w:rsidR="00117C32" w:rsidRPr="0094612E">
        <w:rPr>
          <w:rFonts w:ascii="Times New Roman" w:hAnsi="Times New Roman" w:cs="Times New Roman"/>
          <w:i/>
          <w:sz w:val="24"/>
          <w:szCs w:val="24"/>
          <w:shd w:val="clear" w:color="auto" w:fill="FFFFFF"/>
        </w:rPr>
        <w:t>Alcohol and Alcoholism</w:t>
      </w:r>
      <w:r w:rsidR="00117C32" w:rsidRPr="0094612E">
        <w:rPr>
          <w:rFonts w:ascii="Times New Roman" w:hAnsi="Times New Roman" w:cs="Times New Roman"/>
          <w:sz w:val="24"/>
          <w:szCs w:val="24"/>
          <w:shd w:val="clear" w:color="auto" w:fill="FFFFFF"/>
        </w:rPr>
        <w:t xml:space="preserve">. </w:t>
      </w:r>
      <w:r w:rsidRPr="0094612E">
        <w:rPr>
          <w:rFonts w:ascii="Times New Roman" w:hAnsi="Times New Roman" w:cs="Times New Roman"/>
          <w:sz w:val="24"/>
          <w:szCs w:val="24"/>
          <w:shd w:val="clear" w:color="auto" w:fill="FFFFFF"/>
        </w:rPr>
        <w:t>Retrieved 11 September 2020 from</w:t>
      </w:r>
      <w:r w:rsidRPr="0094612E">
        <w:rPr>
          <w:rFonts w:ascii="Times New Roman" w:hAnsi="Times New Roman" w:cs="Times New Roman"/>
          <w:color w:val="222222"/>
          <w:sz w:val="24"/>
          <w:szCs w:val="24"/>
          <w:shd w:val="clear" w:color="auto" w:fill="FFFFFF"/>
        </w:rPr>
        <w:t xml:space="preserve"> </w:t>
      </w:r>
      <w:hyperlink r:id="rId20" w:history="1">
        <w:r w:rsidRPr="0094612E">
          <w:rPr>
            <w:rStyle w:val="Hyperlink"/>
            <w:rFonts w:ascii="Times New Roman" w:hAnsi="Times New Roman" w:cs="Times New Roman"/>
            <w:sz w:val="24"/>
            <w:szCs w:val="24"/>
            <w:shd w:val="clear" w:color="auto" w:fill="FFFFFF"/>
          </w:rPr>
          <w:t>https://doi.org/10.1093/alcalc/agaa042</w:t>
        </w:r>
      </w:hyperlink>
    </w:p>
    <w:p w14:paraId="3B714021" w14:textId="77777777" w:rsidR="009C38E0" w:rsidRPr="0094612E" w:rsidRDefault="009C38E0" w:rsidP="00D4023D">
      <w:pPr>
        <w:spacing w:before="240" w:line="480" w:lineRule="auto"/>
        <w:jc w:val="both"/>
        <w:rPr>
          <w:rFonts w:ascii="Times New Roman" w:hAnsi="Times New Roman" w:cs="Times New Roman"/>
          <w:sz w:val="24"/>
          <w:szCs w:val="24"/>
          <w:shd w:val="clear" w:color="auto" w:fill="FFFFFF"/>
        </w:rPr>
      </w:pPr>
      <w:proofErr w:type="spellStart"/>
      <w:r w:rsidRPr="0094612E">
        <w:rPr>
          <w:rFonts w:ascii="Times New Roman" w:hAnsi="Times New Roman" w:cs="Times New Roman"/>
          <w:sz w:val="24"/>
          <w:szCs w:val="24"/>
          <w:shd w:val="clear" w:color="auto" w:fill="FFFFFF"/>
        </w:rPr>
        <w:t>Moewaka</w:t>
      </w:r>
      <w:proofErr w:type="spellEnd"/>
      <w:r w:rsidRPr="0094612E">
        <w:rPr>
          <w:rFonts w:ascii="Times New Roman" w:hAnsi="Times New Roman" w:cs="Times New Roman"/>
          <w:sz w:val="24"/>
          <w:szCs w:val="24"/>
          <w:shd w:val="clear" w:color="auto" w:fill="FFFFFF"/>
        </w:rPr>
        <w:t xml:space="preserve"> Barnes, H., </w:t>
      </w:r>
      <w:proofErr w:type="spellStart"/>
      <w:r w:rsidRPr="0094612E">
        <w:rPr>
          <w:rFonts w:ascii="Times New Roman" w:hAnsi="Times New Roman" w:cs="Times New Roman"/>
          <w:sz w:val="24"/>
          <w:szCs w:val="24"/>
          <w:shd w:val="clear" w:color="auto" w:fill="FFFFFF"/>
        </w:rPr>
        <w:t>McCreanor</w:t>
      </w:r>
      <w:proofErr w:type="spellEnd"/>
      <w:r w:rsidRPr="0094612E">
        <w:rPr>
          <w:rFonts w:ascii="Times New Roman" w:hAnsi="Times New Roman" w:cs="Times New Roman"/>
          <w:sz w:val="24"/>
          <w:szCs w:val="24"/>
          <w:shd w:val="clear" w:color="auto" w:fill="FFFFFF"/>
        </w:rPr>
        <w:t xml:space="preserve">, T., Goodwin, I., Lyons, A., Griffin, C., &amp; Hutton, F. (2016). Alcohol and social media: drinking and drunkenness while online. </w:t>
      </w:r>
      <w:r w:rsidRPr="0094612E">
        <w:rPr>
          <w:rFonts w:ascii="Times New Roman" w:hAnsi="Times New Roman" w:cs="Times New Roman"/>
          <w:i/>
          <w:sz w:val="24"/>
          <w:szCs w:val="24"/>
          <w:shd w:val="clear" w:color="auto" w:fill="FFFFFF"/>
        </w:rPr>
        <w:t>Critical Public Health</w:t>
      </w:r>
      <w:r w:rsidRPr="0094612E">
        <w:rPr>
          <w:rFonts w:ascii="Times New Roman" w:hAnsi="Times New Roman" w:cs="Times New Roman"/>
          <w:sz w:val="24"/>
          <w:szCs w:val="24"/>
          <w:shd w:val="clear" w:color="auto" w:fill="FFFFFF"/>
        </w:rPr>
        <w:t>, 26(1), 62-76.</w:t>
      </w:r>
    </w:p>
    <w:p w14:paraId="2B03B544" w14:textId="33D5F868" w:rsidR="00B758E3" w:rsidRPr="0094612E" w:rsidRDefault="00B758E3"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Nicholls, E. (2020) ‘I feel like I have to become part of that identity’: Negotiating femininities and friendships through alcohol consumption in Newcastle, UK. </w:t>
      </w:r>
      <w:r w:rsidRPr="0094612E">
        <w:rPr>
          <w:rFonts w:ascii="Times New Roman" w:hAnsi="Times New Roman" w:cs="Times New Roman"/>
          <w:i/>
          <w:sz w:val="24"/>
          <w:szCs w:val="24"/>
          <w:shd w:val="clear" w:color="auto" w:fill="FFFFFF"/>
        </w:rPr>
        <w:t>International Journal of Drug Policy</w:t>
      </w:r>
      <w:r w:rsidR="00D77F0C"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81</w:t>
      </w:r>
      <w:r w:rsidR="00C15B89"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10254.</w:t>
      </w:r>
    </w:p>
    <w:p w14:paraId="484DB7E9" w14:textId="3A450928" w:rsidR="00B758E3" w:rsidRPr="0094612E" w:rsidRDefault="00B758E3"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Niland, P., Lyons, A</w:t>
      </w:r>
      <w:r w:rsidR="00D77F0C"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C., </w:t>
      </w:r>
      <w:r w:rsidR="00D77F0C" w:rsidRPr="0094612E">
        <w:rPr>
          <w:rFonts w:ascii="Times New Roman" w:hAnsi="Times New Roman" w:cs="Times New Roman"/>
          <w:sz w:val="24"/>
          <w:szCs w:val="24"/>
          <w:shd w:val="clear" w:color="auto" w:fill="FFFFFF"/>
        </w:rPr>
        <w:t xml:space="preserve">Goodwin, I. &amp; Hutton, F. (2013). </w:t>
      </w:r>
      <w:r w:rsidRPr="0094612E">
        <w:rPr>
          <w:rFonts w:ascii="Times New Roman" w:hAnsi="Times New Roman" w:cs="Times New Roman"/>
          <w:sz w:val="24"/>
          <w:szCs w:val="24"/>
          <w:shd w:val="clear" w:color="auto" w:fill="FFFFFF"/>
        </w:rPr>
        <w:t>“</w:t>
      </w:r>
      <w:proofErr w:type="gramStart"/>
      <w:r w:rsidRPr="0094612E">
        <w:rPr>
          <w:rFonts w:ascii="Times New Roman" w:hAnsi="Times New Roman" w:cs="Times New Roman"/>
          <w:sz w:val="24"/>
          <w:szCs w:val="24"/>
          <w:shd w:val="clear" w:color="auto" w:fill="FFFFFF"/>
        </w:rPr>
        <w:t>Everyone  can</w:t>
      </w:r>
      <w:proofErr w:type="gramEnd"/>
      <w:r w:rsidRPr="0094612E">
        <w:rPr>
          <w:rFonts w:ascii="Times New Roman" w:hAnsi="Times New Roman" w:cs="Times New Roman"/>
          <w:sz w:val="24"/>
          <w:szCs w:val="24"/>
          <w:shd w:val="clear" w:color="auto" w:fill="FFFFFF"/>
        </w:rPr>
        <w:t xml:space="preserve">  loosen  up  and  get  a  bit  of  a  buzz  on”:  Young  adults, alcohol  and  friendship  practices. </w:t>
      </w:r>
      <w:r w:rsidRPr="0094612E">
        <w:rPr>
          <w:rFonts w:ascii="Times New Roman" w:hAnsi="Times New Roman" w:cs="Times New Roman"/>
          <w:i/>
          <w:sz w:val="24"/>
          <w:szCs w:val="24"/>
          <w:shd w:val="clear" w:color="auto" w:fill="FFFFFF"/>
        </w:rPr>
        <w:t>International Journal of Drug Policy</w:t>
      </w:r>
      <w:r w:rsidRPr="0094612E">
        <w:rPr>
          <w:rFonts w:ascii="Times New Roman" w:hAnsi="Times New Roman" w:cs="Times New Roman"/>
          <w:sz w:val="24"/>
          <w:szCs w:val="24"/>
          <w:shd w:val="clear" w:color="auto" w:fill="FFFFFF"/>
        </w:rPr>
        <w:t>, 24(6), 530-537.</w:t>
      </w:r>
    </w:p>
    <w:p w14:paraId="7335DC12" w14:textId="325B1752" w:rsidR="009C38E0" w:rsidRPr="0094612E" w:rsidRDefault="009C38E0" w:rsidP="00D4023D">
      <w:pPr>
        <w:spacing w:before="240" w:line="480" w:lineRule="auto"/>
        <w:jc w:val="both"/>
        <w:rPr>
          <w:rFonts w:ascii="Times New Roman" w:hAnsi="Times New Roman" w:cs="Times New Roman"/>
          <w:sz w:val="24"/>
          <w:szCs w:val="24"/>
          <w:shd w:val="clear" w:color="auto" w:fill="FFFFFF"/>
        </w:rPr>
      </w:pPr>
      <w:proofErr w:type="spellStart"/>
      <w:r w:rsidRPr="0094612E">
        <w:rPr>
          <w:rFonts w:ascii="Times New Roman" w:hAnsi="Times New Roman" w:cs="Times New Roman"/>
          <w:sz w:val="24"/>
          <w:szCs w:val="24"/>
          <w:shd w:val="clear" w:color="auto" w:fill="FFFFFF"/>
        </w:rPr>
        <w:lastRenderedPageBreak/>
        <w:t>Ridout</w:t>
      </w:r>
      <w:proofErr w:type="spellEnd"/>
      <w:r w:rsidRPr="0094612E">
        <w:rPr>
          <w:rFonts w:ascii="Times New Roman" w:hAnsi="Times New Roman" w:cs="Times New Roman"/>
          <w:sz w:val="24"/>
          <w:szCs w:val="24"/>
          <w:shd w:val="clear" w:color="auto" w:fill="FFFFFF"/>
        </w:rPr>
        <w:t>, B., Campbell, A., &amp; Ellis, L. (2012). ‘Off your Face (book)’: Alcohol in online social identity construction and its relation to problem drinking in</w:t>
      </w:r>
      <w:r w:rsidR="00D77F0C" w:rsidRPr="0094612E">
        <w:rPr>
          <w:rFonts w:ascii="Times New Roman" w:hAnsi="Times New Roman" w:cs="Times New Roman"/>
          <w:sz w:val="24"/>
          <w:szCs w:val="24"/>
          <w:shd w:val="clear" w:color="auto" w:fill="FFFFFF"/>
        </w:rPr>
        <w:t xml:space="preserve"> university students. </w:t>
      </w:r>
      <w:r w:rsidR="00D77F0C" w:rsidRPr="0094612E">
        <w:rPr>
          <w:rFonts w:ascii="Times New Roman" w:hAnsi="Times New Roman" w:cs="Times New Roman"/>
          <w:i/>
          <w:sz w:val="24"/>
          <w:szCs w:val="24"/>
          <w:shd w:val="clear" w:color="auto" w:fill="FFFFFF"/>
        </w:rPr>
        <w:t>Drug and A</w:t>
      </w:r>
      <w:r w:rsidRPr="0094612E">
        <w:rPr>
          <w:rFonts w:ascii="Times New Roman" w:hAnsi="Times New Roman" w:cs="Times New Roman"/>
          <w:i/>
          <w:sz w:val="24"/>
          <w:szCs w:val="24"/>
          <w:shd w:val="clear" w:color="auto" w:fill="FFFFFF"/>
        </w:rPr>
        <w:t xml:space="preserve">lcohol </w:t>
      </w:r>
      <w:r w:rsidR="00D77F0C" w:rsidRPr="0094612E">
        <w:rPr>
          <w:rFonts w:ascii="Times New Roman" w:hAnsi="Times New Roman" w:cs="Times New Roman"/>
          <w:i/>
          <w:sz w:val="24"/>
          <w:szCs w:val="24"/>
          <w:shd w:val="clear" w:color="auto" w:fill="FFFFFF"/>
        </w:rPr>
        <w:t>R</w:t>
      </w:r>
      <w:r w:rsidRPr="0094612E">
        <w:rPr>
          <w:rFonts w:ascii="Times New Roman" w:hAnsi="Times New Roman" w:cs="Times New Roman"/>
          <w:i/>
          <w:sz w:val="24"/>
          <w:szCs w:val="24"/>
          <w:shd w:val="clear" w:color="auto" w:fill="FFFFFF"/>
        </w:rPr>
        <w:t>eview</w:t>
      </w:r>
      <w:r w:rsidRPr="0094612E">
        <w:rPr>
          <w:rFonts w:ascii="Times New Roman" w:hAnsi="Times New Roman" w:cs="Times New Roman"/>
          <w:sz w:val="24"/>
          <w:szCs w:val="24"/>
          <w:shd w:val="clear" w:color="auto" w:fill="FFFFFF"/>
        </w:rPr>
        <w:t>, 31(1), 20-26.</w:t>
      </w:r>
    </w:p>
    <w:p w14:paraId="03B4D8EC" w14:textId="6DBE7EF6" w:rsidR="004F23C8" w:rsidRPr="0094612E" w:rsidRDefault="004F23C8"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Robert, J. (2018). Meeting the sober self, recognizing the drinking self: Back to baseline experimentation in temporary sobriety initiatives. </w:t>
      </w:r>
      <w:r w:rsidRPr="0094612E">
        <w:rPr>
          <w:rFonts w:ascii="Times New Roman" w:hAnsi="Times New Roman" w:cs="Times New Roman"/>
          <w:i/>
          <w:sz w:val="24"/>
          <w:szCs w:val="24"/>
          <w:shd w:val="clear" w:color="auto" w:fill="FFFFFF"/>
        </w:rPr>
        <w:t>Contemporary Drug Problems</w:t>
      </w:r>
      <w:r w:rsidRPr="0094612E">
        <w:rPr>
          <w:rFonts w:ascii="Times New Roman" w:hAnsi="Times New Roman" w:cs="Times New Roman"/>
          <w:sz w:val="24"/>
          <w:szCs w:val="24"/>
          <w:shd w:val="clear" w:color="auto" w:fill="FFFFFF"/>
        </w:rPr>
        <w:t>, 45(3), 283-302.</w:t>
      </w:r>
    </w:p>
    <w:p w14:paraId="4019958F" w14:textId="2136642B" w:rsidR="00ED3256" w:rsidRPr="0094612E" w:rsidRDefault="0098771C"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Ross-Houle, K., Atkinson, A., &amp; </w:t>
      </w:r>
      <w:proofErr w:type="spellStart"/>
      <w:r w:rsidRPr="0094612E">
        <w:rPr>
          <w:rFonts w:ascii="Times New Roman" w:hAnsi="Times New Roman" w:cs="Times New Roman"/>
          <w:sz w:val="24"/>
          <w:szCs w:val="24"/>
          <w:shd w:val="clear" w:color="auto" w:fill="FFFFFF"/>
        </w:rPr>
        <w:t>Sumnall</w:t>
      </w:r>
      <w:proofErr w:type="spellEnd"/>
      <w:r w:rsidRPr="0094612E">
        <w:rPr>
          <w:rFonts w:ascii="Times New Roman" w:hAnsi="Times New Roman" w:cs="Times New Roman"/>
          <w:sz w:val="24"/>
          <w:szCs w:val="24"/>
          <w:shd w:val="clear" w:color="auto" w:fill="FFFFFF"/>
        </w:rPr>
        <w:t xml:space="preserve">, H. (2015). The symbolic value of alcohol: The importance of alcohol consumption, drinking practices and drinking spaces in classed and gendered identity construction. In </w:t>
      </w:r>
      <w:r w:rsidR="00D77F0C" w:rsidRPr="0094612E">
        <w:rPr>
          <w:rFonts w:ascii="Times New Roman" w:hAnsi="Times New Roman" w:cs="Times New Roman"/>
          <w:sz w:val="24"/>
          <w:szCs w:val="24"/>
          <w:shd w:val="clear" w:color="auto" w:fill="FFFFFF"/>
        </w:rPr>
        <w:t xml:space="preserve">T. Thunell-Read (ed.) </w:t>
      </w:r>
      <w:r w:rsidRPr="0094612E">
        <w:rPr>
          <w:rFonts w:ascii="Times New Roman" w:hAnsi="Times New Roman" w:cs="Times New Roman"/>
          <w:i/>
          <w:sz w:val="24"/>
          <w:szCs w:val="24"/>
          <w:shd w:val="clear" w:color="auto" w:fill="FFFFFF"/>
        </w:rPr>
        <w:t xml:space="preserve">Drinking </w:t>
      </w:r>
      <w:r w:rsidR="00D77F0C" w:rsidRPr="0094612E">
        <w:rPr>
          <w:rFonts w:ascii="Times New Roman" w:hAnsi="Times New Roman" w:cs="Times New Roman"/>
          <w:i/>
          <w:sz w:val="24"/>
          <w:szCs w:val="24"/>
          <w:shd w:val="clear" w:color="auto" w:fill="FFFFFF"/>
        </w:rPr>
        <w:t>D</w:t>
      </w:r>
      <w:r w:rsidRPr="0094612E">
        <w:rPr>
          <w:rFonts w:ascii="Times New Roman" w:hAnsi="Times New Roman" w:cs="Times New Roman"/>
          <w:i/>
          <w:sz w:val="24"/>
          <w:szCs w:val="24"/>
          <w:shd w:val="clear" w:color="auto" w:fill="FFFFFF"/>
        </w:rPr>
        <w:t>ilemmas</w:t>
      </w:r>
      <w:r w:rsidR="00D77F0C" w:rsidRPr="0094612E">
        <w:rPr>
          <w:rFonts w:ascii="Times New Roman" w:hAnsi="Times New Roman" w:cs="Times New Roman"/>
          <w:i/>
          <w:sz w:val="24"/>
          <w:szCs w:val="24"/>
          <w:shd w:val="clear" w:color="auto" w:fill="FFFFFF"/>
        </w:rPr>
        <w:t>: Space, Culture and Identity</w:t>
      </w:r>
      <w:r w:rsidR="00D77F0C" w:rsidRPr="0094612E">
        <w:rPr>
          <w:rFonts w:ascii="Times New Roman" w:hAnsi="Times New Roman" w:cs="Times New Roman"/>
          <w:sz w:val="24"/>
          <w:szCs w:val="24"/>
          <w:shd w:val="clear" w:color="auto" w:fill="FFFFFF"/>
        </w:rPr>
        <w:t xml:space="preserve"> </w:t>
      </w:r>
      <w:r w:rsidRPr="0094612E">
        <w:rPr>
          <w:rFonts w:ascii="Times New Roman" w:hAnsi="Times New Roman" w:cs="Times New Roman"/>
          <w:sz w:val="24"/>
          <w:szCs w:val="24"/>
          <w:shd w:val="clear" w:color="auto" w:fill="FFFFFF"/>
        </w:rPr>
        <w:t xml:space="preserve">(pp. 44-60). </w:t>
      </w:r>
      <w:r w:rsidR="00D77F0C" w:rsidRPr="0094612E">
        <w:rPr>
          <w:rFonts w:ascii="Times New Roman" w:hAnsi="Times New Roman" w:cs="Times New Roman"/>
          <w:sz w:val="24"/>
          <w:szCs w:val="24"/>
          <w:shd w:val="clear" w:color="auto" w:fill="FFFFFF"/>
        </w:rPr>
        <w:t xml:space="preserve">London: </w:t>
      </w:r>
      <w:r w:rsidRPr="0094612E">
        <w:rPr>
          <w:rFonts w:ascii="Times New Roman" w:hAnsi="Times New Roman" w:cs="Times New Roman"/>
          <w:sz w:val="24"/>
          <w:szCs w:val="24"/>
          <w:shd w:val="clear" w:color="auto" w:fill="FFFFFF"/>
        </w:rPr>
        <w:t>Routledge.</w:t>
      </w:r>
    </w:p>
    <w:p w14:paraId="3EAD8FF3" w14:textId="553F372A" w:rsidR="00C5305C" w:rsidRPr="0094612E" w:rsidRDefault="00C5305C" w:rsidP="00D4023D">
      <w:pPr>
        <w:spacing w:before="240" w:line="480" w:lineRule="auto"/>
        <w:jc w:val="both"/>
        <w:rPr>
          <w:rFonts w:ascii="Times New Roman" w:hAnsi="Times New Roman" w:cs="Times New Roman"/>
          <w:sz w:val="24"/>
          <w:szCs w:val="24"/>
          <w:shd w:val="clear" w:color="auto" w:fill="FFFFFF"/>
        </w:rPr>
      </w:pPr>
      <w:proofErr w:type="spellStart"/>
      <w:r w:rsidRPr="0094612E">
        <w:rPr>
          <w:rFonts w:ascii="Times New Roman" w:hAnsi="Times New Roman" w:cs="Times New Roman"/>
          <w:sz w:val="24"/>
          <w:szCs w:val="24"/>
          <w:shd w:val="clear" w:color="auto" w:fill="FFFFFF"/>
        </w:rPr>
        <w:t>Tutenges</w:t>
      </w:r>
      <w:proofErr w:type="spellEnd"/>
      <w:r w:rsidRPr="0094612E">
        <w:rPr>
          <w:rFonts w:ascii="Times New Roman" w:hAnsi="Times New Roman" w:cs="Times New Roman"/>
          <w:sz w:val="24"/>
          <w:szCs w:val="24"/>
          <w:shd w:val="clear" w:color="auto" w:fill="FFFFFF"/>
        </w:rPr>
        <w:t xml:space="preserve">, S., &amp; </w:t>
      </w:r>
      <w:proofErr w:type="spellStart"/>
      <w:r w:rsidRPr="0094612E">
        <w:rPr>
          <w:rFonts w:ascii="Times New Roman" w:hAnsi="Times New Roman" w:cs="Times New Roman"/>
          <w:sz w:val="24"/>
          <w:szCs w:val="24"/>
          <w:shd w:val="clear" w:color="auto" w:fill="FFFFFF"/>
        </w:rPr>
        <w:t>Bøhling</w:t>
      </w:r>
      <w:proofErr w:type="spellEnd"/>
      <w:r w:rsidRPr="0094612E">
        <w:rPr>
          <w:rFonts w:ascii="Times New Roman" w:hAnsi="Times New Roman" w:cs="Times New Roman"/>
          <w:sz w:val="24"/>
          <w:szCs w:val="24"/>
          <w:shd w:val="clear" w:color="auto" w:fill="FFFFFF"/>
        </w:rPr>
        <w:t xml:space="preserve">, F. (2019). Designing drunkenness: How pubs, bars and nightclubs increase alcohol sales. </w:t>
      </w:r>
      <w:r w:rsidRPr="0094612E">
        <w:rPr>
          <w:rFonts w:ascii="Times New Roman" w:hAnsi="Times New Roman" w:cs="Times New Roman"/>
          <w:i/>
          <w:sz w:val="24"/>
          <w:szCs w:val="24"/>
          <w:shd w:val="clear" w:color="auto" w:fill="FFFFFF"/>
        </w:rPr>
        <w:t>International Journal of Drug Policy</w:t>
      </w:r>
      <w:r w:rsidRPr="0094612E">
        <w:rPr>
          <w:rFonts w:ascii="Times New Roman" w:hAnsi="Times New Roman" w:cs="Times New Roman"/>
          <w:sz w:val="24"/>
          <w:szCs w:val="24"/>
          <w:shd w:val="clear" w:color="auto" w:fill="FFFFFF"/>
        </w:rPr>
        <w:t>, 70, 15-21.</w:t>
      </w:r>
    </w:p>
    <w:p w14:paraId="16DA9DE9" w14:textId="361087AA" w:rsidR="00007B17" w:rsidRPr="0094612E" w:rsidRDefault="00007B17" w:rsidP="00D4023D">
      <w:pPr>
        <w:spacing w:before="240" w:line="480" w:lineRule="auto"/>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World Health Organisation (2006). Intimate partner violence and alcohol. </w:t>
      </w:r>
      <w:r w:rsidR="00D77F0C" w:rsidRPr="0094612E">
        <w:rPr>
          <w:rFonts w:ascii="Times New Roman" w:hAnsi="Times New Roman" w:cs="Times New Roman"/>
          <w:sz w:val="24"/>
          <w:szCs w:val="24"/>
          <w:shd w:val="clear" w:color="auto" w:fill="FFFFFF"/>
        </w:rPr>
        <w:t xml:space="preserve">Retrieved 11 September 2020 from </w:t>
      </w:r>
      <w:hyperlink r:id="rId21" w:history="1">
        <w:r w:rsidRPr="0094612E">
          <w:rPr>
            <w:rStyle w:val="Hyperlink"/>
            <w:rFonts w:ascii="Times New Roman" w:hAnsi="Times New Roman" w:cs="Times New Roman"/>
            <w:sz w:val="24"/>
            <w:szCs w:val="24"/>
            <w:shd w:val="clear" w:color="auto" w:fill="FFFFFF"/>
          </w:rPr>
          <w:t>https://www.who.int/violence_injury_prevention/violence/world_report/factsheets/fs_intimate.pdf</w:t>
        </w:r>
      </w:hyperlink>
      <w:r w:rsidR="00AA4752" w:rsidRPr="0094612E">
        <w:rPr>
          <w:rStyle w:val="Hyperlink"/>
          <w:rFonts w:ascii="Times New Roman" w:hAnsi="Times New Roman" w:cs="Times New Roman"/>
          <w:color w:val="auto"/>
          <w:sz w:val="24"/>
          <w:szCs w:val="24"/>
          <w:shd w:val="clear" w:color="auto" w:fill="FFFFFF"/>
        </w:rPr>
        <w:t xml:space="preserve"> </w:t>
      </w:r>
    </w:p>
    <w:p w14:paraId="1607A880" w14:textId="7E8F1497" w:rsidR="00B758E3" w:rsidRPr="0094612E" w:rsidRDefault="00B758E3" w:rsidP="00D4023D">
      <w:pPr>
        <w:spacing w:before="240" w:line="480" w:lineRule="auto"/>
        <w:jc w:val="both"/>
        <w:rPr>
          <w:rFonts w:ascii="Times New Roman" w:hAnsi="Times New Roman" w:cs="Times New Roman"/>
          <w:sz w:val="24"/>
          <w:szCs w:val="24"/>
          <w:shd w:val="clear" w:color="auto" w:fill="FFFFFF"/>
        </w:rPr>
      </w:pPr>
      <w:r w:rsidRPr="0094612E">
        <w:rPr>
          <w:rFonts w:ascii="Times New Roman" w:hAnsi="Times New Roman" w:cs="Times New Roman"/>
          <w:sz w:val="24"/>
          <w:szCs w:val="24"/>
          <w:shd w:val="clear" w:color="auto" w:fill="FFFFFF"/>
        </w:rPr>
        <w:t xml:space="preserve">Yeomans, H. (2019) New Year, New You: a qualitative study of Dry January, self-formation and positive regulation. </w:t>
      </w:r>
      <w:r w:rsidRPr="0094612E">
        <w:rPr>
          <w:rFonts w:ascii="Times New Roman" w:hAnsi="Times New Roman" w:cs="Times New Roman"/>
          <w:i/>
          <w:sz w:val="24"/>
          <w:szCs w:val="24"/>
          <w:shd w:val="clear" w:color="auto" w:fill="FFFFFF"/>
        </w:rPr>
        <w:t>Drugs: Education, Prevention and Policy</w:t>
      </w:r>
      <w:r w:rsidRPr="0094612E">
        <w:rPr>
          <w:rFonts w:ascii="Times New Roman" w:hAnsi="Times New Roman" w:cs="Times New Roman"/>
          <w:sz w:val="24"/>
          <w:szCs w:val="24"/>
          <w:shd w:val="clear" w:color="auto" w:fill="FFFFFF"/>
        </w:rPr>
        <w:t xml:space="preserve"> 26(6)</w:t>
      </w:r>
      <w:r w:rsidR="00C15B89" w:rsidRPr="0094612E">
        <w:rPr>
          <w:rFonts w:ascii="Times New Roman" w:hAnsi="Times New Roman" w:cs="Times New Roman"/>
          <w:sz w:val="24"/>
          <w:szCs w:val="24"/>
          <w:shd w:val="clear" w:color="auto" w:fill="FFFFFF"/>
        </w:rPr>
        <w:t>,</w:t>
      </w:r>
      <w:r w:rsidRPr="0094612E">
        <w:rPr>
          <w:rFonts w:ascii="Times New Roman" w:hAnsi="Times New Roman" w:cs="Times New Roman"/>
          <w:sz w:val="24"/>
          <w:szCs w:val="24"/>
          <w:shd w:val="clear" w:color="auto" w:fill="FFFFFF"/>
        </w:rPr>
        <w:t xml:space="preserve"> 460-468.</w:t>
      </w:r>
    </w:p>
    <w:p w14:paraId="2E4928B8" w14:textId="77777777" w:rsidR="00117C32" w:rsidRPr="0094612E" w:rsidRDefault="00117C32" w:rsidP="00D4023D">
      <w:pPr>
        <w:spacing w:before="240" w:line="480" w:lineRule="auto"/>
        <w:jc w:val="both"/>
        <w:rPr>
          <w:rFonts w:ascii="Times New Roman" w:hAnsi="Times New Roman" w:cs="Times New Roman"/>
          <w:sz w:val="24"/>
          <w:szCs w:val="24"/>
          <w:u w:val="single"/>
          <w:shd w:val="clear" w:color="auto" w:fill="FFFFFF"/>
        </w:rPr>
      </w:pPr>
    </w:p>
    <w:p w14:paraId="6DDBEAA5" w14:textId="0E343186" w:rsidR="00ED4AEC" w:rsidRPr="0094612E" w:rsidRDefault="00ED4AEC">
      <w:pPr>
        <w:rPr>
          <w:rFonts w:ascii="Times New Roman" w:hAnsi="Times New Roman" w:cs="Times New Roman"/>
          <w:sz w:val="24"/>
          <w:szCs w:val="24"/>
        </w:rPr>
      </w:pPr>
      <w:r w:rsidRPr="0094612E">
        <w:rPr>
          <w:rFonts w:ascii="Times New Roman" w:hAnsi="Times New Roman" w:cs="Times New Roman"/>
          <w:sz w:val="24"/>
          <w:szCs w:val="24"/>
        </w:rPr>
        <w:br w:type="page"/>
      </w:r>
    </w:p>
    <w:p w14:paraId="4884D855" w14:textId="77777777" w:rsidR="00ED4AEC" w:rsidRPr="0094612E" w:rsidRDefault="00ED4AEC" w:rsidP="001B4445">
      <w:pPr>
        <w:spacing w:after="120" w:line="360" w:lineRule="auto"/>
        <w:rPr>
          <w:rFonts w:ascii="Times New Roman" w:hAnsi="Times New Roman" w:cs="Times New Roman"/>
          <w:b/>
          <w:bCs/>
          <w:iCs/>
          <w:sz w:val="24"/>
          <w:szCs w:val="24"/>
          <w:shd w:val="clear" w:color="auto" w:fill="FFFFFF"/>
        </w:rPr>
      </w:pPr>
      <w:r w:rsidRPr="0094612E">
        <w:rPr>
          <w:rFonts w:ascii="Times New Roman" w:hAnsi="Times New Roman" w:cs="Times New Roman"/>
          <w:b/>
          <w:bCs/>
          <w:iCs/>
          <w:sz w:val="24"/>
          <w:szCs w:val="24"/>
          <w:shd w:val="clear" w:color="auto" w:fill="FFFFFF"/>
        </w:rPr>
        <w:lastRenderedPageBreak/>
        <w:t xml:space="preserve">Funding sources for the work </w:t>
      </w:r>
    </w:p>
    <w:p w14:paraId="2B6C0D39" w14:textId="77777777" w:rsidR="00ED4AEC" w:rsidRPr="0094612E" w:rsidRDefault="00ED4AEC" w:rsidP="001B4445">
      <w:pPr>
        <w:spacing w:after="120" w:line="360" w:lineRule="auto"/>
        <w:rPr>
          <w:rFonts w:ascii="Times New Roman" w:hAnsi="Times New Roman" w:cs="Times New Roman"/>
          <w:bCs/>
          <w:iCs/>
          <w:sz w:val="24"/>
          <w:szCs w:val="24"/>
          <w:shd w:val="clear" w:color="auto" w:fill="FFFFFF"/>
        </w:rPr>
      </w:pPr>
      <w:r w:rsidRPr="0094612E">
        <w:rPr>
          <w:rFonts w:ascii="Times New Roman" w:hAnsi="Times New Roman" w:cs="Times New Roman"/>
          <w:bCs/>
          <w:iCs/>
          <w:sz w:val="24"/>
          <w:szCs w:val="24"/>
          <w:shd w:val="clear" w:color="auto" w:fill="FFFFFF"/>
        </w:rPr>
        <w:t xml:space="preserve">List all funding sources for the work. If none declare “None” </w:t>
      </w:r>
    </w:p>
    <w:p w14:paraId="6B43FD1A" w14:textId="77777777" w:rsidR="00ED4AEC" w:rsidRPr="0094612E" w:rsidRDefault="00ED4AEC" w:rsidP="001B4445">
      <w:pPr>
        <w:spacing w:after="120" w:line="360" w:lineRule="auto"/>
        <w:rPr>
          <w:rFonts w:ascii="Times New Roman" w:hAnsi="Times New Roman" w:cs="Times New Roman"/>
          <w:bCs/>
          <w:iCs/>
          <w:sz w:val="24"/>
          <w:szCs w:val="24"/>
          <w:shd w:val="clear" w:color="auto" w:fill="FFFFFF"/>
        </w:rPr>
      </w:pPr>
      <w:r w:rsidRPr="0094612E">
        <w:rPr>
          <w:rFonts w:ascii="Times New Roman" w:hAnsi="Times New Roman" w:cs="Times New Roman"/>
          <w:bCs/>
          <w:iCs/>
          <w:sz w:val="24"/>
          <w:szCs w:val="24"/>
          <w:shd w:val="clear" w:color="auto" w:fill="FFFFFF"/>
        </w:rPr>
        <w:t>None</w:t>
      </w:r>
    </w:p>
    <w:p w14:paraId="2A51AD88" w14:textId="77777777" w:rsidR="00ED4AEC" w:rsidRPr="0094612E" w:rsidRDefault="00ED4AEC" w:rsidP="001B4445">
      <w:pPr>
        <w:spacing w:after="120" w:line="360" w:lineRule="auto"/>
        <w:rPr>
          <w:rFonts w:ascii="Times New Roman" w:hAnsi="Times New Roman" w:cs="Times New Roman"/>
          <w:b/>
          <w:bCs/>
          <w:iCs/>
          <w:sz w:val="24"/>
          <w:szCs w:val="24"/>
          <w:shd w:val="clear" w:color="auto" w:fill="FFFFFF"/>
        </w:rPr>
      </w:pPr>
      <w:r w:rsidRPr="0094612E">
        <w:rPr>
          <w:rFonts w:ascii="Times New Roman" w:hAnsi="Times New Roman" w:cs="Times New Roman"/>
          <w:b/>
          <w:bCs/>
          <w:iCs/>
          <w:sz w:val="24"/>
          <w:szCs w:val="24"/>
          <w:shd w:val="clear" w:color="auto" w:fill="FFFFFF"/>
        </w:rPr>
        <w:t xml:space="preserve">Competing interests </w:t>
      </w:r>
    </w:p>
    <w:p w14:paraId="1A7B0137" w14:textId="77777777" w:rsidR="00ED4AEC" w:rsidRPr="0094612E" w:rsidRDefault="00ED4AEC" w:rsidP="001B4445">
      <w:pPr>
        <w:spacing w:after="120" w:line="360" w:lineRule="auto"/>
        <w:rPr>
          <w:rFonts w:ascii="Times New Roman" w:hAnsi="Times New Roman" w:cs="Times New Roman"/>
          <w:bCs/>
          <w:iCs/>
          <w:sz w:val="24"/>
          <w:szCs w:val="24"/>
          <w:shd w:val="clear" w:color="auto" w:fill="FFFFFF"/>
        </w:rPr>
      </w:pPr>
      <w:r w:rsidRPr="0094612E">
        <w:rPr>
          <w:rFonts w:ascii="Times New Roman" w:hAnsi="Times New Roman" w:cs="Times New Roman"/>
          <w:bCs/>
          <w:iCs/>
          <w:sz w:val="24"/>
          <w:szCs w:val="24"/>
          <w:shd w:val="clear" w:color="auto" w:fill="FFFFFF"/>
        </w:rPr>
        <w:t xml:space="preserve">Do you have any competing interests to declare; including any direct or indirect connections with the alcohol, gambling, tobacco or pharmaceutical </w:t>
      </w:r>
      <w:proofErr w:type="gramStart"/>
      <w:r w:rsidRPr="0094612E">
        <w:rPr>
          <w:rFonts w:ascii="Times New Roman" w:hAnsi="Times New Roman" w:cs="Times New Roman"/>
          <w:bCs/>
          <w:iCs/>
          <w:sz w:val="24"/>
          <w:szCs w:val="24"/>
          <w:shd w:val="clear" w:color="auto" w:fill="FFFFFF"/>
        </w:rPr>
        <w:t>industries.</w:t>
      </w:r>
      <w:proofErr w:type="gramEnd"/>
      <w:r w:rsidRPr="0094612E">
        <w:rPr>
          <w:rFonts w:ascii="Times New Roman" w:hAnsi="Times New Roman" w:cs="Times New Roman"/>
          <w:bCs/>
          <w:iCs/>
          <w:sz w:val="24"/>
          <w:szCs w:val="24"/>
          <w:shd w:val="clear" w:color="auto" w:fill="FFFFFF"/>
        </w:rPr>
        <w:t xml:space="preserve"> If none declare “None”; if yes, please describe. </w:t>
      </w:r>
    </w:p>
    <w:p w14:paraId="7BEA6767" w14:textId="77777777" w:rsidR="00ED4AEC" w:rsidRPr="0094612E" w:rsidRDefault="00ED4AEC" w:rsidP="001B4445">
      <w:pPr>
        <w:spacing w:after="120" w:line="360" w:lineRule="auto"/>
        <w:rPr>
          <w:rFonts w:ascii="Times New Roman" w:hAnsi="Times New Roman" w:cs="Times New Roman"/>
          <w:bCs/>
          <w:iCs/>
          <w:sz w:val="24"/>
          <w:szCs w:val="24"/>
          <w:shd w:val="clear" w:color="auto" w:fill="FFFFFF"/>
        </w:rPr>
      </w:pPr>
      <w:r w:rsidRPr="0094612E">
        <w:rPr>
          <w:rFonts w:ascii="Times New Roman" w:hAnsi="Times New Roman" w:cs="Times New Roman"/>
          <w:bCs/>
          <w:iCs/>
          <w:sz w:val="24"/>
          <w:szCs w:val="24"/>
          <w:shd w:val="clear" w:color="auto" w:fill="FFFFFF"/>
        </w:rPr>
        <w:t>None</w:t>
      </w:r>
    </w:p>
    <w:p w14:paraId="6A8DE51C" w14:textId="77777777" w:rsidR="00ED4AEC" w:rsidRPr="0094612E" w:rsidRDefault="00ED4AEC" w:rsidP="001B4445">
      <w:pPr>
        <w:spacing w:after="120" w:line="360" w:lineRule="auto"/>
        <w:rPr>
          <w:rFonts w:ascii="Times New Roman" w:hAnsi="Times New Roman" w:cs="Times New Roman"/>
          <w:bCs/>
          <w:iCs/>
          <w:sz w:val="24"/>
          <w:szCs w:val="24"/>
          <w:shd w:val="clear" w:color="auto" w:fill="FFFFFF"/>
        </w:rPr>
      </w:pPr>
      <w:r w:rsidRPr="0094612E">
        <w:rPr>
          <w:rFonts w:ascii="Times New Roman" w:hAnsi="Times New Roman" w:cs="Times New Roman"/>
          <w:bCs/>
          <w:iCs/>
          <w:sz w:val="24"/>
          <w:szCs w:val="24"/>
          <w:shd w:val="clear" w:color="auto" w:fill="FFFFFF"/>
        </w:rPr>
        <w:t>Have you obtained ethical approval for the conduct of your study? Please answer yes or no</w:t>
      </w:r>
    </w:p>
    <w:p w14:paraId="609B4567" w14:textId="77777777" w:rsidR="00ED4AEC" w:rsidRPr="0094612E" w:rsidRDefault="00ED4AEC" w:rsidP="001B4445">
      <w:pPr>
        <w:spacing w:after="120" w:line="360" w:lineRule="auto"/>
        <w:rPr>
          <w:rFonts w:ascii="Times New Roman" w:hAnsi="Times New Roman" w:cs="Times New Roman"/>
          <w:sz w:val="24"/>
          <w:szCs w:val="24"/>
        </w:rPr>
      </w:pPr>
      <w:r w:rsidRPr="0094612E">
        <w:rPr>
          <w:rFonts w:ascii="Times New Roman" w:hAnsi="Times New Roman" w:cs="Times New Roman"/>
          <w:bCs/>
          <w:iCs/>
          <w:sz w:val="24"/>
          <w:szCs w:val="24"/>
          <w:shd w:val="clear" w:color="auto" w:fill="FFFFFF"/>
        </w:rPr>
        <w:t>Yes</w:t>
      </w:r>
    </w:p>
    <w:p w14:paraId="19A6BC0F" w14:textId="77777777" w:rsidR="001B4445" w:rsidRDefault="00ED4AEC" w:rsidP="001B4445">
      <w:pPr>
        <w:spacing w:after="120" w:line="360" w:lineRule="auto"/>
        <w:jc w:val="both"/>
        <w:rPr>
          <w:rFonts w:ascii="Times New Roman" w:hAnsi="Times New Roman" w:cs="Times New Roman"/>
          <w:b/>
          <w:sz w:val="24"/>
          <w:szCs w:val="24"/>
        </w:rPr>
      </w:pPr>
      <w:r w:rsidRPr="0094612E">
        <w:rPr>
          <w:rFonts w:ascii="Times New Roman" w:hAnsi="Times New Roman" w:cs="Times New Roman"/>
          <w:b/>
          <w:sz w:val="24"/>
          <w:szCs w:val="24"/>
        </w:rPr>
        <w:t>Acknowledgements</w:t>
      </w:r>
    </w:p>
    <w:p w14:paraId="2487C870" w14:textId="55A442E2" w:rsidR="00ED4AEC" w:rsidRPr="001B4445" w:rsidRDefault="00ED4AEC" w:rsidP="001B4445">
      <w:pPr>
        <w:spacing w:after="120" w:line="360" w:lineRule="auto"/>
        <w:jc w:val="both"/>
        <w:rPr>
          <w:rFonts w:ascii="Times New Roman" w:hAnsi="Times New Roman" w:cs="Times New Roman"/>
          <w:b/>
          <w:sz w:val="24"/>
          <w:szCs w:val="24"/>
        </w:rPr>
      </w:pPr>
      <w:r w:rsidRPr="0094612E">
        <w:rPr>
          <w:rFonts w:ascii="Times New Roman" w:hAnsi="Times New Roman" w:cs="Times New Roman"/>
          <w:sz w:val="24"/>
          <w:szCs w:val="24"/>
        </w:rPr>
        <w:t xml:space="preserve">We would like to thank the participants who spoke to us about their experiences of drinking during lockdown, and the peer reviewers for their feedback on an earlier iteration of this article. </w:t>
      </w:r>
    </w:p>
    <w:p w14:paraId="1F45C214" w14:textId="77777777" w:rsidR="00ED4AEC" w:rsidRPr="0094612E" w:rsidRDefault="00ED4AEC" w:rsidP="001B4445">
      <w:pPr>
        <w:spacing w:after="120" w:line="360" w:lineRule="auto"/>
        <w:jc w:val="both"/>
        <w:rPr>
          <w:rFonts w:ascii="Times New Roman" w:hAnsi="Times New Roman" w:cs="Times New Roman"/>
          <w:sz w:val="24"/>
          <w:szCs w:val="24"/>
        </w:rPr>
      </w:pPr>
    </w:p>
    <w:sectPr w:rsidR="00ED4AEC" w:rsidRPr="0094612E">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0980" w14:textId="77777777" w:rsidR="00643300" w:rsidRDefault="00643300" w:rsidP="00D77F0C">
      <w:pPr>
        <w:spacing w:after="0" w:line="240" w:lineRule="auto"/>
      </w:pPr>
      <w:r>
        <w:separator/>
      </w:r>
    </w:p>
  </w:endnote>
  <w:endnote w:type="continuationSeparator" w:id="0">
    <w:p w14:paraId="244A03EE" w14:textId="77777777" w:rsidR="00643300" w:rsidRDefault="00643300" w:rsidP="00D7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543452"/>
      <w:docPartObj>
        <w:docPartGallery w:val="Page Numbers (Bottom of Page)"/>
        <w:docPartUnique/>
      </w:docPartObj>
    </w:sdtPr>
    <w:sdtEndPr>
      <w:rPr>
        <w:noProof/>
      </w:rPr>
    </w:sdtEndPr>
    <w:sdtContent>
      <w:p w14:paraId="4C0BEDA1" w14:textId="67F6EF53" w:rsidR="00D77F0C" w:rsidRDefault="00D77F0C">
        <w:pPr>
          <w:pStyle w:val="Footer"/>
          <w:jc w:val="right"/>
        </w:pPr>
        <w:r>
          <w:fldChar w:fldCharType="begin"/>
        </w:r>
        <w:r>
          <w:instrText xml:space="preserve"> PAGE   \* MERGEFORMAT </w:instrText>
        </w:r>
        <w:r>
          <w:fldChar w:fldCharType="separate"/>
        </w:r>
        <w:r w:rsidR="006619A3">
          <w:rPr>
            <w:noProof/>
          </w:rPr>
          <w:t>19</w:t>
        </w:r>
        <w:r>
          <w:rPr>
            <w:noProof/>
          </w:rPr>
          <w:fldChar w:fldCharType="end"/>
        </w:r>
      </w:p>
    </w:sdtContent>
  </w:sdt>
  <w:p w14:paraId="3A63372B" w14:textId="77777777" w:rsidR="00D77F0C" w:rsidRDefault="00D7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0863" w14:textId="77777777" w:rsidR="00643300" w:rsidRDefault="00643300" w:rsidP="00D77F0C">
      <w:pPr>
        <w:spacing w:after="0" w:line="240" w:lineRule="auto"/>
      </w:pPr>
      <w:r>
        <w:separator/>
      </w:r>
    </w:p>
  </w:footnote>
  <w:footnote w:type="continuationSeparator" w:id="0">
    <w:p w14:paraId="4B673154" w14:textId="77777777" w:rsidR="00643300" w:rsidRDefault="00643300" w:rsidP="00D77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2E5F"/>
    <w:multiLevelType w:val="hybridMultilevel"/>
    <w:tmpl w:val="5E3C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5272C"/>
    <w:multiLevelType w:val="hybridMultilevel"/>
    <w:tmpl w:val="00088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1122A4"/>
    <w:multiLevelType w:val="hybridMultilevel"/>
    <w:tmpl w:val="BCB27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92335E"/>
    <w:multiLevelType w:val="hybridMultilevel"/>
    <w:tmpl w:val="3FAE8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884A29"/>
    <w:multiLevelType w:val="hybridMultilevel"/>
    <w:tmpl w:val="C67AE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6D741E"/>
    <w:multiLevelType w:val="hybridMultilevel"/>
    <w:tmpl w:val="FC8C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51BAE"/>
    <w:multiLevelType w:val="hybridMultilevel"/>
    <w:tmpl w:val="FC7E37A8"/>
    <w:lvl w:ilvl="0" w:tplc="5050703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7F0674"/>
    <w:multiLevelType w:val="hybridMultilevel"/>
    <w:tmpl w:val="ECF042EC"/>
    <w:lvl w:ilvl="0" w:tplc="E762275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D8"/>
    <w:rsid w:val="00000E22"/>
    <w:rsid w:val="0000136C"/>
    <w:rsid w:val="00007B17"/>
    <w:rsid w:val="000269EE"/>
    <w:rsid w:val="00035B91"/>
    <w:rsid w:val="00053BA8"/>
    <w:rsid w:val="0005658D"/>
    <w:rsid w:val="00065243"/>
    <w:rsid w:val="000777A4"/>
    <w:rsid w:val="00096C38"/>
    <w:rsid w:val="000A1994"/>
    <w:rsid w:val="000D3C7B"/>
    <w:rsid w:val="000D5B8F"/>
    <w:rsid w:val="0010140F"/>
    <w:rsid w:val="00117C32"/>
    <w:rsid w:val="00160009"/>
    <w:rsid w:val="00177621"/>
    <w:rsid w:val="00180B24"/>
    <w:rsid w:val="001A62C4"/>
    <w:rsid w:val="001B4445"/>
    <w:rsid w:val="001C2FEC"/>
    <w:rsid w:val="001D5B90"/>
    <w:rsid w:val="001F52A2"/>
    <w:rsid w:val="0020277A"/>
    <w:rsid w:val="002510DF"/>
    <w:rsid w:val="002655E1"/>
    <w:rsid w:val="0027309E"/>
    <w:rsid w:val="00274B48"/>
    <w:rsid w:val="00287261"/>
    <w:rsid w:val="00295A92"/>
    <w:rsid w:val="002A3691"/>
    <w:rsid w:val="00310BD2"/>
    <w:rsid w:val="003374A6"/>
    <w:rsid w:val="003A1BC0"/>
    <w:rsid w:val="003A5C1C"/>
    <w:rsid w:val="003B0FE4"/>
    <w:rsid w:val="003B4AEF"/>
    <w:rsid w:val="003D2808"/>
    <w:rsid w:val="003E29B4"/>
    <w:rsid w:val="003F4462"/>
    <w:rsid w:val="00405E3F"/>
    <w:rsid w:val="00412730"/>
    <w:rsid w:val="00414302"/>
    <w:rsid w:val="004202AD"/>
    <w:rsid w:val="004821F7"/>
    <w:rsid w:val="004A46E1"/>
    <w:rsid w:val="004A7EDE"/>
    <w:rsid w:val="004F027B"/>
    <w:rsid w:val="004F23C8"/>
    <w:rsid w:val="004F5E18"/>
    <w:rsid w:val="0050078C"/>
    <w:rsid w:val="00500974"/>
    <w:rsid w:val="005011CB"/>
    <w:rsid w:val="00502258"/>
    <w:rsid w:val="005A6B3E"/>
    <w:rsid w:val="005B3EC6"/>
    <w:rsid w:val="005F1BAE"/>
    <w:rsid w:val="005F74C0"/>
    <w:rsid w:val="00601B20"/>
    <w:rsid w:val="00605EF0"/>
    <w:rsid w:val="00643300"/>
    <w:rsid w:val="00653AF7"/>
    <w:rsid w:val="006619A3"/>
    <w:rsid w:val="006622C9"/>
    <w:rsid w:val="00663ED5"/>
    <w:rsid w:val="00681C8B"/>
    <w:rsid w:val="006B1674"/>
    <w:rsid w:val="006B3058"/>
    <w:rsid w:val="006C2EE8"/>
    <w:rsid w:val="006D28A8"/>
    <w:rsid w:val="006F55FF"/>
    <w:rsid w:val="00724B94"/>
    <w:rsid w:val="00726BF7"/>
    <w:rsid w:val="007336C5"/>
    <w:rsid w:val="00756998"/>
    <w:rsid w:val="00770C48"/>
    <w:rsid w:val="00773473"/>
    <w:rsid w:val="0077665D"/>
    <w:rsid w:val="00781D18"/>
    <w:rsid w:val="007842DF"/>
    <w:rsid w:val="00792439"/>
    <w:rsid w:val="00796703"/>
    <w:rsid w:val="007A540A"/>
    <w:rsid w:val="007D49EE"/>
    <w:rsid w:val="007D7041"/>
    <w:rsid w:val="007E6F51"/>
    <w:rsid w:val="007F7EFA"/>
    <w:rsid w:val="00860588"/>
    <w:rsid w:val="008636BF"/>
    <w:rsid w:val="008704FB"/>
    <w:rsid w:val="008817FB"/>
    <w:rsid w:val="00892D99"/>
    <w:rsid w:val="008B3D0A"/>
    <w:rsid w:val="008B7489"/>
    <w:rsid w:val="008B7F54"/>
    <w:rsid w:val="008D0E13"/>
    <w:rsid w:val="00911529"/>
    <w:rsid w:val="00935418"/>
    <w:rsid w:val="00935716"/>
    <w:rsid w:val="00940C40"/>
    <w:rsid w:val="0094612E"/>
    <w:rsid w:val="00955DC5"/>
    <w:rsid w:val="0098771C"/>
    <w:rsid w:val="00994CCA"/>
    <w:rsid w:val="009C0AF4"/>
    <w:rsid w:val="009C2A7D"/>
    <w:rsid w:val="009C38E0"/>
    <w:rsid w:val="009D497F"/>
    <w:rsid w:val="009F4607"/>
    <w:rsid w:val="009F635E"/>
    <w:rsid w:val="00A01CA3"/>
    <w:rsid w:val="00A04011"/>
    <w:rsid w:val="00A21527"/>
    <w:rsid w:val="00A21A84"/>
    <w:rsid w:val="00A3272E"/>
    <w:rsid w:val="00A346DB"/>
    <w:rsid w:val="00A45942"/>
    <w:rsid w:val="00A45E0E"/>
    <w:rsid w:val="00A917E2"/>
    <w:rsid w:val="00A928B9"/>
    <w:rsid w:val="00AA4752"/>
    <w:rsid w:val="00AC0C6D"/>
    <w:rsid w:val="00AC5BDA"/>
    <w:rsid w:val="00AD14BC"/>
    <w:rsid w:val="00AF0EB5"/>
    <w:rsid w:val="00AF7427"/>
    <w:rsid w:val="00B0593F"/>
    <w:rsid w:val="00B07F8C"/>
    <w:rsid w:val="00B2264A"/>
    <w:rsid w:val="00B2426A"/>
    <w:rsid w:val="00B26842"/>
    <w:rsid w:val="00B33BD4"/>
    <w:rsid w:val="00B474BA"/>
    <w:rsid w:val="00B670D2"/>
    <w:rsid w:val="00B758E3"/>
    <w:rsid w:val="00B95523"/>
    <w:rsid w:val="00BB3ACC"/>
    <w:rsid w:val="00BE37FE"/>
    <w:rsid w:val="00BE60D0"/>
    <w:rsid w:val="00BF52DB"/>
    <w:rsid w:val="00C02AEE"/>
    <w:rsid w:val="00C15B89"/>
    <w:rsid w:val="00C2109A"/>
    <w:rsid w:val="00C30003"/>
    <w:rsid w:val="00C31EA2"/>
    <w:rsid w:val="00C35286"/>
    <w:rsid w:val="00C5305C"/>
    <w:rsid w:val="00C53732"/>
    <w:rsid w:val="00C81D2A"/>
    <w:rsid w:val="00CA21C1"/>
    <w:rsid w:val="00CA2FDF"/>
    <w:rsid w:val="00CB49EF"/>
    <w:rsid w:val="00CD5395"/>
    <w:rsid w:val="00CF17D8"/>
    <w:rsid w:val="00CF511E"/>
    <w:rsid w:val="00D0080B"/>
    <w:rsid w:val="00D10058"/>
    <w:rsid w:val="00D4023D"/>
    <w:rsid w:val="00D67155"/>
    <w:rsid w:val="00D77F0C"/>
    <w:rsid w:val="00D91287"/>
    <w:rsid w:val="00DA394B"/>
    <w:rsid w:val="00DB7E58"/>
    <w:rsid w:val="00DC20A6"/>
    <w:rsid w:val="00DE7ED2"/>
    <w:rsid w:val="00DF6393"/>
    <w:rsid w:val="00E10F08"/>
    <w:rsid w:val="00E25524"/>
    <w:rsid w:val="00E30670"/>
    <w:rsid w:val="00E32A3E"/>
    <w:rsid w:val="00E33421"/>
    <w:rsid w:val="00E85687"/>
    <w:rsid w:val="00E915BD"/>
    <w:rsid w:val="00E964CD"/>
    <w:rsid w:val="00EA5056"/>
    <w:rsid w:val="00EB6286"/>
    <w:rsid w:val="00EB6C46"/>
    <w:rsid w:val="00EC19CD"/>
    <w:rsid w:val="00ED22FA"/>
    <w:rsid w:val="00ED3256"/>
    <w:rsid w:val="00ED4AEC"/>
    <w:rsid w:val="00EE3BFD"/>
    <w:rsid w:val="00EF7E24"/>
    <w:rsid w:val="00F33183"/>
    <w:rsid w:val="00F4254C"/>
    <w:rsid w:val="00F53588"/>
    <w:rsid w:val="00F6765A"/>
    <w:rsid w:val="00F9151A"/>
    <w:rsid w:val="00FC3D24"/>
    <w:rsid w:val="00FE34F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EA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0974"/>
    <w:rPr>
      <w:b/>
      <w:bCs/>
    </w:rPr>
  </w:style>
  <w:style w:type="character" w:styleId="Emphasis">
    <w:name w:val="Emphasis"/>
    <w:basedOn w:val="DefaultParagraphFont"/>
    <w:uiPriority w:val="20"/>
    <w:qFormat/>
    <w:rsid w:val="00500974"/>
    <w:rPr>
      <w:i/>
      <w:iCs/>
    </w:rPr>
  </w:style>
  <w:style w:type="paragraph" w:styleId="ListParagraph">
    <w:name w:val="List Paragraph"/>
    <w:basedOn w:val="Normal"/>
    <w:uiPriority w:val="34"/>
    <w:qFormat/>
    <w:rsid w:val="00500974"/>
    <w:pPr>
      <w:ind w:left="720"/>
      <w:contextualSpacing/>
    </w:pPr>
  </w:style>
  <w:style w:type="character" w:styleId="Hyperlink">
    <w:name w:val="Hyperlink"/>
    <w:basedOn w:val="DefaultParagraphFont"/>
    <w:uiPriority w:val="99"/>
    <w:unhideWhenUsed/>
    <w:rsid w:val="00500974"/>
    <w:rPr>
      <w:color w:val="0563C1" w:themeColor="hyperlink"/>
      <w:u w:val="single"/>
    </w:rPr>
  </w:style>
  <w:style w:type="character" w:styleId="CommentReference">
    <w:name w:val="annotation reference"/>
    <w:basedOn w:val="DefaultParagraphFont"/>
    <w:uiPriority w:val="99"/>
    <w:semiHidden/>
    <w:unhideWhenUsed/>
    <w:rsid w:val="00500974"/>
    <w:rPr>
      <w:sz w:val="16"/>
      <w:szCs w:val="16"/>
    </w:rPr>
  </w:style>
  <w:style w:type="paragraph" w:styleId="CommentText">
    <w:name w:val="annotation text"/>
    <w:basedOn w:val="Normal"/>
    <w:link w:val="CommentTextChar"/>
    <w:uiPriority w:val="99"/>
    <w:unhideWhenUsed/>
    <w:rsid w:val="00500974"/>
    <w:pPr>
      <w:spacing w:line="240" w:lineRule="auto"/>
    </w:pPr>
    <w:rPr>
      <w:sz w:val="20"/>
      <w:szCs w:val="20"/>
    </w:rPr>
  </w:style>
  <w:style w:type="character" w:customStyle="1" w:styleId="CommentTextChar">
    <w:name w:val="Comment Text Char"/>
    <w:basedOn w:val="DefaultParagraphFont"/>
    <w:link w:val="CommentText"/>
    <w:uiPriority w:val="99"/>
    <w:rsid w:val="00500974"/>
    <w:rPr>
      <w:sz w:val="20"/>
      <w:szCs w:val="20"/>
    </w:rPr>
  </w:style>
  <w:style w:type="paragraph" w:styleId="BalloonText">
    <w:name w:val="Balloon Text"/>
    <w:basedOn w:val="Normal"/>
    <w:link w:val="BalloonTextChar"/>
    <w:uiPriority w:val="99"/>
    <w:semiHidden/>
    <w:unhideWhenUsed/>
    <w:rsid w:val="00500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974"/>
    <w:rPr>
      <w:rFonts w:ascii="Segoe UI" w:hAnsi="Segoe UI" w:cs="Segoe UI"/>
      <w:sz w:val="18"/>
      <w:szCs w:val="18"/>
    </w:rPr>
  </w:style>
  <w:style w:type="character" w:styleId="FollowedHyperlink">
    <w:name w:val="FollowedHyperlink"/>
    <w:basedOn w:val="DefaultParagraphFont"/>
    <w:uiPriority w:val="99"/>
    <w:semiHidden/>
    <w:unhideWhenUsed/>
    <w:rsid w:val="00CD5395"/>
    <w:rPr>
      <w:color w:val="954F72" w:themeColor="followedHyperlink"/>
      <w:u w:val="single"/>
    </w:rPr>
  </w:style>
  <w:style w:type="character" w:customStyle="1" w:styleId="highwire-cite-metadata-volume">
    <w:name w:val="highwire-cite-metadata-volume"/>
    <w:basedOn w:val="DefaultParagraphFont"/>
    <w:rsid w:val="00CD5395"/>
  </w:style>
  <w:style w:type="paragraph" w:styleId="CommentSubject">
    <w:name w:val="annotation subject"/>
    <w:basedOn w:val="CommentText"/>
    <w:next w:val="CommentText"/>
    <w:link w:val="CommentSubjectChar"/>
    <w:uiPriority w:val="99"/>
    <w:semiHidden/>
    <w:unhideWhenUsed/>
    <w:rsid w:val="00B95523"/>
    <w:rPr>
      <w:b/>
      <w:bCs/>
    </w:rPr>
  </w:style>
  <w:style w:type="character" w:customStyle="1" w:styleId="CommentSubjectChar">
    <w:name w:val="Comment Subject Char"/>
    <w:basedOn w:val="CommentTextChar"/>
    <w:link w:val="CommentSubject"/>
    <w:uiPriority w:val="99"/>
    <w:semiHidden/>
    <w:rsid w:val="00B95523"/>
    <w:rPr>
      <w:b/>
      <w:bCs/>
      <w:sz w:val="20"/>
      <w:szCs w:val="20"/>
    </w:rPr>
  </w:style>
  <w:style w:type="character" w:customStyle="1" w:styleId="UnresolvedMention1">
    <w:name w:val="Unresolved Mention1"/>
    <w:basedOn w:val="DefaultParagraphFont"/>
    <w:uiPriority w:val="99"/>
    <w:semiHidden/>
    <w:unhideWhenUsed/>
    <w:rsid w:val="00007B17"/>
    <w:rPr>
      <w:color w:val="605E5C"/>
      <w:shd w:val="clear" w:color="auto" w:fill="E1DFDD"/>
    </w:rPr>
  </w:style>
  <w:style w:type="paragraph" w:styleId="Header">
    <w:name w:val="header"/>
    <w:basedOn w:val="Normal"/>
    <w:link w:val="HeaderChar"/>
    <w:uiPriority w:val="99"/>
    <w:unhideWhenUsed/>
    <w:rsid w:val="00D77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F0C"/>
  </w:style>
  <w:style w:type="paragraph" w:styleId="Footer">
    <w:name w:val="footer"/>
    <w:basedOn w:val="Normal"/>
    <w:link w:val="FooterChar"/>
    <w:uiPriority w:val="99"/>
    <w:unhideWhenUsed/>
    <w:rsid w:val="00D77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F0C"/>
  </w:style>
  <w:style w:type="paragraph" w:styleId="FootnoteText">
    <w:name w:val="footnote text"/>
    <w:basedOn w:val="Normal"/>
    <w:link w:val="FootnoteTextChar"/>
    <w:uiPriority w:val="99"/>
    <w:semiHidden/>
    <w:unhideWhenUsed/>
    <w:rsid w:val="00994C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CCA"/>
    <w:rPr>
      <w:sz w:val="20"/>
      <w:szCs w:val="20"/>
    </w:rPr>
  </w:style>
  <w:style w:type="character" w:styleId="FootnoteReference">
    <w:name w:val="footnote reference"/>
    <w:basedOn w:val="DefaultParagraphFont"/>
    <w:uiPriority w:val="99"/>
    <w:semiHidden/>
    <w:unhideWhenUsed/>
    <w:rsid w:val="00994CCA"/>
    <w:rPr>
      <w:vertAlign w:val="superscript"/>
    </w:rPr>
  </w:style>
  <w:style w:type="table" w:styleId="TableGrid">
    <w:name w:val="Table Grid"/>
    <w:basedOn w:val="TableNormal"/>
    <w:uiPriority w:val="39"/>
    <w:rsid w:val="00EB6C4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0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5561">
      <w:bodyDiv w:val="1"/>
      <w:marLeft w:val="0"/>
      <w:marRight w:val="0"/>
      <w:marTop w:val="0"/>
      <w:marBottom w:val="0"/>
      <w:divBdr>
        <w:top w:val="none" w:sz="0" w:space="0" w:color="auto"/>
        <w:left w:val="none" w:sz="0" w:space="0" w:color="auto"/>
        <w:bottom w:val="none" w:sz="0" w:space="0" w:color="auto"/>
        <w:right w:val="none" w:sz="0" w:space="0" w:color="auto"/>
      </w:divBdr>
    </w:div>
    <w:div w:id="424234263">
      <w:bodyDiv w:val="1"/>
      <w:marLeft w:val="0"/>
      <w:marRight w:val="0"/>
      <w:marTop w:val="0"/>
      <w:marBottom w:val="0"/>
      <w:divBdr>
        <w:top w:val="none" w:sz="0" w:space="0" w:color="auto"/>
        <w:left w:val="none" w:sz="0" w:space="0" w:color="auto"/>
        <w:bottom w:val="none" w:sz="0" w:space="0" w:color="auto"/>
        <w:right w:val="none" w:sz="0" w:space="0" w:color="auto"/>
      </w:divBdr>
    </w:div>
    <w:div w:id="1059547693">
      <w:bodyDiv w:val="1"/>
      <w:marLeft w:val="0"/>
      <w:marRight w:val="0"/>
      <w:marTop w:val="0"/>
      <w:marBottom w:val="0"/>
      <w:divBdr>
        <w:top w:val="none" w:sz="0" w:space="0" w:color="auto"/>
        <w:left w:val="none" w:sz="0" w:space="0" w:color="auto"/>
        <w:bottom w:val="none" w:sz="0" w:space="0" w:color="auto"/>
        <w:right w:val="none" w:sz="0" w:space="0" w:color="auto"/>
      </w:divBdr>
    </w:div>
    <w:div w:id="17597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drugpo.2020.103025" TargetMode="External"/><Relationship Id="rId13" Type="http://schemas.openxmlformats.org/officeDocument/2006/relationships/hyperlink" Target="https://doi.org/10.1017/ipm.2020.47" TargetMode="External"/><Relationship Id="rId18" Type="http://schemas.openxmlformats.org/officeDocument/2006/relationships/hyperlink" Target="https://doi.org/10.1111/add.15295" TargetMode="External"/><Relationship Id="rId3" Type="http://schemas.openxmlformats.org/officeDocument/2006/relationships/styles" Target="styles.xml"/><Relationship Id="rId21" Type="http://schemas.openxmlformats.org/officeDocument/2006/relationships/hyperlink" Target="https://www.who.int/violence_injury_prevention/violence/world_report/factsheets/fs_intimate.pdf" TargetMode="External"/><Relationship Id="rId7" Type="http://schemas.openxmlformats.org/officeDocument/2006/relationships/endnotes" Target="endnotes.xml"/><Relationship Id="rId12" Type="http://schemas.openxmlformats.org/officeDocument/2006/relationships/hyperlink" Target="https://www.tandfonline.com/doi/abs/10.1080/13676261.2020.1778658" TargetMode="External"/><Relationship Id="rId17" Type="http://schemas.openxmlformats.org/officeDocument/2006/relationships/hyperlink" Target="http://www.ias.org.uk/uploads/pdf/IAS%20reports/sb28062020.pdf" TargetMode="External"/><Relationship Id="rId2" Type="http://schemas.openxmlformats.org/officeDocument/2006/relationships/numbering" Target="numbering.xml"/><Relationship Id="rId16" Type="http://schemas.openxmlformats.org/officeDocument/2006/relationships/hyperlink" Target="https://s3.eu-west-2.amazonaws.com/files.alcoholchange.org.uk/documents/FinalReport_0117.pdf?mtime=20181128155801" TargetMode="External"/><Relationship Id="rId20" Type="http://schemas.openxmlformats.org/officeDocument/2006/relationships/hyperlink" Target="https://doi.org/10.1093/alcalc/agaa0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111%2Fdar.131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drxiv.org/content/10.1101/2020.09.22.20199430v1" TargetMode="External"/><Relationship Id="rId23" Type="http://schemas.openxmlformats.org/officeDocument/2006/relationships/fontTable" Target="fontTable.xml"/><Relationship Id="rId10" Type="http://schemas.openxmlformats.org/officeDocument/2006/relationships/hyperlink" Target="http://www.ias.org.uk/uploads/pdf/IAS%20reports/brainpaper.pdf" TargetMode="External"/><Relationship Id="rId19" Type="http://schemas.openxmlformats.org/officeDocument/2006/relationships/hyperlink" Target="https://doi.org/10.1016/S2468-1253(20)30159-X" TargetMode="External"/><Relationship Id="rId4" Type="http://schemas.openxmlformats.org/officeDocument/2006/relationships/settings" Target="settings.xml"/><Relationship Id="rId9" Type="http://schemas.openxmlformats.org/officeDocument/2006/relationships/hyperlink" Target="https://beerwithme.se/" TargetMode="External"/><Relationship Id="rId14" Type="http://schemas.openxmlformats.org/officeDocument/2006/relationships/hyperlink" Target="https://www.drinkaware.co.uk/research/research-and-evaluation-reports/alcohol-consumption-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AC27D-715C-418E-9197-CB1FF26E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2020-10-26T19:11:00Z</dcterms:created>
  <dcterms:modified xsi:type="dcterms:W3CDTF">2021-06-14T11:55:00Z</dcterms:modified>
</cp:coreProperties>
</file>