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82" w:rsidRDefault="00312482" w:rsidP="00312482">
      <w:r>
        <w:t>I.B.R.G.</w:t>
      </w:r>
    </w:p>
    <w:p w:rsidR="00312482" w:rsidRDefault="00312482" w:rsidP="00312482">
      <w:r>
        <w:t xml:space="preserve">IRISH IN BRITAIN REPRESENTATION GROUP </w:t>
      </w:r>
    </w:p>
    <w:p w:rsidR="00312482" w:rsidRDefault="00312482" w:rsidP="00312482">
      <w:r>
        <w:t>ANALYSIS OF TEE R</w:t>
      </w:r>
      <w:r>
        <w:t>EPORT</w:t>
      </w:r>
      <w:r>
        <w:t xml:space="preserve"> BY HACKN</w:t>
      </w:r>
      <w:r>
        <w:t>EY C</w:t>
      </w:r>
      <w:r>
        <w:t>OUNCIL ON THE ETHNIC COMPOSITI</w:t>
      </w:r>
      <w:r>
        <w:t xml:space="preserve">ON OF THE COUNCIL WORKFORCE FROM AN IRISH PERSPECTIVE. </w:t>
      </w:r>
    </w:p>
    <w:p w:rsidR="00312482" w:rsidRDefault="00312482" w:rsidP="00312482"/>
    <w:p w:rsidR="00312482" w:rsidRDefault="00312482" w:rsidP="00312482">
      <w:r>
        <w:t xml:space="preserve">INTRODUCTION: </w:t>
      </w:r>
    </w:p>
    <w:p w:rsidR="00312482" w:rsidRDefault="00312482" w:rsidP="00312482">
      <w:r>
        <w:t xml:space="preserve">1. Hackney Council stated in 1981 that it would wish to see its workforce 'broadly reflecting the community which it seeks to serve.' </w:t>
      </w:r>
    </w:p>
    <w:p w:rsidR="00312482" w:rsidRDefault="00312482" w:rsidP="00312482">
      <w:r>
        <w:t xml:space="preserve">2. In view of this the Council set itself a target of 30% or more for the employment of Black people, with at least 10% being at S01 grade or above, by the end of 1985. </w:t>
      </w:r>
    </w:p>
    <w:p w:rsidR="00312482" w:rsidRDefault="00312482" w:rsidP="00312482">
      <w:r>
        <w:t>3. By a similar rationale, and using the definition of 'Irish' adopted by the Council (i.e. Persons whose forebears originate in or recently came from Eire/Northern Ireland and consider themselves</w:t>
      </w:r>
      <w:r>
        <w:t xml:space="preserve"> </w:t>
      </w:r>
      <w:r>
        <w:t>'Irish), the comparative figures for the employment of Irish people is 10% or more of the t</w:t>
      </w:r>
      <w:r>
        <w:t>otal Council workforce, with 3.5</w:t>
      </w:r>
      <w:r>
        <w:t xml:space="preserve">% or more being at S01 grade or above, by the end of 1985. </w:t>
      </w:r>
    </w:p>
    <w:p w:rsidR="00312482" w:rsidRDefault="00312482" w:rsidP="00312482">
      <w:r>
        <w:t xml:space="preserve">These figures take account of those born in the Irish Republic, in 'Northern Ireland' and those who are second or third generation and should be considered as conservative estimates. </w:t>
      </w:r>
    </w:p>
    <w:p w:rsidR="00312482" w:rsidRDefault="00312482" w:rsidP="00312482"/>
    <w:p w:rsidR="00312482" w:rsidRDefault="00312482" w:rsidP="00312482">
      <w:r>
        <w:t xml:space="preserve">COMPOSITION OF THE TOTAL COUNCIL WORKFORCE: </w:t>
      </w:r>
    </w:p>
    <w:p w:rsidR="00312482" w:rsidRDefault="00312482" w:rsidP="00312482">
      <w:r>
        <w:t>4. The report to the Hackne</w:t>
      </w:r>
      <w:r>
        <w:t>y Race Relations' Committee (18</w:t>
      </w:r>
      <w:r>
        <w:t xml:space="preserve">.10.83) showed that, by June 1982, only 50% of the projected target for the recruitment of Irish people had been achieved. </w:t>
      </w:r>
    </w:p>
    <w:p w:rsidR="00312482" w:rsidRDefault="00312482" w:rsidP="00312482">
      <w:r>
        <w:t xml:space="preserve">This compared with an achievement of 57% for the recruitment of Black employees. </w:t>
      </w:r>
    </w:p>
    <w:p w:rsidR="00B65B51" w:rsidRDefault="00312482" w:rsidP="00312482">
      <w:r>
        <w:t>5. Irish employees did marginally better at S01 grade and above where 54% of the projected target was achieved. This compared with an achievement of 45% for the recruitment of Black employees at that level.</w:t>
      </w:r>
    </w:p>
    <w:p w:rsidR="00312482" w:rsidRDefault="00312482" w:rsidP="00312482"/>
    <w:p w:rsidR="00312482" w:rsidRDefault="00312482" w:rsidP="00312482"/>
    <w:p w:rsidR="00312482" w:rsidRDefault="00312482" w:rsidP="00312482">
      <w:pPr>
        <w:jc w:val="center"/>
      </w:pPr>
      <w:r>
        <w:t>2.</w:t>
      </w:r>
    </w:p>
    <w:p w:rsidR="00312482" w:rsidRDefault="00312482" w:rsidP="00312482">
      <w:r>
        <w:t xml:space="preserve">MANUAL vs WHITE COLLAR: </w:t>
      </w:r>
    </w:p>
    <w:p w:rsidR="00312482" w:rsidRDefault="00312482" w:rsidP="00312482">
      <w:r>
        <w:t xml:space="preserve">6. The vast majority of Irish people employed by the Council are in manual employment (75%). No other ethnic minority is as reliant upon manual labour for employment. </w:t>
      </w:r>
    </w:p>
    <w:p w:rsidR="00312482" w:rsidRDefault="00312482" w:rsidP="00312482">
      <w:r>
        <w:t xml:space="preserve">Just over half of Asian employees are in manual employment (54%) and just under two thirds </w:t>
      </w:r>
      <w:r>
        <w:t>of 'Other Black' employees (61%</w:t>
      </w:r>
      <w:r>
        <w:t xml:space="preserve">). </w:t>
      </w:r>
    </w:p>
    <w:p w:rsidR="00312482" w:rsidRDefault="00312482" w:rsidP="00312482">
      <w:r>
        <w:t>7. The bulk of the manual Irish workfo</w:t>
      </w:r>
      <w:r>
        <w:t>rce are in basic manual grades (41%)</w:t>
      </w:r>
      <w:r>
        <w:t xml:space="preserve"> and Construction Services (39%) with a smaller number being Care Assistants or Home Helps (17%). </w:t>
      </w:r>
    </w:p>
    <w:p w:rsidR="00312482" w:rsidRDefault="00312482" w:rsidP="00312482">
      <w:r>
        <w:t xml:space="preserve">This is almost identical to the employment of 'Other Black' workers as opposed to Asian employment where 79% of their manual workers are in the Construction Services (see Table 1). </w:t>
      </w:r>
    </w:p>
    <w:p w:rsidR="00312482" w:rsidRDefault="00312482" w:rsidP="00312482">
      <w:r>
        <w:lastRenderedPageBreak/>
        <w:t xml:space="preserve">8. </w:t>
      </w:r>
      <w:r>
        <w:t xml:space="preserve">Analysis of the economic position of Irish people in the Construction Services show that a higher percentage (42%) rely upon labouring than do 'Other White', 'Other Black' or Asian peoples. </w:t>
      </w:r>
    </w:p>
    <w:p w:rsidR="00312482" w:rsidRDefault="00312482" w:rsidP="00312482">
      <w:r>
        <w:t xml:space="preserve">Nearly all of the Asian employees in Construction Services are Craftspeople (93%) and three quarters of 'Other Black' employees (see Table 2). </w:t>
      </w:r>
    </w:p>
    <w:p w:rsidR="00312482" w:rsidRDefault="00312482" w:rsidP="00312482">
      <w:r>
        <w:t xml:space="preserve">9. In 'white collar' employment the Irish are </w:t>
      </w:r>
      <w:proofErr w:type="spellStart"/>
      <w:r>
        <w:t>comparible</w:t>
      </w:r>
      <w:proofErr w:type="spellEnd"/>
      <w:r>
        <w:t xml:space="preserve"> to 'Other Black' employees in terms of their economic position (see Table 3). </w:t>
      </w:r>
    </w:p>
    <w:p w:rsidR="00312482" w:rsidRDefault="00312482" w:rsidP="00312482">
      <w:r>
        <w:t xml:space="preserve">A similar percentage (21%) of Irish and 'Other Black' people work in Residential establishments compared with only a minority of Asian or 'Other White' employees. </w:t>
      </w:r>
    </w:p>
    <w:p w:rsidR="00312482" w:rsidRDefault="00312482" w:rsidP="00312482">
      <w:r>
        <w:t xml:space="preserve">At Administrative/Professional level and at Senior Officer </w:t>
      </w:r>
      <w:proofErr w:type="gramStart"/>
      <w:r>
        <w:t>level</w:t>
      </w:r>
      <w:proofErr w:type="gramEnd"/>
      <w:r>
        <w:t xml:space="preserve"> the Irish are under-represented in comparison with 'Other White' or Asian employees. </w:t>
      </w:r>
    </w:p>
    <w:p w:rsidR="00312482" w:rsidRDefault="00312482" w:rsidP="00312482">
      <w:r>
        <w:t xml:space="preserve">At Clerical/Junior level Irish people are over-represented in comparison with 'Other White' employees but do marginally better than Black or Asian people - though in the Asian case this is probably due to the low percentage of Asian employees working in Residential establishments. </w:t>
      </w:r>
    </w:p>
    <w:p w:rsidR="00312482" w:rsidRDefault="00312482" w:rsidP="00312482">
      <w:r>
        <w:t xml:space="preserve">10. Table 4 shows the ethnic composition of the Council by Directorate. In the majority of cases Irish employment patterns mirror that of Black workers rather than that of 'Other White' employees. </w:t>
      </w:r>
    </w:p>
    <w:p w:rsidR="00312482" w:rsidRDefault="00312482" w:rsidP="00312482">
      <w:r>
        <w:t>Irish employees do worse, in terms of percentage representation, in four out of the nine identified Directorates than do any of the other ethnic minorities.</w:t>
      </w:r>
    </w:p>
    <w:p w:rsidR="00312482" w:rsidRDefault="00312482" w:rsidP="00312482"/>
    <w:p w:rsidR="00312482" w:rsidRDefault="00312482" w:rsidP="00312482"/>
    <w:p w:rsidR="00312482" w:rsidRDefault="00312482" w:rsidP="00312482">
      <w:r>
        <w:t xml:space="preserve">CONCLUSIONS: </w:t>
      </w:r>
    </w:p>
    <w:p w:rsidR="00312482" w:rsidRDefault="00312482" w:rsidP="00312482">
      <w:r>
        <w:t xml:space="preserve">11 a) The Irish do worse than any other ethnic minority in terms of Council employment reflecting the size of their community. </w:t>
      </w:r>
    </w:p>
    <w:p w:rsidR="00312482" w:rsidRDefault="00312482" w:rsidP="00312482">
      <w:r>
        <w:t>b) The Irish are more likely to be</w:t>
      </w:r>
      <w:r>
        <w:t xml:space="preserve"> employed by the Council in</w:t>
      </w:r>
      <w:r>
        <w:t xml:space="preserve"> manual labouring positions than the community. </w:t>
      </w:r>
    </w:p>
    <w:p w:rsidR="00312482" w:rsidRDefault="00312482" w:rsidP="00312482">
      <w:r>
        <w:t>The Irish are more likely to be</w:t>
      </w:r>
      <w:r>
        <w:t xml:space="preserve"> employed by the Council in</w:t>
      </w:r>
      <w:r>
        <w:t xml:space="preserve"> manual labouring positions than </w:t>
      </w:r>
      <w:r w:rsidR="007D165A">
        <w:t xml:space="preserve">in skilled manual posts </w:t>
      </w:r>
      <w:r>
        <w:t xml:space="preserve">or office based appointments. </w:t>
      </w:r>
    </w:p>
    <w:p w:rsidR="00312482" w:rsidRDefault="00312482" w:rsidP="00312482">
      <w:r>
        <w:t xml:space="preserve">c) The Irish are almost as badly under-represented at S01 level and above as are Black employees and do worse at this level than Asian employees. </w:t>
      </w:r>
    </w:p>
    <w:p w:rsidR="007D165A" w:rsidRDefault="00312482" w:rsidP="00312482">
      <w:r>
        <w:t xml:space="preserve">d) The Irish do worse than Asian employees and almost identically to Black employees at Administrative/Professional level. </w:t>
      </w:r>
    </w:p>
    <w:p w:rsidR="00312482" w:rsidRDefault="00312482" w:rsidP="00312482">
      <w:r>
        <w:t xml:space="preserve">e) Irish employment patterns in Hackney Council mirror the pattern of Black employment at every level and it therefore follows that they suffer from similar discriminatory practices. </w:t>
      </w:r>
    </w:p>
    <w:p w:rsidR="007D165A" w:rsidRDefault="007D165A" w:rsidP="00312482"/>
    <w:p w:rsidR="00312482" w:rsidRDefault="00312482" w:rsidP="00312482">
      <w:r>
        <w:t xml:space="preserve">G. </w:t>
      </w:r>
      <w:proofErr w:type="spellStart"/>
      <w:r>
        <w:t>MacGearailt</w:t>
      </w:r>
      <w:proofErr w:type="spellEnd"/>
      <w:r>
        <w:t>. January 1985.</w:t>
      </w:r>
    </w:p>
    <w:p w:rsidR="007D165A" w:rsidRDefault="007D165A" w:rsidP="00312482"/>
    <w:p w:rsidR="007D165A" w:rsidRDefault="007D165A" w:rsidP="00312482">
      <w:bookmarkStart w:id="0" w:name="_GoBack"/>
      <w:bookmarkEnd w:id="0"/>
    </w:p>
    <w:sectPr w:rsidR="007D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82"/>
    <w:rsid w:val="00312482"/>
    <w:rsid w:val="007D165A"/>
    <w:rsid w:val="00B6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FC478-37A7-40C1-BFAF-18709EF5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O'Kane</dc:creator>
  <cp:keywords/>
  <dc:description/>
  <cp:lastModifiedBy>Katherine O'Kane</cp:lastModifiedBy>
  <cp:revision>1</cp:revision>
  <dcterms:created xsi:type="dcterms:W3CDTF">2018-05-14T11:31:00Z</dcterms:created>
  <dcterms:modified xsi:type="dcterms:W3CDTF">2018-05-14T11:44:00Z</dcterms:modified>
</cp:coreProperties>
</file>